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diagrams/data4.xml" ContentType="application/vnd.openxmlformats-officedocument.drawingml.diagramData+xml"/>
  <Override PartName="/word/diagrams/layout4.xml" ContentType="application/vnd.openxmlformats-officedocument.drawingml.diagramLayout+xml"/>
  <Override PartName="/word/diagrams/quickStyle4.xml" ContentType="application/vnd.openxmlformats-officedocument.drawingml.diagramStyle+xml"/>
  <Override PartName="/word/diagrams/colors4.xml" ContentType="application/vnd.openxmlformats-officedocument.drawingml.diagramColors+xml"/>
  <Override PartName="/word/diagrams/drawing4.xml" ContentType="application/vnd.ms-office.drawingml.diagramDrawing+xml"/>
  <Override PartName="/word/ink/ink1.xml" ContentType="application/inkml+xml"/>
  <Override PartName="/word/ink/ink2.xml" ContentType="application/inkml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797C8F4" w14:textId="5B6D888C" w:rsidR="00C35794" w:rsidRPr="00992678" w:rsidRDefault="00C35794" w:rsidP="00C35794">
      <w:pPr>
        <w:jc w:val="right"/>
        <w:rPr>
          <w:rFonts w:ascii="Times New Roman" w:hAnsi="Times New Roman" w:cs="Times New Roman"/>
          <w:sz w:val="24"/>
          <w:szCs w:val="24"/>
        </w:rPr>
      </w:pPr>
      <w:r w:rsidRPr="00992678">
        <w:rPr>
          <w:rFonts w:ascii="Times New Roman" w:hAnsi="Times New Roman" w:cs="Times New Roman"/>
          <w:sz w:val="24"/>
          <w:szCs w:val="24"/>
        </w:rPr>
        <w:t>Pielikums Nr.2</w:t>
      </w:r>
    </w:p>
    <w:p w14:paraId="6504E7D8" w14:textId="08163EB9" w:rsidR="00C35794" w:rsidRDefault="00C35794" w:rsidP="00C3579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92678">
        <w:rPr>
          <w:rFonts w:ascii="Times New Roman" w:hAnsi="Times New Roman" w:cs="Times New Roman"/>
          <w:b/>
          <w:sz w:val="24"/>
          <w:szCs w:val="24"/>
        </w:rPr>
        <w:t>E</w:t>
      </w:r>
      <w:r w:rsidR="0069512C">
        <w:rPr>
          <w:rFonts w:ascii="Times New Roman" w:hAnsi="Times New Roman" w:cs="Times New Roman"/>
          <w:b/>
          <w:sz w:val="24"/>
          <w:szCs w:val="24"/>
        </w:rPr>
        <w:t>iropas Savienības</w:t>
      </w:r>
      <w:r w:rsidRPr="00992678">
        <w:rPr>
          <w:rFonts w:ascii="Times New Roman" w:hAnsi="Times New Roman" w:cs="Times New Roman"/>
          <w:b/>
          <w:sz w:val="24"/>
          <w:szCs w:val="24"/>
        </w:rPr>
        <w:t xml:space="preserve"> fondu vadībā iesaistīto iestāžu darba organizācijas procesu </w:t>
      </w:r>
      <w:r w:rsidR="0046756C" w:rsidRPr="00992678">
        <w:rPr>
          <w:rFonts w:ascii="Times New Roman" w:hAnsi="Times New Roman" w:cs="Times New Roman"/>
          <w:b/>
          <w:sz w:val="24"/>
          <w:szCs w:val="24"/>
        </w:rPr>
        <w:t xml:space="preserve">apraksts jeb </w:t>
      </w:r>
      <w:r w:rsidRPr="00992678">
        <w:rPr>
          <w:rFonts w:ascii="Times New Roman" w:hAnsi="Times New Roman" w:cs="Times New Roman"/>
          <w:b/>
          <w:sz w:val="24"/>
          <w:szCs w:val="24"/>
        </w:rPr>
        <w:t>shēmas dažādu funkciju ietvaros</w:t>
      </w:r>
    </w:p>
    <w:sdt>
      <w:sdtPr>
        <w:rPr>
          <w:rFonts w:asciiTheme="minorHAnsi" w:eastAsiaTheme="minorEastAsia" w:hAnsiTheme="minorHAnsi" w:cstheme="minorBidi"/>
          <w:color w:val="auto"/>
          <w:sz w:val="22"/>
          <w:szCs w:val="22"/>
          <w:lang w:val="lv-LV"/>
        </w:rPr>
        <w:id w:val="-807405616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1C2B7C78" w14:textId="5B9A244D" w:rsidR="00C02904" w:rsidRDefault="00C02904">
          <w:pPr>
            <w:pStyle w:val="TOCHeading"/>
          </w:pPr>
        </w:p>
        <w:p w14:paraId="496C06EC" w14:textId="4F45280D" w:rsidR="009D4F1B" w:rsidRPr="00206DB8" w:rsidRDefault="00C02904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r w:rsidRPr="00206DB8">
            <w:rPr>
              <w:rFonts w:ascii="Times New Roman" w:hAnsi="Times New Roman" w:cs="Times New Roman"/>
            </w:rPr>
            <w:fldChar w:fldCharType="begin"/>
          </w:r>
          <w:r w:rsidRPr="00206DB8">
            <w:rPr>
              <w:rFonts w:ascii="Times New Roman" w:hAnsi="Times New Roman" w:cs="Times New Roman"/>
            </w:rPr>
            <w:instrText xml:space="preserve"> TOC \o "1-3" \h \z \u </w:instrText>
          </w:r>
          <w:r w:rsidRPr="00206DB8">
            <w:rPr>
              <w:rFonts w:ascii="Times New Roman" w:hAnsi="Times New Roman" w:cs="Times New Roman"/>
            </w:rPr>
            <w:fldChar w:fldCharType="separate"/>
          </w:r>
          <w:hyperlink w:anchor="_Toc132725888" w:history="1"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Risku pārvaldības ietvars un risku vadības pieeja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_Toc132725888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2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50527502" w14:textId="7E05ACF4" w:rsidR="009D4F1B" w:rsidRPr="00206DB8" w:rsidRDefault="009D4F1B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889" w:history="1">
            <w:r w:rsidRPr="00206DB8">
              <w:rPr>
                <w:rStyle w:val="Hyperlink"/>
                <w:rFonts w:ascii="Times New Roman" w:hAnsi="Times New Roman" w:cs="Times New Roman"/>
                <w:noProof/>
              </w:rPr>
              <w:t>Uzraudzības komitejas un apakškomiteju  lēmumu pieņemšanas process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_Toc132725889 \h </w:instrTex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3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065FAF70" w14:textId="44FB171C" w:rsidR="009D4F1B" w:rsidRPr="00206DB8" w:rsidRDefault="009D4F1B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890" w:history="1">
            <w:r w:rsidRPr="00206DB8">
              <w:rPr>
                <w:rStyle w:val="Hyperlink"/>
                <w:rFonts w:ascii="Times New Roman" w:hAnsi="Times New Roman" w:cs="Times New Roman"/>
                <w:noProof/>
              </w:rPr>
              <w:t>Deleģēto funkciju veikšana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_Toc132725890 \h </w:instrTex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4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1FDA09C5" w14:textId="1A13E0B0" w:rsidR="009D4F1B" w:rsidRPr="00206DB8" w:rsidRDefault="009D4F1B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891" w:history="1">
            <w:r w:rsidRPr="00206DB8">
              <w:rPr>
                <w:rStyle w:val="Hyperlink"/>
                <w:rFonts w:ascii="Times New Roman" w:hAnsi="Times New Roman" w:cs="Times New Roman"/>
                <w:noProof/>
              </w:rPr>
              <w:t>Projektu iesniegumu vērtēšana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_Toc132725891 \h </w:instrTex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5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0AB5993F" w14:textId="2928F3A4" w:rsidR="009D4F1B" w:rsidRPr="00206DB8" w:rsidRDefault="009D4F1B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892" w:history="1">
            <w:r w:rsidRPr="00206DB8">
              <w:rPr>
                <w:rStyle w:val="Hyperlink"/>
                <w:rFonts w:ascii="Times New Roman" w:hAnsi="Times New Roman" w:cs="Times New Roman"/>
                <w:noProof/>
              </w:rPr>
              <w:t>Projektu iesniegumu vērtēšanas process sadarbības iestādē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_Toc132725892 \h </w:instrTex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6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3C4AEB8" w14:textId="03A96699" w:rsidR="009D4F1B" w:rsidRPr="00206DB8" w:rsidRDefault="009D4F1B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893" w:history="1">
            <w:r w:rsidRPr="00206DB8">
              <w:rPr>
                <w:rStyle w:val="Hyperlink"/>
                <w:rFonts w:ascii="Times New Roman" w:hAnsi="Times New Roman" w:cs="Times New Roman"/>
                <w:noProof/>
              </w:rPr>
              <w:t>Projektu iesniegumu atlašu salīdzinājums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_Toc132725893 \h </w:instrTex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7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5B6FC8D2" w14:textId="00A0C691" w:rsidR="009D4F1B" w:rsidRPr="00206DB8" w:rsidRDefault="009D4F1B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894" w:history="1">
            <w:r w:rsidRPr="00206DB8">
              <w:rPr>
                <w:rStyle w:val="Hyperlink"/>
                <w:rFonts w:ascii="Times New Roman" w:hAnsi="Times New Roman" w:cs="Times New Roman"/>
                <w:noProof/>
              </w:rPr>
              <w:t>Līguma/vienošanās noslēgšanas termiņi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_Toc132725894 \h </w:instrTex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8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6A78036B" w14:textId="05095821" w:rsidR="009D4F1B" w:rsidRPr="00206DB8" w:rsidRDefault="009D4F1B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895" w:history="1">
            <w:r w:rsidRPr="00206DB8">
              <w:rPr>
                <w:rStyle w:val="Hyperlink"/>
                <w:rFonts w:ascii="Times New Roman" w:hAnsi="Times New Roman" w:cs="Times New Roman"/>
                <w:noProof/>
              </w:rPr>
              <w:t>Grozījumu veikšana līgumā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_Toc132725895 \h </w:instrTex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8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192805A0" w14:textId="14AA90A4" w:rsidR="009D4F1B" w:rsidRPr="00206DB8" w:rsidRDefault="009D4F1B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896" w:history="1">
            <w:r w:rsidRPr="00206DB8">
              <w:rPr>
                <w:rStyle w:val="Hyperlink"/>
                <w:rFonts w:ascii="Times New Roman" w:hAnsi="Times New Roman" w:cs="Times New Roman"/>
                <w:noProof/>
              </w:rPr>
              <w:t>Pārbaužu veidi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_Toc132725896 \h </w:instrTex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9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2F6C983A" w14:textId="607930C1" w:rsidR="009D4F1B" w:rsidRPr="00206DB8" w:rsidRDefault="009D4F1B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897" w:history="1">
            <w:r w:rsidRPr="00206DB8">
              <w:rPr>
                <w:rStyle w:val="Hyperlink"/>
                <w:rFonts w:ascii="Times New Roman" w:hAnsi="Times New Roman" w:cs="Times New Roman"/>
                <w:noProof/>
              </w:rPr>
              <w:t>Iepirkumu pirmspārbaužu veikšanas process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_Toc132725897 \h </w:instrTex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9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418BF63" w14:textId="73C10EA3" w:rsidR="009D4F1B" w:rsidRPr="00206DB8" w:rsidRDefault="009D4F1B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898" w:history="1">
            <w:r w:rsidRPr="00206DB8">
              <w:rPr>
                <w:rStyle w:val="Hyperlink"/>
                <w:rFonts w:ascii="Times New Roman" w:hAnsi="Times New Roman" w:cs="Times New Roman"/>
                <w:noProof/>
              </w:rPr>
              <w:t>Sadarbības iestādes pārbaužu projekta īstenošanas vietā veikšanas process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_Toc132725898 \h </w:instrTex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10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4731C64" w14:textId="3108E050" w:rsidR="009D4F1B" w:rsidRPr="00206DB8" w:rsidRDefault="009D4F1B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899" w:history="1">
            <w:r w:rsidRPr="00206DB8">
              <w:rPr>
                <w:rStyle w:val="Hyperlink"/>
                <w:rFonts w:ascii="Times New Roman" w:hAnsi="Times New Roman" w:cs="Times New Roman"/>
                <w:noProof/>
              </w:rPr>
              <w:t>Vadošās iestādes pārbaužu projekta īstenošanas vietā veikšanas process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_Toc132725899 \h </w:instrTex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10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F152A07" w14:textId="54F1FE05" w:rsidR="009D4F1B" w:rsidRPr="00206DB8" w:rsidRDefault="009D4F1B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00" w:history="1">
            <w:r w:rsidRPr="00206DB8">
              <w:rPr>
                <w:rStyle w:val="Hyperlink"/>
                <w:rFonts w:ascii="Times New Roman" w:hAnsi="Times New Roman" w:cs="Times New Roman"/>
                <w:noProof/>
              </w:rPr>
              <w:t>Komercdarbības atbalsta nosacījumu ieviešana un atbilstības kontroles shēma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_Toc132725900 \h </w:instrTex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11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69FA3890" w14:textId="52C34F5B" w:rsidR="009D4F1B" w:rsidRPr="00206DB8" w:rsidRDefault="009D4F1B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01" w:history="1">
            <w:r w:rsidRPr="00206DB8">
              <w:rPr>
                <w:rStyle w:val="Hyperlink"/>
                <w:rFonts w:ascii="Times New Roman" w:hAnsi="Times New Roman" w:cs="Times New Roman"/>
                <w:noProof/>
              </w:rPr>
              <w:t>Sadarbības iestādes maksājuma pieprasījuma pārbaudes veikšanas process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_Toc132725901 \h </w:instrTex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12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3F58ED6A" w14:textId="53A09B1C" w:rsidR="009D4F1B" w:rsidRPr="00206DB8" w:rsidRDefault="009D4F1B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02" w:history="1">
            <w:r w:rsidRPr="00206DB8">
              <w:rPr>
                <w:rStyle w:val="Hyperlink"/>
                <w:rFonts w:ascii="Times New Roman" w:hAnsi="Times New Roman" w:cs="Times New Roman"/>
                <w:noProof/>
              </w:rPr>
              <w:t>Maksājuma pieteikuma (MPEK) sagatavošanas process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_Toc132725902 \h </w:instrTex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13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5198D413" w14:textId="04195462" w:rsidR="009D4F1B" w:rsidRPr="00206DB8" w:rsidRDefault="009D4F1B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03" w:history="1">
            <w:r w:rsidRPr="00206DB8">
              <w:rPr>
                <w:rStyle w:val="Hyperlink"/>
                <w:rFonts w:ascii="Times New Roman" w:hAnsi="Times New Roman" w:cs="Times New Roman"/>
                <w:noProof/>
              </w:rPr>
              <w:t>Kontu slēgumu (KS) un Pārvaldības deklarācijas sagatavošanas process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_Toc132725903 \h </w:instrTex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14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6F0CAB33" w14:textId="00A11948" w:rsidR="009D4F1B" w:rsidRPr="00206DB8" w:rsidRDefault="009D4F1B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04" w:history="1">
            <w:r w:rsidRPr="00206DB8">
              <w:rPr>
                <w:rStyle w:val="Hyperlink"/>
                <w:rFonts w:ascii="Times New Roman" w:hAnsi="Times New Roman" w:cs="Times New Roman"/>
                <w:noProof/>
              </w:rPr>
              <w:t>Apstrīdēšanas shēma (projektu iesniegumu atlases)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_Toc132725904 \h </w:instrTex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15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5410BC9C" w14:textId="63E47690" w:rsidR="009D4F1B" w:rsidRPr="00206DB8" w:rsidRDefault="009D4F1B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05" w:history="1">
            <w:r w:rsidRPr="00206DB8">
              <w:rPr>
                <w:rStyle w:val="Hyperlink"/>
                <w:rFonts w:ascii="Times New Roman" w:hAnsi="Times New Roman" w:cs="Times New Roman"/>
                <w:noProof/>
              </w:rPr>
              <w:t>Apstrīdēšanas shēma (neatbilstības/viedokļa sniegšana)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_Toc132725905 \h </w:instrTex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16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21209AE5" w14:textId="577E0B2A" w:rsidR="009D4F1B" w:rsidRPr="00206DB8" w:rsidRDefault="009D4F1B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06" w:history="1">
            <w:r w:rsidRPr="00206DB8">
              <w:rPr>
                <w:rStyle w:val="Hyperlink"/>
                <w:rFonts w:ascii="Times New Roman" w:hAnsi="Times New Roman" w:cs="Times New Roman"/>
                <w:noProof/>
              </w:rPr>
              <w:t>Plānošanas dokumentu izstrāde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_Toc132725906 \h </w:instrTex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17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AE2FE15" w14:textId="2A41594F" w:rsidR="009D4F1B" w:rsidRPr="00206DB8" w:rsidRDefault="009D4F1B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07" w:history="1">
            <w:r w:rsidRPr="00206DB8">
              <w:rPr>
                <w:rStyle w:val="Hyperlink"/>
                <w:rFonts w:ascii="Times New Roman" w:hAnsi="Times New Roman" w:cs="Times New Roman"/>
                <w:noProof/>
              </w:rPr>
              <w:t>Plānošanas dokumentu grozīšana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_Toc132725907 \h </w:instrTex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17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13A62FD" w14:textId="7D5FE811" w:rsidR="009D4F1B" w:rsidRPr="00206DB8" w:rsidRDefault="009D4F1B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08" w:history="1">
            <w:r w:rsidRPr="00206DB8">
              <w:rPr>
                <w:rStyle w:val="Hyperlink"/>
                <w:rFonts w:ascii="Times New Roman" w:hAnsi="Times New Roman" w:cs="Times New Roman"/>
                <w:noProof/>
              </w:rPr>
              <w:t>Ministru kabineta noteikumos noteikti obligāti termiņi atskaitīšanai par publicitātes pasākumiem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_Toc132725908 \h </w:instrTex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18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67F46B62" w14:textId="4C086904" w:rsidR="009D4F1B" w:rsidRPr="00206DB8" w:rsidRDefault="009D4F1B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09" w:history="1">
            <w:r w:rsidRPr="00206DB8">
              <w:rPr>
                <w:rStyle w:val="Hyperlink"/>
                <w:rFonts w:ascii="Times New Roman" w:hAnsi="Times New Roman" w:cs="Times New Roman"/>
                <w:noProof/>
              </w:rPr>
              <w:t>Eiropas Savienības fondu ieguldījumu lietderības, efektivitātes un ietekmes izvērtēšana un tajā iesaistīto institūciju pienākumi un atbildība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_Toc132725909 \h </w:instrTex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19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26C888F6" w14:textId="52FCB928" w:rsidR="009D4F1B" w:rsidRPr="00206DB8" w:rsidRDefault="00202F89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10" w:history="1">
            <w:r w:rsidRPr="00206DB8">
              <w:rPr>
                <w:rStyle w:val="Hyperlink"/>
                <w:rFonts w:ascii="Times New Roman" w:hAnsi="Times New Roman" w:cs="Times New Roman"/>
                <w:noProof/>
              </w:rPr>
              <w:t>Eiropas Savienības fondu t</w:t>
            </w:r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ehniskās palīdzības ieviešana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_Toc132725910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20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63B1098" w14:textId="2996B1A1" w:rsidR="009D4F1B" w:rsidRPr="00206DB8" w:rsidRDefault="009D4F1B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11" w:history="1">
            <w:r w:rsidRPr="00206DB8">
              <w:rPr>
                <w:rStyle w:val="Hyperlink"/>
                <w:rFonts w:ascii="Times New Roman" w:hAnsi="Times New Roman" w:cs="Times New Roman"/>
                <w:noProof/>
              </w:rPr>
              <w:t>Neatbilstību konstatēšana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_Toc132725911 \h </w:instrTex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21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52F87F25" w14:textId="4682494B" w:rsidR="009D4F1B" w:rsidRPr="00206DB8" w:rsidRDefault="009D4F1B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12" w:history="1">
            <w:r w:rsidRPr="00206DB8">
              <w:rPr>
                <w:rStyle w:val="Hyperlink"/>
                <w:rFonts w:ascii="Times New Roman" w:hAnsi="Times New Roman" w:cs="Times New Roman"/>
                <w:noProof/>
              </w:rPr>
              <w:t>Rīcība aizdomu par krāpšanu gadījumos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_Toc132725912 \h </w:instrTex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22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223285E3" w14:textId="3B72FDBA" w:rsidR="009D4F1B" w:rsidRPr="00206DB8" w:rsidRDefault="009D4F1B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13" w:history="1">
            <w:r w:rsidRPr="00206DB8">
              <w:rPr>
                <w:rStyle w:val="Hyperlink"/>
                <w:rFonts w:ascii="Times New Roman" w:hAnsi="Times New Roman" w:cs="Times New Roman"/>
                <w:noProof/>
              </w:rPr>
              <w:t>Ziņošana EK/OLAF par neatbilstībām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_Toc132725913 \h </w:instrTex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24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074707F8" w14:textId="1C6B5C30" w:rsidR="009D4F1B" w:rsidRPr="00206DB8" w:rsidRDefault="009D4F1B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14" w:history="1">
            <w:r w:rsidRPr="00206DB8">
              <w:rPr>
                <w:rStyle w:val="Hyperlink"/>
                <w:rFonts w:ascii="Times New Roman" w:hAnsi="Times New Roman" w:cs="Times New Roman"/>
                <w:noProof/>
              </w:rPr>
              <w:t>Datu ziņošana EK atbilstoši Regulas Nr.2021/106 42. pantam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_Toc132725914 \h </w:instrTex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25</w:t>
            </w:r>
            <w:r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0FCD86BD" w14:textId="4B0978E7" w:rsidR="00C02904" w:rsidRPr="00DC40F4" w:rsidRDefault="00C02904" w:rsidP="00A91227">
          <w:r w:rsidRPr="00206DB8">
            <w:rPr>
              <w:rFonts w:ascii="Times New Roman" w:hAnsi="Times New Roman" w:cs="Times New Roman"/>
              <w:b/>
              <w:bCs/>
              <w:noProof/>
            </w:rPr>
            <w:fldChar w:fldCharType="end"/>
          </w:r>
        </w:p>
      </w:sdtContent>
    </w:sdt>
    <w:p w14:paraId="7755B095" w14:textId="0DD5093F" w:rsidR="007D4ACE" w:rsidRDefault="007D4ACE" w:rsidP="00C02904">
      <w:pPr>
        <w:pStyle w:val="Heading1"/>
        <w:jc w:val="center"/>
        <w:rPr>
          <w:rFonts w:ascii="Times New Roman" w:hAnsi="Times New Roman" w:cs="Times New Roman"/>
        </w:rPr>
      </w:pPr>
    </w:p>
    <w:p w14:paraId="40D06145" w14:textId="1036238F" w:rsidR="007D4ACE" w:rsidRDefault="007D4ACE" w:rsidP="007D4ACE"/>
    <w:p w14:paraId="3A3264C0" w14:textId="5D3E308F" w:rsidR="00C93316" w:rsidRPr="00C02904" w:rsidRDefault="00AE4FDC" w:rsidP="00C02904">
      <w:pPr>
        <w:pStyle w:val="Heading1"/>
        <w:jc w:val="center"/>
        <w:rPr>
          <w:rFonts w:ascii="Times New Roman" w:hAnsi="Times New Roman" w:cs="Times New Roman"/>
        </w:rPr>
      </w:pPr>
      <w:bookmarkStart w:id="0" w:name="_Toc132725888"/>
      <w:r w:rsidRPr="00C02904">
        <w:rPr>
          <w:rFonts w:ascii="Times New Roman" w:hAnsi="Times New Roman" w:cs="Times New Roman"/>
        </w:rPr>
        <w:lastRenderedPageBreak/>
        <w:t>Ri</w:t>
      </w:r>
      <w:r w:rsidR="00C93316" w:rsidRPr="00C02904">
        <w:rPr>
          <w:rFonts w:ascii="Times New Roman" w:hAnsi="Times New Roman" w:cs="Times New Roman"/>
        </w:rPr>
        <w:t>sku pārvaldības ietvars un risku vadības pieeja</w:t>
      </w:r>
      <w:bookmarkEnd w:id="0"/>
    </w:p>
    <w:p w14:paraId="6C975FB3" w14:textId="40997F18" w:rsidR="00C02904" w:rsidRPr="00C02904" w:rsidRDefault="00514AB4" w:rsidP="00C02904">
      <w:r>
        <w:object w:dxaOrig="13140" w:dyaOrig="10380" w14:anchorId="7342B19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47.2pt;height:6in" o:ole="">
            <v:imagedata r:id="rId11" o:title=""/>
          </v:shape>
          <o:OLEObject Type="Embed" ProgID="Visio.Drawing.15" ShapeID="_x0000_i1025" DrawAspect="Content" ObjectID="_1789379761" r:id="rId12"/>
        </w:object>
      </w:r>
    </w:p>
    <w:p w14:paraId="6465D05F" w14:textId="46E0D3C5" w:rsidR="007F47B3" w:rsidRDefault="007F47B3" w:rsidP="00390B7F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8FE70FE" w14:textId="5AE205FE" w:rsidR="00C93316" w:rsidRDefault="00C93316" w:rsidP="00992678">
      <w:pPr>
        <w:jc w:val="center"/>
      </w:pPr>
    </w:p>
    <w:p w14:paraId="44419637" w14:textId="77777777" w:rsidR="0009740A" w:rsidRDefault="0009740A" w:rsidP="00A91227">
      <w:pPr>
        <w:tabs>
          <w:tab w:val="left" w:pos="1755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32CA2EF" w14:textId="01108AC8" w:rsidR="0009740A" w:rsidRDefault="0009740A" w:rsidP="00A91227">
      <w:pPr>
        <w:tabs>
          <w:tab w:val="left" w:pos="1755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2A8BCBF" w14:textId="0AD3B85B" w:rsidR="00992678" w:rsidRDefault="00992678" w:rsidP="00A91227">
      <w:pPr>
        <w:tabs>
          <w:tab w:val="left" w:pos="1755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7543726" w14:textId="74D4A091" w:rsidR="007F47B3" w:rsidRDefault="007F47B3" w:rsidP="00A91227">
      <w:pPr>
        <w:tabs>
          <w:tab w:val="left" w:pos="1755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C20CCF2" w14:textId="3163138A" w:rsidR="007F47B3" w:rsidRDefault="007F47B3" w:rsidP="00A91227">
      <w:pPr>
        <w:tabs>
          <w:tab w:val="left" w:pos="1755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0F174BE" w14:textId="0A186E2D" w:rsidR="007F47B3" w:rsidRDefault="007F47B3" w:rsidP="00A91227">
      <w:pPr>
        <w:tabs>
          <w:tab w:val="left" w:pos="1755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F19E920" w14:textId="2410AB25" w:rsidR="00B050A4" w:rsidRDefault="00B050A4" w:rsidP="007D4ACE">
      <w:pPr>
        <w:pStyle w:val="Style1"/>
        <w:jc w:val="left"/>
        <w:rPr>
          <w:b/>
          <w:bCs/>
          <w:color w:val="auto"/>
        </w:rPr>
      </w:pPr>
    </w:p>
    <w:p w14:paraId="02737455" w14:textId="2E4C128F" w:rsidR="00A91227" w:rsidRPr="00C02904" w:rsidRDefault="00D15E2B" w:rsidP="00C02904">
      <w:pPr>
        <w:pStyle w:val="Heading1"/>
        <w:jc w:val="center"/>
        <w:rPr>
          <w:rFonts w:ascii="Times New Roman" w:hAnsi="Times New Roman" w:cs="Times New Roman"/>
        </w:rPr>
      </w:pPr>
      <w:bookmarkStart w:id="1" w:name="_Toc132725889"/>
      <w:r w:rsidRPr="00206DB8">
        <w:rPr>
          <w:rFonts w:ascii="Times New Roman" w:hAnsi="Times New Roman" w:cs="Times New Roman"/>
          <w:iCs/>
          <w:noProof/>
          <w:lang w:eastAsia="lv-LV"/>
        </w:rPr>
        <w:lastRenderedPageBreak/>
        <w:drawing>
          <wp:anchor distT="0" distB="0" distL="114300" distR="114300" simplePos="0" relativeHeight="251704320" behindDoc="0" locked="0" layoutInCell="1" allowOverlap="1" wp14:anchorId="47CF1A3E" wp14:editId="74FDC5D6">
            <wp:simplePos x="0" y="0"/>
            <wp:positionH relativeFrom="page">
              <wp:posOffset>454660</wp:posOffset>
            </wp:positionH>
            <wp:positionV relativeFrom="paragraph">
              <wp:posOffset>391160</wp:posOffset>
            </wp:positionV>
            <wp:extent cx="6862445" cy="3859530"/>
            <wp:effectExtent l="0" t="0" r="0" b="7620"/>
            <wp:wrapTopAndBottom/>
            <wp:docPr id="21" name="Picture 21" descr="Time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Timeline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62445" cy="3859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91227" w:rsidRPr="00206DB8">
        <w:rPr>
          <w:rFonts w:ascii="Times New Roman" w:hAnsi="Times New Roman" w:cs="Times New Roman"/>
        </w:rPr>
        <w:t>Uzraudzības komitejas</w:t>
      </w:r>
      <w:r w:rsidR="00E3467A" w:rsidRPr="00206DB8">
        <w:rPr>
          <w:rFonts w:ascii="Times New Roman" w:hAnsi="Times New Roman" w:cs="Times New Roman"/>
        </w:rPr>
        <w:t xml:space="preserve"> </w:t>
      </w:r>
      <w:r w:rsidR="00A91227" w:rsidRPr="00206DB8">
        <w:rPr>
          <w:rFonts w:ascii="Times New Roman" w:hAnsi="Times New Roman" w:cs="Times New Roman"/>
        </w:rPr>
        <w:t>un apakškomi</w:t>
      </w:r>
      <w:r w:rsidR="00992678" w:rsidRPr="00206DB8">
        <w:rPr>
          <w:rFonts w:ascii="Times New Roman" w:hAnsi="Times New Roman" w:cs="Times New Roman"/>
        </w:rPr>
        <w:t xml:space="preserve">teju </w:t>
      </w:r>
      <w:r w:rsidR="00E3467A" w:rsidRPr="00206DB8">
        <w:rPr>
          <w:rFonts w:ascii="Times New Roman" w:hAnsi="Times New Roman" w:cs="Times New Roman"/>
        </w:rPr>
        <w:t xml:space="preserve"> </w:t>
      </w:r>
      <w:r w:rsidR="00992678" w:rsidRPr="00206DB8">
        <w:rPr>
          <w:rFonts w:ascii="Times New Roman" w:hAnsi="Times New Roman" w:cs="Times New Roman"/>
        </w:rPr>
        <w:t>lēmumu pieņemšanas process</w:t>
      </w:r>
      <w:bookmarkEnd w:id="1"/>
      <w:r w:rsidR="003A2F2C">
        <w:rPr>
          <w:rStyle w:val="FootnoteReference"/>
          <w:rFonts w:ascii="Times New Roman" w:hAnsi="Times New Roman" w:cs="Times New Roman"/>
        </w:rPr>
        <w:footnoteReference w:id="1"/>
      </w:r>
    </w:p>
    <w:p w14:paraId="70590C2F" w14:textId="1A1100EB" w:rsidR="0071480F" w:rsidRPr="0009740A" w:rsidRDefault="0071480F" w:rsidP="00202B4C">
      <w:pPr>
        <w:spacing w:before="240" w:after="240"/>
        <w:ind w:right="-48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9740A">
        <w:rPr>
          <w:rFonts w:ascii="Times New Roman" w:hAnsi="Times New Roman" w:cs="Times New Roman"/>
          <w:sz w:val="24"/>
          <w:szCs w:val="24"/>
        </w:rPr>
        <w:t>Skaidrojumi</w:t>
      </w:r>
      <w:r w:rsidRPr="0009740A">
        <w:rPr>
          <w:rFonts w:ascii="Times New Roman" w:hAnsi="Times New Roman" w:cs="Times New Roman"/>
          <w:i/>
          <w:sz w:val="24"/>
          <w:szCs w:val="24"/>
        </w:rPr>
        <w:t xml:space="preserve">: </w:t>
      </w:r>
      <w:r w:rsidRPr="0009740A">
        <w:rPr>
          <w:rFonts w:ascii="Times New Roman" w:hAnsi="Times New Roman" w:cs="Times New Roman"/>
          <w:sz w:val="24"/>
          <w:szCs w:val="24"/>
        </w:rPr>
        <w:t>UK – uzraudzības komiteja; AK – apakškomiteja</w:t>
      </w:r>
    </w:p>
    <w:p w14:paraId="23356DB9" w14:textId="77777777" w:rsidR="0071480F" w:rsidRDefault="0071480F" w:rsidP="0071480F">
      <w:pPr>
        <w:tabs>
          <w:tab w:val="left" w:pos="1995"/>
        </w:tabs>
      </w:pPr>
    </w:p>
    <w:p w14:paraId="53BF156B" w14:textId="77777777" w:rsidR="00660479" w:rsidRDefault="00660479" w:rsidP="0071480F">
      <w:pPr>
        <w:tabs>
          <w:tab w:val="left" w:pos="1995"/>
        </w:tabs>
      </w:pPr>
    </w:p>
    <w:p w14:paraId="64A58116" w14:textId="77777777" w:rsidR="00660479" w:rsidRDefault="00660479" w:rsidP="0071480F">
      <w:pPr>
        <w:tabs>
          <w:tab w:val="left" w:pos="1995"/>
        </w:tabs>
      </w:pPr>
    </w:p>
    <w:p w14:paraId="3C561351" w14:textId="77777777" w:rsidR="00660479" w:rsidRDefault="00660479" w:rsidP="0071480F">
      <w:pPr>
        <w:tabs>
          <w:tab w:val="left" w:pos="1995"/>
        </w:tabs>
      </w:pPr>
    </w:p>
    <w:p w14:paraId="4D2FDA99" w14:textId="77777777" w:rsidR="00660479" w:rsidRDefault="00660479" w:rsidP="0071480F">
      <w:pPr>
        <w:tabs>
          <w:tab w:val="left" w:pos="1995"/>
        </w:tabs>
      </w:pPr>
    </w:p>
    <w:p w14:paraId="3FE2070F" w14:textId="77777777" w:rsidR="00660479" w:rsidRDefault="00660479" w:rsidP="0071480F">
      <w:pPr>
        <w:tabs>
          <w:tab w:val="left" w:pos="1995"/>
        </w:tabs>
      </w:pPr>
    </w:p>
    <w:p w14:paraId="25DAC0F1" w14:textId="359E1189" w:rsidR="00B050A4" w:rsidRDefault="00B050A4" w:rsidP="00E3467A">
      <w:pPr>
        <w:pStyle w:val="Style1"/>
        <w:rPr>
          <w:b/>
          <w:bCs/>
          <w:color w:val="auto"/>
        </w:rPr>
      </w:pPr>
    </w:p>
    <w:p w14:paraId="0C13888B" w14:textId="6469F2D1" w:rsidR="00C02904" w:rsidRDefault="00C02904" w:rsidP="00E3467A">
      <w:pPr>
        <w:pStyle w:val="Style1"/>
        <w:rPr>
          <w:b/>
          <w:bCs/>
          <w:color w:val="auto"/>
        </w:rPr>
      </w:pPr>
    </w:p>
    <w:p w14:paraId="4F953037" w14:textId="2967843A" w:rsidR="00C02904" w:rsidRDefault="00C02904" w:rsidP="00E3467A">
      <w:pPr>
        <w:pStyle w:val="Style1"/>
        <w:rPr>
          <w:b/>
          <w:bCs/>
          <w:color w:val="auto"/>
        </w:rPr>
      </w:pPr>
    </w:p>
    <w:p w14:paraId="03485B2C" w14:textId="77777777" w:rsidR="00C02904" w:rsidRDefault="00C02904" w:rsidP="00E3467A">
      <w:pPr>
        <w:pStyle w:val="Style1"/>
        <w:rPr>
          <w:b/>
          <w:bCs/>
          <w:color w:val="auto"/>
        </w:rPr>
      </w:pPr>
    </w:p>
    <w:p w14:paraId="393F255A" w14:textId="4688C48A" w:rsidR="009C06D9" w:rsidRDefault="009C06D9" w:rsidP="00E52D4F">
      <w:pPr>
        <w:pStyle w:val="Style1"/>
        <w:jc w:val="left"/>
        <w:rPr>
          <w:b/>
          <w:bCs/>
          <w:color w:val="auto"/>
        </w:rPr>
      </w:pPr>
    </w:p>
    <w:p w14:paraId="2D04F04F" w14:textId="42C5ADC9" w:rsidR="009C06D9" w:rsidRPr="00C02904" w:rsidRDefault="00992678" w:rsidP="00C02904">
      <w:pPr>
        <w:pStyle w:val="Heading1"/>
        <w:jc w:val="center"/>
        <w:rPr>
          <w:rFonts w:ascii="Times New Roman" w:hAnsi="Times New Roman" w:cs="Times New Roman"/>
        </w:rPr>
      </w:pPr>
      <w:bookmarkStart w:id="2" w:name="_Toc132725890"/>
      <w:r w:rsidRPr="00C02904">
        <w:rPr>
          <w:rFonts w:ascii="Times New Roman" w:hAnsi="Times New Roman" w:cs="Times New Roman"/>
        </w:rPr>
        <w:lastRenderedPageBreak/>
        <w:t>Deleģēto funkciju veikšana</w:t>
      </w:r>
      <w:bookmarkEnd w:id="2"/>
    </w:p>
    <w:p w14:paraId="75D9C326" w14:textId="00102C5C" w:rsidR="00660479" w:rsidRDefault="001E5F7F" w:rsidP="00992678">
      <w:pPr>
        <w:tabs>
          <w:tab w:val="left" w:pos="1995"/>
        </w:tabs>
        <w:jc w:val="center"/>
      </w:pPr>
      <w:r>
        <w:object w:dxaOrig="7995" w:dyaOrig="9150" w14:anchorId="4CDA652D">
          <v:shape id="_x0000_i1026" type="#_x0000_t75" style="width:6in;height:453.6pt" o:ole="">
            <v:imagedata r:id="rId14" o:title=""/>
          </v:shape>
          <o:OLEObject Type="Embed" ProgID="Visio.Drawing.15" ShapeID="_x0000_i1026" DrawAspect="Content" ObjectID="_1789379762" r:id="rId15"/>
        </w:object>
      </w:r>
    </w:p>
    <w:p w14:paraId="3E20924C" w14:textId="7110A417" w:rsidR="00660479" w:rsidRPr="00AE6405" w:rsidRDefault="00AE6405" w:rsidP="00202B4C">
      <w:pPr>
        <w:tabs>
          <w:tab w:val="left" w:pos="1995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AE6405">
        <w:rPr>
          <w:rFonts w:ascii="Times New Roman" w:hAnsi="Times New Roman" w:cs="Times New Roman"/>
          <w:sz w:val="24"/>
          <w:szCs w:val="24"/>
        </w:rPr>
        <w:t>Skaidrojumi: PPĪV – pārbaude projekta īstenošanas vietā</w:t>
      </w:r>
    </w:p>
    <w:p w14:paraId="02995371" w14:textId="66C7A5E4" w:rsidR="0071480F" w:rsidRDefault="0071480F" w:rsidP="0071480F"/>
    <w:p w14:paraId="143402B5" w14:textId="4F8D7FD6" w:rsidR="007E2906" w:rsidRDefault="007E2906" w:rsidP="0071480F"/>
    <w:p w14:paraId="026E260A" w14:textId="77777777" w:rsidR="007E2906" w:rsidRPr="0071480F" w:rsidRDefault="007E2906" w:rsidP="0071480F"/>
    <w:p w14:paraId="4F22C3C2" w14:textId="77777777" w:rsidR="0071480F" w:rsidRPr="0071480F" w:rsidRDefault="0071480F" w:rsidP="0071480F"/>
    <w:p w14:paraId="03BCBBAE" w14:textId="77777777" w:rsidR="0071480F" w:rsidRPr="0071480F" w:rsidRDefault="0071480F" w:rsidP="0071480F"/>
    <w:p w14:paraId="1B19792F" w14:textId="17F06630" w:rsidR="0071480F" w:rsidRPr="00AE6405" w:rsidRDefault="0071480F" w:rsidP="00AE6405">
      <w:pPr>
        <w:pStyle w:val="Style1"/>
        <w:rPr>
          <w:color w:val="auto"/>
        </w:rPr>
      </w:pPr>
    </w:p>
    <w:p w14:paraId="3B4ACB9A" w14:textId="7A409B71" w:rsidR="0046756C" w:rsidRPr="00C02904" w:rsidRDefault="0046756C" w:rsidP="00C02904">
      <w:pPr>
        <w:pStyle w:val="Heading1"/>
        <w:jc w:val="center"/>
        <w:rPr>
          <w:rFonts w:ascii="Times New Roman" w:hAnsi="Times New Roman" w:cs="Times New Roman"/>
        </w:rPr>
      </w:pPr>
      <w:bookmarkStart w:id="3" w:name="_Toc132725891"/>
      <w:r w:rsidRPr="00C02904">
        <w:rPr>
          <w:rFonts w:ascii="Times New Roman" w:hAnsi="Times New Roman" w:cs="Times New Roman"/>
        </w:rPr>
        <w:lastRenderedPageBreak/>
        <w:t>Projektu iesniegumu vērtēšana</w:t>
      </w:r>
      <w:bookmarkEnd w:id="3"/>
    </w:p>
    <w:p w14:paraId="3F71B062" w14:textId="5DC9B024" w:rsidR="0046756C" w:rsidRPr="0046756C" w:rsidRDefault="00B0183B" w:rsidP="2FE08023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>
        <w:object w:dxaOrig="14460" w:dyaOrig="8880" w14:anchorId="48892ABB">
          <v:shape id="_x0000_i1027" type="#_x0000_t75" style="width:8in;height:353.35pt" o:ole="">
            <v:imagedata r:id="rId16" o:title=""/>
          </v:shape>
          <o:OLEObject Type="Embed" ProgID="Visio.Drawing.15" ShapeID="_x0000_i1027" DrawAspect="Content" ObjectID="_1789379763" r:id="rId17"/>
        </w:object>
      </w:r>
    </w:p>
    <w:p w14:paraId="0788667D" w14:textId="77777777" w:rsidR="0046756C" w:rsidRDefault="0046756C" w:rsidP="0009740A">
      <w:pPr>
        <w:jc w:val="center"/>
        <w:rPr>
          <w:rFonts w:ascii="Times New Roman" w:hAnsi="Times New Roman" w:cs="Times New Roman"/>
          <w:b/>
        </w:rPr>
      </w:pPr>
    </w:p>
    <w:p w14:paraId="73FCC275" w14:textId="1C2E6239" w:rsidR="007A1CD7" w:rsidRPr="00AE6405" w:rsidRDefault="007A1CD7" w:rsidP="007A1CD7">
      <w:pPr>
        <w:tabs>
          <w:tab w:val="left" w:pos="1995"/>
        </w:tabs>
        <w:rPr>
          <w:rFonts w:ascii="Times New Roman" w:hAnsi="Times New Roman" w:cs="Times New Roman"/>
          <w:sz w:val="24"/>
          <w:szCs w:val="24"/>
        </w:rPr>
      </w:pPr>
      <w:r w:rsidRPr="00202B4C">
        <w:rPr>
          <w:rFonts w:ascii="Times New Roman" w:hAnsi="Times New Roman" w:cs="Times New Roman"/>
          <w:sz w:val="24"/>
          <w:szCs w:val="24"/>
        </w:rPr>
        <w:t xml:space="preserve">Skaidrojumi: IPIA – </w:t>
      </w:r>
      <w:r w:rsidR="00202B4C" w:rsidRPr="00202B4C">
        <w:rPr>
          <w:rFonts w:ascii="Times New Roman" w:hAnsi="Times New Roman" w:cs="Times New Roman"/>
          <w:sz w:val="24"/>
          <w:szCs w:val="24"/>
        </w:rPr>
        <w:t>ierobežota projektu iesniegumu atlase</w:t>
      </w:r>
      <w:r w:rsidRPr="00202B4C">
        <w:rPr>
          <w:rFonts w:ascii="Times New Roman" w:hAnsi="Times New Roman" w:cs="Times New Roman"/>
          <w:sz w:val="24"/>
          <w:szCs w:val="24"/>
        </w:rPr>
        <w:t xml:space="preserve">; APIA –  </w:t>
      </w:r>
      <w:r w:rsidR="00202B4C" w:rsidRPr="00202B4C">
        <w:rPr>
          <w:rFonts w:ascii="Times New Roman" w:hAnsi="Times New Roman" w:cs="Times New Roman"/>
          <w:sz w:val="24"/>
          <w:szCs w:val="24"/>
        </w:rPr>
        <w:t>atklāta projektu iesniegumu atlase</w:t>
      </w:r>
    </w:p>
    <w:p w14:paraId="2F48C722" w14:textId="77777777" w:rsidR="00992678" w:rsidRDefault="00992678" w:rsidP="007A1CD7">
      <w:pPr>
        <w:rPr>
          <w:rFonts w:ascii="Times New Roman" w:hAnsi="Times New Roman" w:cs="Times New Roman"/>
          <w:b/>
          <w:sz w:val="24"/>
          <w:szCs w:val="24"/>
        </w:rPr>
      </w:pPr>
    </w:p>
    <w:p w14:paraId="56FA1983" w14:textId="77777777" w:rsidR="00992678" w:rsidRDefault="00992678" w:rsidP="0009740A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066D7D1" w14:textId="77777777" w:rsidR="00992678" w:rsidRDefault="00992678" w:rsidP="0009740A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F74965F" w14:textId="77777777" w:rsidR="00992678" w:rsidRDefault="00992678" w:rsidP="0009740A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62000B6" w14:textId="77777777" w:rsidR="00992678" w:rsidRDefault="00992678" w:rsidP="0009740A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28E8EAD" w14:textId="09D4B4A2" w:rsidR="00291338" w:rsidRDefault="00291338" w:rsidP="007A1CD7">
      <w:pPr>
        <w:rPr>
          <w:rFonts w:ascii="Times New Roman" w:hAnsi="Times New Roman" w:cs="Times New Roman"/>
          <w:b/>
          <w:sz w:val="24"/>
          <w:szCs w:val="24"/>
        </w:rPr>
      </w:pPr>
    </w:p>
    <w:p w14:paraId="40225962" w14:textId="0587C806" w:rsidR="007A1CD7" w:rsidRDefault="007A1CD7" w:rsidP="007A1CD7">
      <w:pPr>
        <w:rPr>
          <w:rFonts w:ascii="Times New Roman" w:hAnsi="Times New Roman" w:cs="Times New Roman"/>
          <w:b/>
          <w:sz w:val="24"/>
          <w:szCs w:val="24"/>
        </w:rPr>
      </w:pPr>
    </w:p>
    <w:p w14:paraId="3DB9550F" w14:textId="07069836" w:rsidR="007A1CD7" w:rsidRDefault="007A1CD7" w:rsidP="007A1CD7">
      <w:pPr>
        <w:rPr>
          <w:rFonts w:ascii="Times New Roman" w:hAnsi="Times New Roman" w:cs="Times New Roman"/>
          <w:b/>
          <w:sz w:val="24"/>
          <w:szCs w:val="24"/>
        </w:rPr>
      </w:pPr>
    </w:p>
    <w:p w14:paraId="565CAD42" w14:textId="07734A69" w:rsidR="0071480F" w:rsidRPr="00C02904" w:rsidRDefault="0009740A" w:rsidP="00C02904">
      <w:pPr>
        <w:pStyle w:val="Heading1"/>
        <w:jc w:val="center"/>
        <w:rPr>
          <w:rFonts w:ascii="Times New Roman" w:hAnsi="Times New Roman" w:cs="Times New Roman"/>
        </w:rPr>
      </w:pPr>
      <w:bookmarkStart w:id="4" w:name="_Toc132725892"/>
      <w:r w:rsidRPr="00C02904">
        <w:rPr>
          <w:rFonts w:ascii="Times New Roman" w:hAnsi="Times New Roman" w:cs="Times New Roman"/>
        </w:rPr>
        <w:lastRenderedPageBreak/>
        <w:t>Projektu iesniegumu vērtēšanas process sadarbības iestādē</w:t>
      </w:r>
      <w:bookmarkEnd w:id="4"/>
    </w:p>
    <w:p w14:paraId="3C6F9F82" w14:textId="77777777" w:rsidR="0009740A" w:rsidRPr="0071480F" w:rsidRDefault="0009740A" w:rsidP="0046756C">
      <w:pPr>
        <w:jc w:val="center"/>
      </w:pPr>
      <w:r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0FC463C9" wp14:editId="518749C1">
            <wp:extent cx="6515100" cy="529971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rojektu iesnieg.atlase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22762" cy="5305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471299" w14:textId="77777777" w:rsidR="0071480F" w:rsidRPr="0071480F" w:rsidRDefault="0071480F" w:rsidP="0071480F"/>
    <w:p w14:paraId="46EEF4F6" w14:textId="77777777" w:rsidR="00992678" w:rsidRDefault="00992678" w:rsidP="005265F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E216E79" w14:textId="77777777" w:rsidR="00992678" w:rsidRDefault="00992678" w:rsidP="005265F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B112A93" w14:textId="77777777" w:rsidR="00992678" w:rsidRDefault="00992678" w:rsidP="005265F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EBC4AC9" w14:textId="77777777" w:rsidR="00992678" w:rsidRDefault="00992678" w:rsidP="005265F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2A9D58F" w14:textId="77777777" w:rsidR="00992678" w:rsidRDefault="00992678" w:rsidP="005265F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D711990" w14:textId="77777777" w:rsidR="00992678" w:rsidRDefault="00992678" w:rsidP="005265F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A515F37" w14:textId="77777777" w:rsidR="00992678" w:rsidRDefault="00992678" w:rsidP="005265F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B0001AD" w14:textId="77777777" w:rsidR="00F9154C" w:rsidRDefault="00F9154C" w:rsidP="002566C4">
      <w:pPr>
        <w:jc w:val="center"/>
        <w:rPr>
          <w:rStyle w:val="Heading1Char"/>
          <w:rFonts w:ascii="Times New Roman" w:hAnsi="Times New Roman" w:cs="Times New Roman"/>
        </w:rPr>
      </w:pPr>
    </w:p>
    <w:p w14:paraId="0FF96DD3" w14:textId="4F60ADFF" w:rsidR="00F9154C" w:rsidRDefault="005265F3" w:rsidP="002566C4">
      <w:pPr>
        <w:jc w:val="center"/>
        <w:rPr>
          <w:rStyle w:val="Heading1Char"/>
          <w:rFonts w:ascii="Times New Roman" w:hAnsi="Times New Roman" w:cs="Times New Roman"/>
        </w:rPr>
      </w:pPr>
      <w:bookmarkStart w:id="5" w:name="_Toc132725893"/>
      <w:r w:rsidRPr="00D15E2B">
        <w:rPr>
          <w:rStyle w:val="Heading1Char"/>
          <w:rFonts w:ascii="Times New Roman" w:hAnsi="Times New Roman" w:cs="Times New Roman"/>
        </w:rPr>
        <w:lastRenderedPageBreak/>
        <w:t xml:space="preserve">Projektu </w:t>
      </w:r>
      <w:r w:rsidR="002566C4" w:rsidRPr="00D15E2B">
        <w:rPr>
          <w:rStyle w:val="Heading1Char"/>
          <w:rFonts w:ascii="Times New Roman" w:hAnsi="Times New Roman" w:cs="Times New Roman"/>
        </w:rPr>
        <w:t>iesniegumu atlašu salīdzinājums</w:t>
      </w:r>
      <w:bookmarkEnd w:id="5"/>
    </w:p>
    <w:p w14:paraId="44244E21" w14:textId="535D1900" w:rsidR="00F9154C" w:rsidRDefault="00F9154C" w:rsidP="002566C4">
      <w:pPr>
        <w:jc w:val="center"/>
        <w:rPr>
          <w:rStyle w:val="Heading1Char"/>
          <w:rFonts w:ascii="Times New Roman" w:hAnsi="Times New Roman" w:cs="Times New Roman"/>
        </w:rPr>
      </w:pPr>
      <w:r>
        <w:object w:dxaOrig="11835" w:dyaOrig="8310" w14:anchorId="7C14BC27">
          <v:shape id="_x0000_i1028" type="#_x0000_t75" style="width:8in;height:402.65pt" o:ole="">
            <v:imagedata r:id="rId19" o:title=""/>
          </v:shape>
          <o:OLEObject Type="Embed" ProgID="Visio.Drawing.15" ShapeID="_x0000_i1028" DrawAspect="Content" ObjectID="_1789379764" r:id="rId20"/>
        </w:object>
      </w:r>
    </w:p>
    <w:p w14:paraId="389E1D22" w14:textId="77777777" w:rsidR="0071480F" w:rsidRPr="0071480F" w:rsidRDefault="0071480F" w:rsidP="00890DA6">
      <w:pPr>
        <w:pStyle w:val="Style1"/>
      </w:pPr>
    </w:p>
    <w:p w14:paraId="24D061A4" w14:textId="418BA76D" w:rsidR="005265F3" w:rsidRPr="00C02904" w:rsidRDefault="005265F3" w:rsidP="00C02904">
      <w:pPr>
        <w:pStyle w:val="Heading1"/>
        <w:jc w:val="center"/>
        <w:rPr>
          <w:rFonts w:ascii="Times New Roman" w:hAnsi="Times New Roman" w:cs="Times New Roman"/>
        </w:rPr>
      </w:pPr>
      <w:bookmarkStart w:id="6" w:name="_Toc132725894"/>
      <w:r w:rsidRPr="00C02904">
        <w:rPr>
          <w:rFonts w:ascii="Times New Roman" w:hAnsi="Times New Roman" w:cs="Times New Roman"/>
        </w:rPr>
        <w:lastRenderedPageBreak/>
        <w:t>Līguma</w:t>
      </w:r>
      <w:r w:rsidR="002566C4" w:rsidRPr="00C02904">
        <w:rPr>
          <w:rFonts w:ascii="Times New Roman" w:hAnsi="Times New Roman" w:cs="Times New Roman"/>
        </w:rPr>
        <w:t>/vienošanās noslēgšanas termiņi</w:t>
      </w:r>
      <w:bookmarkEnd w:id="6"/>
    </w:p>
    <w:p w14:paraId="693EA492" w14:textId="77777777" w:rsidR="003C2464" w:rsidRDefault="00830B67" w:rsidP="002566C4">
      <w:pPr>
        <w:jc w:val="center"/>
      </w:pPr>
      <w:r>
        <w:rPr>
          <w:noProof/>
          <w:lang w:eastAsia="lv-LV"/>
        </w:rPr>
        <w:drawing>
          <wp:inline distT="0" distB="0" distL="0" distR="0" wp14:anchorId="1ADC943A" wp14:editId="1B2F2999">
            <wp:extent cx="5274310" cy="2602255"/>
            <wp:effectExtent l="0" t="0" r="2540" b="762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02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3C66A2" w14:textId="77777777" w:rsidR="003C2464" w:rsidRDefault="003C2464" w:rsidP="003C2464"/>
    <w:p w14:paraId="34D2D462" w14:textId="2D6F1AA1" w:rsidR="00291338" w:rsidRDefault="003C2464" w:rsidP="003C2464">
      <w:pPr>
        <w:tabs>
          <w:tab w:val="left" w:pos="1296"/>
        </w:tabs>
      </w:pPr>
      <w:r>
        <w:tab/>
      </w:r>
    </w:p>
    <w:p w14:paraId="184ACD0A" w14:textId="5981064B" w:rsidR="003A38CA" w:rsidRPr="00C02904" w:rsidRDefault="002566C4" w:rsidP="00C02904">
      <w:pPr>
        <w:pStyle w:val="Heading1"/>
        <w:jc w:val="center"/>
        <w:rPr>
          <w:rFonts w:ascii="Times New Roman" w:hAnsi="Times New Roman" w:cs="Times New Roman"/>
        </w:rPr>
      </w:pPr>
      <w:bookmarkStart w:id="7" w:name="_Toc132725895"/>
      <w:r w:rsidRPr="00C02904">
        <w:rPr>
          <w:rFonts w:ascii="Times New Roman" w:hAnsi="Times New Roman" w:cs="Times New Roman"/>
        </w:rPr>
        <w:t>Grozījumu veikšana līgumā</w:t>
      </w:r>
      <w:bookmarkEnd w:id="7"/>
    </w:p>
    <w:p w14:paraId="53A45CA7" w14:textId="20B03EB7" w:rsidR="0013694C" w:rsidRDefault="0013694C" w:rsidP="2FE08023">
      <w:pPr>
        <w:tabs>
          <w:tab w:val="left" w:pos="2964"/>
        </w:tabs>
        <w:jc w:val="center"/>
        <w:rPr>
          <w:rFonts w:ascii="Times New Roman" w:hAnsi="Times New Roman" w:cs="Times New Roman"/>
          <w:b/>
          <w:bCs/>
        </w:rPr>
      </w:pPr>
      <w:r>
        <w:object w:dxaOrig="14581" w:dyaOrig="11701" w14:anchorId="45DB41A3">
          <v:shape id="_x0000_i1029" type="#_x0000_t75" style="width:417.6pt;height:331.75pt" o:ole="">
            <v:imagedata r:id="rId22" o:title=""/>
          </v:shape>
          <o:OLEObject Type="Embed" ProgID="Visio.Drawing.15" ShapeID="_x0000_i1029" DrawAspect="Content" ObjectID="_1789379765" r:id="rId23"/>
        </w:object>
      </w:r>
    </w:p>
    <w:p w14:paraId="48EDCE72" w14:textId="047F45C5" w:rsidR="003C2464" w:rsidRPr="00C02904" w:rsidRDefault="002566C4" w:rsidP="00C02904">
      <w:pPr>
        <w:pStyle w:val="Heading1"/>
        <w:jc w:val="center"/>
        <w:rPr>
          <w:rFonts w:ascii="Times New Roman" w:hAnsi="Times New Roman" w:cs="Times New Roman"/>
        </w:rPr>
      </w:pPr>
      <w:bookmarkStart w:id="8" w:name="_Toc132725896"/>
      <w:r w:rsidRPr="00C02904">
        <w:rPr>
          <w:rFonts w:ascii="Times New Roman" w:hAnsi="Times New Roman" w:cs="Times New Roman"/>
        </w:rPr>
        <w:lastRenderedPageBreak/>
        <w:t>Pārbaužu veidi</w:t>
      </w:r>
      <w:bookmarkEnd w:id="8"/>
    </w:p>
    <w:p w14:paraId="1C45ECF4" w14:textId="0B8608C2" w:rsidR="003C2464" w:rsidRPr="003C2464" w:rsidRDefault="007155E1" w:rsidP="002566C4">
      <w:pPr>
        <w:tabs>
          <w:tab w:val="left" w:pos="2964"/>
        </w:tabs>
        <w:jc w:val="center"/>
      </w:pPr>
      <w:r>
        <w:object w:dxaOrig="9060" w:dyaOrig="3840" w14:anchorId="4C19AAA7">
          <v:shape id="_x0000_i1030" type="#_x0000_t75" style="width:454.15pt;height:188.3pt" o:ole="">
            <v:imagedata r:id="rId24" o:title=""/>
          </v:shape>
          <o:OLEObject Type="Embed" ProgID="Visio.Drawing.15" ShapeID="_x0000_i1030" DrawAspect="Content" ObjectID="_1789379766" r:id="rId25"/>
        </w:object>
      </w:r>
    </w:p>
    <w:p w14:paraId="4FDBB5DB" w14:textId="531E6475" w:rsidR="002566C4" w:rsidRDefault="002566C4" w:rsidP="003C246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000BA2A" w14:textId="735A6887" w:rsidR="00643787" w:rsidRDefault="00643787" w:rsidP="003C246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3BDE5CC" w14:textId="14F1B8E6" w:rsidR="00291338" w:rsidRDefault="00291338" w:rsidP="00432A96">
      <w:pPr>
        <w:rPr>
          <w:rFonts w:ascii="Times New Roman" w:hAnsi="Times New Roman" w:cs="Times New Roman"/>
          <w:b/>
          <w:sz w:val="24"/>
          <w:szCs w:val="24"/>
        </w:rPr>
      </w:pPr>
    </w:p>
    <w:p w14:paraId="41A005D0" w14:textId="11038A42" w:rsidR="003C2464" w:rsidRPr="00C02904" w:rsidRDefault="003C2464" w:rsidP="00C02904">
      <w:pPr>
        <w:pStyle w:val="Heading1"/>
        <w:jc w:val="center"/>
        <w:rPr>
          <w:rFonts w:ascii="Times New Roman" w:hAnsi="Times New Roman" w:cs="Times New Roman"/>
        </w:rPr>
      </w:pPr>
      <w:bookmarkStart w:id="9" w:name="_Toc132725897"/>
      <w:r w:rsidRPr="00C02904">
        <w:rPr>
          <w:rFonts w:ascii="Times New Roman" w:hAnsi="Times New Roman" w:cs="Times New Roman"/>
        </w:rPr>
        <w:t xml:space="preserve">Iepirkumu pirmspārbaužu </w:t>
      </w:r>
      <w:r w:rsidR="002566C4" w:rsidRPr="00C02904">
        <w:rPr>
          <w:rFonts w:ascii="Times New Roman" w:hAnsi="Times New Roman" w:cs="Times New Roman"/>
        </w:rPr>
        <w:t>veikšanas process</w:t>
      </w:r>
      <w:bookmarkEnd w:id="9"/>
    </w:p>
    <w:p w14:paraId="4C2ABA5E" w14:textId="0AB3F245" w:rsidR="005A03C4" w:rsidRDefault="005D7E88" w:rsidP="2FE08023">
      <w:pPr>
        <w:pStyle w:val="Style1"/>
        <w:rPr>
          <w:b/>
          <w:bCs/>
          <w:color w:val="auto"/>
        </w:rPr>
      </w:pPr>
      <w:r>
        <w:object w:dxaOrig="14956" w:dyaOrig="8820" w14:anchorId="77120516">
          <v:shape id="_x0000_i1031" type="#_x0000_t75" style="width:553.85pt;height:324pt" o:ole="">
            <v:imagedata r:id="rId26" o:title=""/>
          </v:shape>
          <o:OLEObject Type="Embed" ProgID="Visio.Drawing.15" ShapeID="_x0000_i1031" DrawAspect="Content" ObjectID="_1789379767" r:id="rId27"/>
        </w:object>
      </w:r>
    </w:p>
    <w:p w14:paraId="19C67B99" w14:textId="0593B492" w:rsidR="003C2464" w:rsidRPr="00C02904" w:rsidRDefault="003C2464" w:rsidP="00C02904">
      <w:pPr>
        <w:pStyle w:val="Heading1"/>
        <w:jc w:val="center"/>
        <w:rPr>
          <w:rFonts w:ascii="Times New Roman" w:hAnsi="Times New Roman" w:cs="Times New Roman"/>
        </w:rPr>
      </w:pPr>
      <w:bookmarkStart w:id="10" w:name="_Toc132725898"/>
      <w:r w:rsidRPr="00C02904">
        <w:rPr>
          <w:rFonts w:ascii="Times New Roman" w:hAnsi="Times New Roman" w:cs="Times New Roman"/>
        </w:rPr>
        <w:lastRenderedPageBreak/>
        <w:t>Sadarbības iestādes pārbaužu projekta īstenošanas vietā veikšanas process</w:t>
      </w:r>
      <w:bookmarkEnd w:id="10"/>
    </w:p>
    <w:p w14:paraId="4F51F5AB" w14:textId="6637CDCE" w:rsidR="003C2464" w:rsidRPr="003C2464" w:rsidRDefault="008E0B91" w:rsidP="002566C4">
      <w:pPr>
        <w:jc w:val="center"/>
      </w:pPr>
      <w:r>
        <w:object w:dxaOrig="15315" w:dyaOrig="8835" w14:anchorId="75A265A1">
          <v:shape id="_x0000_i1032" type="#_x0000_t75" style="width:518.4pt;height:294.65pt" o:ole="">
            <v:imagedata r:id="rId28" o:title=""/>
          </v:shape>
          <o:OLEObject Type="Embed" ProgID="Visio.Drawing.15" ShapeID="_x0000_i1032" DrawAspect="Content" ObjectID="_1789379768" r:id="rId29"/>
        </w:object>
      </w:r>
    </w:p>
    <w:p w14:paraId="4FCFD63B" w14:textId="61935E34" w:rsidR="00291338" w:rsidRDefault="005A03C4" w:rsidP="002D0E13">
      <w:pPr>
        <w:ind w:left="1985" w:hanging="1265"/>
        <w:jc w:val="both"/>
        <w:rPr>
          <w:rFonts w:ascii="Times New Roman" w:hAnsi="Times New Roman" w:cs="Times New Roman"/>
          <w:sz w:val="24"/>
          <w:szCs w:val="24"/>
        </w:rPr>
      </w:pPr>
      <w:r w:rsidRPr="005A03C4">
        <w:rPr>
          <w:rFonts w:ascii="Times New Roman" w:hAnsi="Times New Roman" w:cs="Times New Roman"/>
          <w:sz w:val="24"/>
          <w:szCs w:val="24"/>
        </w:rPr>
        <w:t>Skaidrojumi: SI – sadarbības iestāde; FS – finansējuma saņēmējs</w:t>
      </w:r>
    </w:p>
    <w:p w14:paraId="4697E23D" w14:textId="51556D08" w:rsidR="003C2464" w:rsidRPr="00C02904" w:rsidRDefault="008E0B91" w:rsidP="00C02904">
      <w:pPr>
        <w:pStyle w:val="Heading1"/>
        <w:jc w:val="center"/>
        <w:rPr>
          <w:rFonts w:ascii="Times New Roman" w:hAnsi="Times New Roman" w:cs="Times New Roman"/>
        </w:rPr>
      </w:pPr>
      <w:bookmarkStart w:id="11" w:name="_Toc132725899"/>
      <w:r>
        <w:rPr>
          <w:rFonts w:ascii="Times New Roman" w:hAnsi="Times New Roman" w:cs="Times New Roman"/>
        </w:rPr>
        <w:t>V</w:t>
      </w:r>
      <w:r w:rsidR="00F35D9B" w:rsidRPr="00C02904">
        <w:rPr>
          <w:rFonts w:ascii="Times New Roman" w:hAnsi="Times New Roman" w:cs="Times New Roman"/>
        </w:rPr>
        <w:t>adošās iestādes pārbaužu projekta īstenošanas vietā veikšanas process</w:t>
      </w:r>
      <w:bookmarkEnd w:id="11"/>
    </w:p>
    <w:p w14:paraId="2579B03D" w14:textId="1C96EE0D" w:rsidR="005A03C4" w:rsidRPr="008E0B91" w:rsidRDefault="008E0B91" w:rsidP="008E0B91">
      <w:pPr>
        <w:ind w:firstLine="720"/>
      </w:pPr>
      <w:r>
        <w:object w:dxaOrig="15316" w:dyaOrig="8836" w14:anchorId="225549AA">
          <v:shape id="_x0000_i1033" type="#_x0000_t75" style="width:525.6pt;height:266.95pt" o:ole="">
            <v:imagedata r:id="rId30" o:title=""/>
          </v:shape>
          <o:OLEObject Type="Embed" ProgID="Visio.Drawing.15" ShapeID="_x0000_i1033" DrawAspect="Content" ObjectID="_1789379769" r:id="rId31"/>
        </w:object>
      </w:r>
      <w:r w:rsidR="005A03C4" w:rsidRPr="005A03C4">
        <w:rPr>
          <w:rFonts w:ascii="Times New Roman" w:hAnsi="Times New Roman" w:cs="Times New Roman"/>
          <w:sz w:val="24"/>
          <w:szCs w:val="24"/>
        </w:rPr>
        <w:t xml:space="preserve">Skaidrojumi: </w:t>
      </w:r>
      <w:r w:rsidR="0069512C">
        <w:rPr>
          <w:rFonts w:ascii="Times New Roman" w:hAnsi="Times New Roman" w:cs="Times New Roman"/>
          <w:sz w:val="24"/>
          <w:szCs w:val="24"/>
        </w:rPr>
        <w:t>dd</w:t>
      </w:r>
      <w:r w:rsidR="005A03C4">
        <w:rPr>
          <w:rFonts w:ascii="Times New Roman" w:hAnsi="Times New Roman" w:cs="Times New Roman"/>
          <w:sz w:val="24"/>
          <w:szCs w:val="24"/>
        </w:rPr>
        <w:t xml:space="preserve"> – darba dienas</w:t>
      </w:r>
      <w:r>
        <w:rPr>
          <w:rFonts w:ascii="Times New Roman" w:hAnsi="Times New Roman" w:cs="Times New Roman"/>
          <w:sz w:val="24"/>
          <w:szCs w:val="24"/>
        </w:rPr>
        <w:t>; FS – finansējuma saņēmējs</w:t>
      </w:r>
    </w:p>
    <w:p w14:paraId="28AFB474" w14:textId="49A843BE" w:rsidR="00F35D9B" w:rsidRPr="00C02904" w:rsidRDefault="007D5D5D" w:rsidP="00C02904">
      <w:pPr>
        <w:pStyle w:val="Heading1"/>
        <w:jc w:val="center"/>
        <w:rPr>
          <w:rFonts w:ascii="Times New Roman" w:hAnsi="Times New Roman" w:cs="Times New Roman"/>
        </w:rPr>
      </w:pPr>
      <w:bookmarkStart w:id="12" w:name="_Toc132725900"/>
      <w:r w:rsidRPr="00C02904">
        <w:rPr>
          <w:rFonts w:ascii="Times New Roman" w:hAnsi="Times New Roman" w:cs="Times New Roman"/>
        </w:rPr>
        <w:lastRenderedPageBreak/>
        <w:t>Komercdarbības atbalsta nosacījumu ieviešana</w:t>
      </w:r>
      <w:r w:rsidR="00643787" w:rsidRPr="00C02904">
        <w:rPr>
          <w:rFonts w:ascii="Times New Roman" w:hAnsi="Times New Roman" w:cs="Times New Roman"/>
        </w:rPr>
        <w:t xml:space="preserve"> un atbilstības kontroles shēma</w:t>
      </w:r>
      <w:bookmarkEnd w:id="12"/>
    </w:p>
    <w:p w14:paraId="167A7E8E" w14:textId="69BEF36E" w:rsidR="00291338" w:rsidRDefault="00291338" w:rsidP="007D5D5D">
      <w:pPr>
        <w:tabs>
          <w:tab w:val="left" w:pos="2448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lv-LV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2AD2BAE3" wp14:editId="64174E42">
                <wp:simplePos x="0" y="0"/>
                <wp:positionH relativeFrom="page">
                  <wp:posOffset>1920240</wp:posOffset>
                </wp:positionH>
                <wp:positionV relativeFrom="paragraph">
                  <wp:posOffset>35560</wp:posOffset>
                </wp:positionV>
                <wp:extent cx="3939540" cy="4785360"/>
                <wp:effectExtent l="19050" t="19050" r="41910" b="3429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39540" cy="4785360"/>
                          <a:chOff x="0" y="0"/>
                          <a:chExt cx="3949218" cy="6474624"/>
                        </a:xfrm>
                      </wpg:grpSpPr>
                      <wps:wsp>
                        <wps:cNvPr id="18" name="Rectangle 18"/>
                        <wps:cNvSpPr/>
                        <wps:spPr>
                          <a:xfrm>
                            <a:off x="0" y="0"/>
                            <a:ext cx="1716657" cy="724619"/>
                          </a:xfrm>
                          <a:prstGeom prst="rect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8D41D11" w14:textId="77777777" w:rsidR="00FD3315" w:rsidRPr="00072A89" w:rsidRDefault="00FD3315" w:rsidP="0029133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072A89"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  <w:t>Atbalsta piešķiršana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498763" y="807294"/>
                            <a:ext cx="3167822" cy="2326918"/>
                          </a:xfrm>
                          <a:prstGeom prst="rect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C6BC32F" w14:textId="77777777" w:rsidR="00FD3315" w:rsidRPr="00072A89" w:rsidRDefault="00FD3315" w:rsidP="0029133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072A89"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  <w:t>Atbalsta programma /</w:t>
                              </w:r>
                              <w:r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  <w:br/>
                              </w:r>
                              <w:r w:rsidRPr="005A56D2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z w:val="24"/>
                                  <w:szCs w:val="24"/>
                                </w:rPr>
                                <w:t xml:space="preserve"> ad hoc</w:t>
                              </w:r>
                              <w:r w:rsidRPr="00072A89"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  <w:t xml:space="preserve"> atbalsta projekts</w:t>
                              </w:r>
                            </w:p>
                            <w:p w14:paraId="6D2BA9C7" w14:textId="77777777" w:rsidR="00FD3315" w:rsidRPr="00072A89" w:rsidRDefault="00FD3315" w:rsidP="00291338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jc w:val="both"/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</w:pPr>
                              <w:r w:rsidRPr="00072A89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 xml:space="preserve">Ietver visas minimālās piemērojamā komercdarbības atbalsta regulējuma prasības; </w:t>
                              </w:r>
                            </w:p>
                            <w:p w14:paraId="3F1D30FA" w14:textId="25457DDC" w:rsidR="00FD3315" w:rsidRPr="00072A89" w:rsidRDefault="00FD3315" w:rsidP="00291338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jc w:val="both"/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</w:pPr>
                              <w:r w:rsidRPr="00072A89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>Procesuāl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>ās prasības par paziņojuma/ kop</w:t>
                              </w:r>
                              <w:r w:rsidRPr="00072A89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>savilkuma informācijas iesniegšanu Eiropas Komisijā (ja attiecināms)</w:t>
                              </w:r>
                            </w:p>
                            <w:p w14:paraId="5DECC00F" w14:textId="77777777" w:rsidR="00FD3315" w:rsidRDefault="00FD3315" w:rsidP="00291338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2232561" y="0"/>
                            <a:ext cx="1716657" cy="724619"/>
                          </a:xfrm>
                          <a:prstGeom prst="rect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E90E619" w14:textId="77777777" w:rsidR="00FD3315" w:rsidRPr="00072A89" w:rsidRDefault="00FD3315" w:rsidP="0029133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072A89"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  <w:t>Atbalsta kontrole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Rectangle 23"/>
                        <wps:cNvSpPr/>
                        <wps:spPr>
                          <a:xfrm>
                            <a:off x="491125" y="3366125"/>
                            <a:ext cx="3175461" cy="1613562"/>
                          </a:xfrm>
                          <a:prstGeom prst="rect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7D84770" w14:textId="77777777" w:rsidR="00FD3315" w:rsidRPr="00096312" w:rsidRDefault="00FD3315" w:rsidP="0029133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  <w:t>Atbalsta piešķiršanas</w:t>
                              </w:r>
                              <w:r w:rsidRPr="00096312"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  <w:t xml:space="preserve"> dokuments</w:t>
                              </w:r>
                              <w:r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 w:rsidRPr="000E3FDD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>(piemēram, lēmums vai līgums)</w:t>
                              </w:r>
                            </w:p>
                            <w:p w14:paraId="3F398547" w14:textId="75FA2FD2" w:rsidR="00FD3315" w:rsidRPr="00096312" w:rsidRDefault="00FD3315" w:rsidP="00291338">
                              <w:pPr>
                                <w:jc w:val="both"/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</w:pPr>
                              <w:r w:rsidRPr="00096312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 xml:space="preserve">Ietver visas minimālās komercdarbības atbalsta prasības, kas noteiktas atbalsta programmā/ 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 xml:space="preserve">              </w:t>
                              </w:r>
                              <w:r w:rsidRPr="005A56D2">
                                <w:rPr>
                                  <w:rFonts w:ascii="Times New Roman" w:hAnsi="Times New Roman" w:cs="Times New Roman"/>
                                  <w:i/>
                                  <w:sz w:val="24"/>
                                  <w:szCs w:val="24"/>
                                </w:rPr>
                                <w:t>ad hoc</w:t>
                              </w:r>
                              <w:r w:rsidRPr="00096312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 xml:space="preserve"> atbalsta projektā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507236" y="5124538"/>
                            <a:ext cx="3174112" cy="1329466"/>
                          </a:xfrm>
                          <a:prstGeom prst="rect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CBADCB9" w14:textId="77777777" w:rsidR="00FD3315" w:rsidRPr="00096312" w:rsidRDefault="00FD3315" w:rsidP="0029133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  <w:t>P</w:t>
                              </w:r>
                              <w:r w:rsidRPr="00096312"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  <w:t xml:space="preserve">rojektu ieviešana </w:t>
                              </w:r>
                            </w:p>
                            <w:p w14:paraId="47B25636" w14:textId="770342F0" w:rsidR="00FD3315" w:rsidRPr="00096312" w:rsidRDefault="00FD3315" w:rsidP="00291338">
                              <w:pPr>
                                <w:jc w:val="both"/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</w:pPr>
                              <w:r w:rsidRPr="00096312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 xml:space="preserve">Tiek veikta saskaņā ar 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>atbalsta piešķiršanas</w:t>
                              </w:r>
                              <w:r w:rsidRPr="00096312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 xml:space="preserve"> dokumentā un atbalsta programmā/</w:t>
                              </w:r>
                              <w:r w:rsidRPr="005A56D2">
                                <w:rPr>
                                  <w:rFonts w:ascii="Times New Roman" w:hAnsi="Times New Roman" w:cs="Times New Roman"/>
                                  <w:i/>
                                  <w:sz w:val="24"/>
                                  <w:szCs w:val="24"/>
                                </w:rPr>
                                <w:t>ad hoc</w:t>
                              </w:r>
                              <w:r w:rsidRPr="00096312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 xml:space="preserve"> atbalsta projektā noteiktajām prasībām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Down Arrow 9"/>
                        <wps:cNvSpPr/>
                        <wps:spPr>
                          <a:xfrm rot="10800000">
                            <a:off x="3681349" y="819397"/>
                            <a:ext cx="257811" cy="5655227"/>
                          </a:xfrm>
                          <a:prstGeom prst="downArrow">
                            <a:avLst>
                              <a:gd name="adj1" fmla="val 44074"/>
                              <a:gd name="adj2" fmla="val 50000"/>
                            </a:avLst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Down Arrow 12"/>
                        <wps:cNvSpPr/>
                        <wps:spPr>
                          <a:xfrm rot="10800000" flipV="1">
                            <a:off x="106876" y="831271"/>
                            <a:ext cx="257811" cy="5633042"/>
                          </a:xfrm>
                          <a:prstGeom prst="downArrow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AD2BAE3" id="Group 17" o:spid="_x0000_s1026" style="position:absolute;left:0;text-align:left;margin-left:151.2pt;margin-top:2.8pt;width:310.2pt;height:376.8pt;z-index:251669504;mso-position-horizontal-relative:page;mso-width-relative:margin;mso-height-relative:margin" coordsize="39492,647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">
                <v:rect id="Rectangle 18" o:spid="_x0000_s1027" style="position:absolute;width:17166;height:72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" fillcolor="white [3201]" strokecolor="black [3213]" strokeweight="2.25pt">
                  <v:textbox>
                    <w:txbxContent>
                      <w:p w14:paraId="18D41D11" w14:textId="77777777" w:rsidR="00FD3315" w:rsidRPr="00072A89" w:rsidRDefault="00FD3315" w:rsidP="00291338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</w:pPr>
                        <w:r w:rsidRPr="00072A89"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  <w:t>Atbalsta piešķiršana</w:t>
                        </w:r>
                      </w:p>
                    </w:txbxContent>
                  </v:textbox>
                </v:rect>
                <v:rect id="Rectangle 19" o:spid="_x0000_s1028" style="position:absolute;left:4987;top:8072;width:31678;height:232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" fillcolor="white [3201]" strokecolor="black [3213]" strokeweight="2.25pt">
                  <v:textbox>
                    <w:txbxContent>
                      <w:p w14:paraId="1C6BC32F" w14:textId="77777777" w:rsidR="00FD3315" w:rsidRPr="00072A89" w:rsidRDefault="00FD3315" w:rsidP="00291338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</w:pPr>
                        <w:r w:rsidRPr="00072A89"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  <w:t>Atbalsta programma /</w:t>
                        </w:r>
                        <w:r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  <w:br/>
                        </w:r>
                        <w:r w:rsidRPr="005A56D2">
                          <w:rPr>
                            <w:rFonts w:ascii="Times New Roman" w:hAnsi="Times New Roman" w:cs="Times New Roman"/>
                            <w:b/>
                            <w:i/>
                            <w:sz w:val="24"/>
                            <w:szCs w:val="24"/>
                          </w:rPr>
                          <w:t xml:space="preserve"> ad hoc</w:t>
                        </w:r>
                        <w:r w:rsidRPr="00072A89"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  <w:t xml:space="preserve"> atbalsta projekts</w:t>
                        </w:r>
                      </w:p>
                      <w:p w14:paraId="6D2BA9C7" w14:textId="77777777" w:rsidR="00FD3315" w:rsidRPr="00072A89" w:rsidRDefault="00FD3315" w:rsidP="00291338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jc w:val="both"/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</w:pPr>
                        <w:r w:rsidRPr="00072A89"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 xml:space="preserve">Ietver visas minimālās piemērojamā komercdarbības atbalsta regulējuma prasības; </w:t>
                        </w:r>
                      </w:p>
                      <w:p w14:paraId="3F1D30FA" w14:textId="25457DDC" w:rsidR="00FD3315" w:rsidRPr="00072A89" w:rsidRDefault="00FD3315" w:rsidP="00291338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jc w:val="both"/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</w:pPr>
                        <w:r w:rsidRPr="00072A89"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>Procesuāl</w:t>
                        </w:r>
                        <w:r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>ās prasības par paziņojuma/ kop</w:t>
                        </w:r>
                        <w:r w:rsidRPr="00072A89"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>savilkuma informācijas iesniegšanu Eiropas Komisijā (ja attiecināms)</w:t>
                        </w:r>
                      </w:p>
                      <w:p w14:paraId="5DECC00F" w14:textId="77777777" w:rsidR="00FD3315" w:rsidRDefault="00FD3315" w:rsidP="00291338">
                        <w:pPr>
                          <w:jc w:val="center"/>
                        </w:pPr>
                      </w:p>
                    </w:txbxContent>
                  </v:textbox>
                </v:rect>
                <v:rect id="Rectangle 22" o:spid="_x0000_s1029" style="position:absolute;left:22325;width:17167;height:72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" fillcolor="white [3201]" strokecolor="black [3213]" strokeweight="2.25pt">
                  <v:textbox>
                    <w:txbxContent>
                      <w:p w14:paraId="5E90E619" w14:textId="77777777" w:rsidR="00FD3315" w:rsidRPr="00072A89" w:rsidRDefault="00FD3315" w:rsidP="00291338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</w:pPr>
                        <w:r w:rsidRPr="00072A89"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  <w:t>Atbalsta kontrole</w:t>
                        </w:r>
                      </w:p>
                    </w:txbxContent>
                  </v:textbox>
                </v:rect>
                <v:rect id="Rectangle 23" o:spid="_x0000_s1030" style="position:absolute;left:4911;top:33661;width:31754;height:161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" fillcolor="white [3201]" strokecolor="black [3213]" strokeweight="2.25pt">
                  <v:textbox>
                    <w:txbxContent>
                      <w:p w14:paraId="77D84770" w14:textId="77777777" w:rsidR="00FD3315" w:rsidRPr="00096312" w:rsidRDefault="00FD3315" w:rsidP="00291338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  <w:t>Atbalsta piešķiršanas</w:t>
                        </w:r>
                        <w:r w:rsidRPr="00096312"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  <w:t xml:space="preserve"> dokuments</w:t>
                        </w:r>
                        <w:r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  <w:t xml:space="preserve"> </w:t>
                        </w:r>
                        <w:r w:rsidRPr="000E3FDD"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>(piemēram, lēmums vai līgums)</w:t>
                        </w:r>
                      </w:p>
                      <w:p w14:paraId="3F398547" w14:textId="75FA2FD2" w:rsidR="00FD3315" w:rsidRPr="00096312" w:rsidRDefault="00FD3315" w:rsidP="00291338">
                        <w:pPr>
                          <w:jc w:val="both"/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</w:pPr>
                        <w:r w:rsidRPr="00096312"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 xml:space="preserve">Ietver visas minimālās komercdarbības atbalsta prasības, kas noteiktas atbalsta programmā/ </w:t>
                        </w:r>
                        <w:r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 xml:space="preserve">              </w:t>
                        </w:r>
                        <w:r w:rsidRPr="005A56D2">
                          <w:rPr>
                            <w:rFonts w:ascii="Times New Roman" w:hAnsi="Times New Roman" w:cs="Times New Roman"/>
                            <w:i/>
                            <w:sz w:val="24"/>
                            <w:szCs w:val="24"/>
                          </w:rPr>
                          <w:t>ad hoc</w:t>
                        </w:r>
                        <w:r w:rsidRPr="00096312"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 xml:space="preserve"> atbalsta projektā</w:t>
                        </w:r>
                      </w:p>
                    </w:txbxContent>
                  </v:textbox>
                </v:rect>
                <v:rect id="Rectangle 24" o:spid="_x0000_s1031" style="position:absolute;left:5072;top:51245;width:31741;height:132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" fillcolor="white [3201]" strokecolor="black [3213]" strokeweight="2.25pt">
                  <v:textbox>
                    <w:txbxContent>
                      <w:p w14:paraId="1CBADCB9" w14:textId="77777777" w:rsidR="00FD3315" w:rsidRPr="00096312" w:rsidRDefault="00FD3315" w:rsidP="00291338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  <w:t>P</w:t>
                        </w:r>
                        <w:r w:rsidRPr="00096312"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  <w:t xml:space="preserve">rojektu ieviešana </w:t>
                        </w:r>
                      </w:p>
                      <w:p w14:paraId="47B25636" w14:textId="770342F0" w:rsidR="00FD3315" w:rsidRPr="00096312" w:rsidRDefault="00FD3315" w:rsidP="00291338">
                        <w:pPr>
                          <w:jc w:val="both"/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</w:pPr>
                        <w:r w:rsidRPr="00096312"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 xml:space="preserve">Tiek veikta saskaņā ar </w:t>
                        </w:r>
                        <w:r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>atbalsta piešķiršanas</w:t>
                        </w:r>
                        <w:r w:rsidRPr="00096312"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 xml:space="preserve"> dokumentā un atbalsta programmā/</w:t>
                        </w:r>
                        <w:r w:rsidRPr="005A56D2">
                          <w:rPr>
                            <w:rFonts w:ascii="Times New Roman" w:hAnsi="Times New Roman" w:cs="Times New Roman"/>
                            <w:i/>
                            <w:sz w:val="24"/>
                            <w:szCs w:val="24"/>
                          </w:rPr>
                          <w:t>ad hoc</w:t>
                        </w:r>
                        <w:r w:rsidRPr="00096312"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 xml:space="preserve"> atbalsta projektā noteiktajām prasībām</w:t>
                        </w:r>
                      </w:p>
                    </w:txbxContent>
                  </v:textbox>
                </v:rect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Down Arrow 9" o:spid="_x0000_s1032" type="#_x0000_t67" style="position:absolute;left:36813;top:8193;width:2578;height:5655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" adj="21108,6040" fillcolor="#5b9bd5 [3204]" strokecolor="black [3213]" strokeweight="2.25pt"/>
                <v:shape id="Down Arrow 12" o:spid="_x0000_s1033" type="#_x0000_t67" style="position:absolute;left:1068;top:8312;width:2578;height:56331;rotation:18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" adj="21106" fillcolor="#5b9bd5 [3204]" strokecolor="black [3213]" strokeweight="2.25pt"/>
                <w10:wrap anchorx="page"/>
              </v:group>
            </w:pict>
          </mc:Fallback>
        </mc:AlternateContent>
      </w:r>
    </w:p>
    <w:p w14:paraId="1C23AEB9" w14:textId="1259D8DC" w:rsidR="00291338" w:rsidRDefault="00291338" w:rsidP="007D5D5D">
      <w:pPr>
        <w:tabs>
          <w:tab w:val="left" w:pos="2448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DEFBBDD" w14:textId="3106D84A" w:rsidR="00291338" w:rsidRDefault="00291338" w:rsidP="007D5D5D">
      <w:pPr>
        <w:tabs>
          <w:tab w:val="left" w:pos="2448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EA461E7" w14:textId="334CBEA6" w:rsidR="00291338" w:rsidRDefault="00291338" w:rsidP="007D5D5D">
      <w:pPr>
        <w:tabs>
          <w:tab w:val="left" w:pos="2448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23AB728" w14:textId="41912CA2" w:rsidR="00291338" w:rsidRDefault="00291338" w:rsidP="007D5D5D">
      <w:pPr>
        <w:tabs>
          <w:tab w:val="left" w:pos="2448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96A180B" w14:textId="76294BFD" w:rsidR="00291338" w:rsidRDefault="00291338" w:rsidP="007D5D5D">
      <w:pPr>
        <w:tabs>
          <w:tab w:val="left" w:pos="2448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9551BA1" w14:textId="4111A690" w:rsidR="00291338" w:rsidRDefault="00291338" w:rsidP="007D5D5D">
      <w:pPr>
        <w:tabs>
          <w:tab w:val="left" w:pos="2448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D2FA931" w14:textId="087AB690" w:rsidR="00291338" w:rsidRDefault="00291338" w:rsidP="007D5D5D">
      <w:pPr>
        <w:tabs>
          <w:tab w:val="left" w:pos="2448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6BA6C28" w14:textId="77777777" w:rsidR="00291338" w:rsidRPr="00643787" w:rsidRDefault="00291338" w:rsidP="007D5D5D">
      <w:pPr>
        <w:tabs>
          <w:tab w:val="left" w:pos="2448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7AAA047" w14:textId="17A929B8" w:rsidR="007D5D5D" w:rsidRDefault="007D5D5D" w:rsidP="00643787">
      <w:pPr>
        <w:tabs>
          <w:tab w:val="left" w:pos="2448"/>
        </w:tabs>
        <w:jc w:val="center"/>
      </w:pPr>
    </w:p>
    <w:p w14:paraId="67D3B156" w14:textId="4FB22879" w:rsidR="007D5D5D" w:rsidRDefault="007D5D5D" w:rsidP="007D5D5D"/>
    <w:p w14:paraId="00C77F61" w14:textId="2797BE1F" w:rsidR="00291338" w:rsidRDefault="00291338" w:rsidP="007D5D5D"/>
    <w:p w14:paraId="03657EA0" w14:textId="67B7634D" w:rsidR="00291338" w:rsidRDefault="00291338" w:rsidP="007D5D5D"/>
    <w:p w14:paraId="016978C0" w14:textId="464A0B9B" w:rsidR="00291338" w:rsidRDefault="00291338" w:rsidP="007D5D5D"/>
    <w:p w14:paraId="21AC1972" w14:textId="6258EB13" w:rsidR="00291338" w:rsidRDefault="00291338" w:rsidP="007D5D5D"/>
    <w:p w14:paraId="083F2EBE" w14:textId="77777777" w:rsidR="00291338" w:rsidRPr="007D5D5D" w:rsidRDefault="00291338" w:rsidP="007D5D5D"/>
    <w:p w14:paraId="646168E9" w14:textId="77777777" w:rsidR="00E26A27" w:rsidRPr="007D5D5D" w:rsidRDefault="00E26A27" w:rsidP="007D5D5D"/>
    <w:p w14:paraId="67F0D471" w14:textId="77777777" w:rsidR="005A56D2" w:rsidRDefault="005A56D2" w:rsidP="007D5D5D">
      <w:pPr>
        <w:jc w:val="center"/>
        <w:rPr>
          <w:rFonts w:ascii="Times New Roman" w:hAnsi="Times New Roman" w:cs="Times New Roman"/>
          <w:b/>
          <w:sz w:val="24"/>
        </w:rPr>
      </w:pPr>
    </w:p>
    <w:p w14:paraId="6D4BEA80" w14:textId="77777777" w:rsidR="005A56D2" w:rsidRDefault="005A56D2" w:rsidP="007D5D5D">
      <w:pPr>
        <w:jc w:val="center"/>
        <w:rPr>
          <w:rFonts w:ascii="Times New Roman" w:hAnsi="Times New Roman" w:cs="Times New Roman"/>
          <w:b/>
          <w:sz w:val="24"/>
        </w:rPr>
      </w:pPr>
    </w:p>
    <w:p w14:paraId="0085D4DF" w14:textId="77777777" w:rsidR="005A56D2" w:rsidRDefault="005A56D2" w:rsidP="007D5D5D">
      <w:pPr>
        <w:jc w:val="center"/>
        <w:rPr>
          <w:rFonts w:ascii="Times New Roman" w:hAnsi="Times New Roman" w:cs="Times New Roman"/>
          <w:b/>
          <w:sz w:val="24"/>
        </w:rPr>
      </w:pPr>
    </w:p>
    <w:p w14:paraId="52848F55" w14:textId="77777777" w:rsidR="005A56D2" w:rsidRDefault="005A56D2" w:rsidP="007D5D5D">
      <w:pPr>
        <w:jc w:val="center"/>
        <w:rPr>
          <w:rFonts w:ascii="Times New Roman" w:hAnsi="Times New Roman" w:cs="Times New Roman"/>
          <w:b/>
          <w:sz w:val="24"/>
        </w:rPr>
      </w:pPr>
    </w:p>
    <w:p w14:paraId="1D3C06DF" w14:textId="77777777" w:rsidR="005A56D2" w:rsidRDefault="005A56D2" w:rsidP="007D5D5D">
      <w:pPr>
        <w:jc w:val="center"/>
        <w:rPr>
          <w:rFonts w:ascii="Times New Roman" w:hAnsi="Times New Roman" w:cs="Times New Roman"/>
          <w:b/>
          <w:sz w:val="24"/>
        </w:rPr>
      </w:pPr>
    </w:p>
    <w:p w14:paraId="7DB45073" w14:textId="77777777" w:rsidR="005A56D2" w:rsidRDefault="005A56D2" w:rsidP="007D5D5D">
      <w:pPr>
        <w:jc w:val="center"/>
        <w:rPr>
          <w:rFonts w:ascii="Times New Roman" w:hAnsi="Times New Roman" w:cs="Times New Roman"/>
          <w:b/>
          <w:sz w:val="24"/>
        </w:rPr>
      </w:pPr>
    </w:p>
    <w:p w14:paraId="35EB7D6B" w14:textId="77777777" w:rsidR="005A56D2" w:rsidRDefault="005A56D2" w:rsidP="007D5D5D">
      <w:pPr>
        <w:jc w:val="center"/>
        <w:rPr>
          <w:rFonts w:ascii="Times New Roman" w:hAnsi="Times New Roman" w:cs="Times New Roman"/>
          <w:b/>
          <w:sz w:val="24"/>
        </w:rPr>
      </w:pPr>
    </w:p>
    <w:p w14:paraId="2519C695" w14:textId="77777777" w:rsidR="005A56D2" w:rsidRDefault="005A56D2" w:rsidP="007D5D5D">
      <w:pPr>
        <w:jc w:val="center"/>
        <w:rPr>
          <w:rFonts w:ascii="Times New Roman" w:hAnsi="Times New Roman" w:cs="Times New Roman"/>
          <w:b/>
          <w:sz w:val="24"/>
        </w:rPr>
      </w:pPr>
    </w:p>
    <w:p w14:paraId="01247796" w14:textId="77777777" w:rsidR="005A56D2" w:rsidRDefault="005A56D2" w:rsidP="007D5D5D">
      <w:pPr>
        <w:jc w:val="center"/>
        <w:rPr>
          <w:rFonts w:ascii="Times New Roman" w:hAnsi="Times New Roman" w:cs="Times New Roman"/>
          <w:b/>
          <w:sz w:val="24"/>
        </w:rPr>
      </w:pPr>
    </w:p>
    <w:p w14:paraId="57F2DD99" w14:textId="77777777" w:rsidR="005A56D2" w:rsidRDefault="005A56D2" w:rsidP="007D5D5D">
      <w:pPr>
        <w:jc w:val="center"/>
        <w:rPr>
          <w:rFonts w:ascii="Times New Roman" w:hAnsi="Times New Roman" w:cs="Times New Roman"/>
          <w:b/>
          <w:sz w:val="24"/>
        </w:rPr>
      </w:pPr>
    </w:p>
    <w:p w14:paraId="2696740F" w14:textId="284D9A69" w:rsidR="007D5D5D" w:rsidRPr="00C02904" w:rsidRDefault="007D5D5D" w:rsidP="00C02904">
      <w:pPr>
        <w:pStyle w:val="Heading1"/>
        <w:jc w:val="center"/>
        <w:rPr>
          <w:rFonts w:ascii="Times New Roman" w:hAnsi="Times New Roman" w:cs="Times New Roman"/>
        </w:rPr>
      </w:pPr>
      <w:bookmarkStart w:id="13" w:name="_Toc132725901"/>
      <w:r w:rsidRPr="00C02904">
        <w:rPr>
          <w:rFonts w:ascii="Times New Roman" w:hAnsi="Times New Roman" w:cs="Times New Roman"/>
        </w:rPr>
        <w:lastRenderedPageBreak/>
        <w:t>Sadarbības iestādes maksājuma pieprasījuma pārbaudes veikšanas process</w:t>
      </w:r>
      <w:bookmarkEnd w:id="13"/>
    </w:p>
    <w:p w14:paraId="74EF18DF" w14:textId="6D12F561" w:rsidR="009C32D9" w:rsidRDefault="009936C4" w:rsidP="00643787">
      <w:pPr>
        <w:tabs>
          <w:tab w:val="left" w:pos="1236"/>
        </w:tabs>
        <w:jc w:val="center"/>
      </w:pPr>
      <w:r>
        <w:object w:dxaOrig="11911" w:dyaOrig="4681" w14:anchorId="642F7AE7">
          <v:shape id="_x0000_i1034" type="#_x0000_t75" style="width:8in;height:223.75pt" o:ole="">
            <v:imagedata r:id="rId32" o:title=""/>
          </v:shape>
          <o:OLEObject Type="Embed" ProgID="Visio.Drawing.15" ShapeID="_x0000_i1034" DrawAspect="Content" ObjectID="_1789379770" r:id="rId33"/>
        </w:object>
      </w:r>
    </w:p>
    <w:p w14:paraId="139A1069" w14:textId="77777777" w:rsidR="009C32D9" w:rsidRDefault="009C32D9" w:rsidP="009C32D9"/>
    <w:p w14:paraId="500305FB" w14:textId="78937E29" w:rsidR="009C32D9" w:rsidRPr="00C02904" w:rsidRDefault="009C32D9" w:rsidP="00C02904">
      <w:pPr>
        <w:pStyle w:val="Heading1"/>
        <w:jc w:val="center"/>
        <w:rPr>
          <w:rFonts w:ascii="Times New Roman" w:hAnsi="Times New Roman" w:cs="Times New Roman"/>
        </w:rPr>
      </w:pPr>
      <w:bookmarkStart w:id="14" w:name="_Toc132725902"/>
      <w:r w:rsidRPr="00C02904">
        <w:rPr>
          <w:rFonts w:ascii="Times New Roman" w:hAnsi="Times New Roman" w:cs="Times New Roman"/>
        </w:rPr>
        <w:lastRenderedPageBreak/>
        <w:t>Maksājuma p</w:t>
      </w:r>
      <w:r w:rsidR="00643787" w:rsidRPr="00C02904">
        <w:rPr>
          <w:rFonts w:ascii="Times New Roman" w:hAnsi="Times New Roman" w:cs="Times New Roman"/>
        </w:rPr>
        <w:t xml:space="preserve">ieteikuma </w:t>
      </w:r>
      <w:r w:rsidR="00DB1E1A">
        <w:rPr>
          <w:rFonts w:ascii="Times New Roman" w:hAnsi="Times New Roman" w:cs="Times New Roman"/>
        </w:rPr>
        <w:t xml:space="preserve">(MPEK) </w:t>
      </w:r>
      <w:r w:rsidR="00643787" w:rsidRPr="00C02904">
        <w:rPr>
          <w:rFonts w:ascii="Times New Roman" w:hAnsi="Times New Roman" w:cs="Times New Roman"/>
        </w:rPr>
        <w:t>sagatavošanas</w:t>
      </w:r>
      <w:r w:rsidR="00643787" w:rsidRPr="009936C4">
        <w:rPr>
          <w:rFonts w:ascii="Times New Roman" w:hAnsi="Times New Roman" w:cs="Times New Roman"/>
        </w:rPr>
        <w:t xml:space="preserve"> </w:t>
      </w:r>
      <w:bookmarkEnd w:id="14"/>
      <w:r w:rsidR="009936C4" w:rsidRPr="009936C4">
        <w:rPr>
          <w:rFonts w:ascii="Times New Roman" w:hAnsi="Times New Roman" w:cs="Times New Roman"/>
        </w:rPr>
        <w:t>process</w:t>
      </w:r>
    </w:p>
    <w:p w14:paraId="23B8C0B0" w14:textId="41B02F4A" w:rsidR="0018095D" w:rsidRDefault="005A56D2" w:rsidP="0092364E">
      <w:pPr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>
        <w:br w:type="textWrapping" w:clear="all"/>
      </w:r>
      <w:r w:rsidR="00B765A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F75BF5E" wp14:editId="67BC665F">
            <wp:extent cx="7315200" cy="6907530"/>
            <wp:effectExtent l="0" t="0" r="0" b="7620"/>
            <wp:docPr id="1904273730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0" cy="690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DE299C" w14:textId="33A08D9A" w:rsidR="0092364E" w:rsidRDefault="0092364E" w:rsidP="0092364E">
      <w:pPr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</w:p>
    <w:p w14:paraId="31651B52" w14:textId="40C41C6B" w:rsidR="00310155" w:rsidRDefault="00310155" w:rsidP="0092364E">
      <w:pPr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</w:p>
    <w:p w14:paraId="3E831681" w14:textId="575609A9" w:rsidR="00310155" w:rsidRDefault="00310155" w:rsidP="0092364E">
      <w:pPr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</w:p>
    <w:p w14:paraId="2F880CA6" w14:textId="71EFF1D7" w:rsidR="00310155" w:rsidRDefault="00310155" w:rsidP="00844091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862625B" w14:textId="77777777" w:rsidR="00762EC9" w:rsidRDefault="00762EC9" w:rsidP="00844091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9354097" w14:textId="77777777" w:rsidR="00844091" w:rsidRPr="00C02904" w:rsidRDefault="00844091" w:rsidP="00844091">
      <w:pPr>
        <w:pStyle w:val="Heading1"/>
        <w:jc w:val="center"/>
        <w:rPr>
          <w:rFonts w:ascii="Times New Roman" w:hAnsi="Times New Roman" w:cs="Times New Roman"/>
        </w:rPr>
      </w:pPr>
      <w:bookmarkStart w:id="15" w:name="_Toc132725903"/>
      <w:r>
        <w:rPr>
          <w:rFonts w:ascii="Times New Roman" w:hAnsi="Times New Roman" w:cs="Times New Roman"/>
        </w:rPr>
        <w:t xml:space="preserve">Kontu slēgumu (KS) un </w:t>
      </w:r>
      <w:r w:rsidRPr="00C02904">
        <w:rPr>
          <w:rFonts w:ascii="Times New Roman" w:hAnsi="Times New Roman" w:cs="Times New Roman"/>
        </w:rPr>
        <w:t>Pārvaldības deklarācijas sagatavošanas process</w:t>
      </w:r>
      <w:bookmarkEnd w:id="15"/>
    </w:p>
    <w:p w14:paraId="4EE03CA9" w14:textId="0161B67E" w:rsidR="00C405AD" w:rsidRDefault="00762EC9" w:rsidP="002F2940">
      <w:pPr>
        <w:tabs>
          <w:tab w:val="left" w:pos="4095"/>
        </w:tabs>
      </w:pPr>
      <w:r>
        <w:rPr>
          <w:noProof/>
          <w:lang w:eastAsia="lv-LV"/>
        </w:rPr>
        <w:drawing>
          <wp:inline distT="0" distB="0" distL="0" distR="0" wp14:anchorId="1CA2B99F" wp14:editId="29B7C4EF">
            <wp:extent cx="7000875" cy="5372100"/>
            <wp:effectExtent l="0" t="0" r="9525" b="0"/>
            <wp:docPr id="2135935297" name="Picture 1" descr="A picture containing text, screenshot, line, parall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5935297" name="Picture 1" descr="A picture containing text, screenshot, line, parallel&#10;&#10;Description automatically generated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7000875" cy="537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450AA0" w14:textId="77777777" w:rsidR="00C405AD" w:rsidRDefault="00C405AD" w:rsidP="002F2940">
      <w:pPr>
        <w:tabs>
          <w:tab w:val="left" w:pos="4095"/>
        </w:tabs>
      </w:pPr>
    </w:p>
    <w:p w14:paraId="588A1825" w14:textId="77777777" w:rsidR="00C405AD" w:rsidRDefault="00C405AD" w:rsidP="002F2940">
      <w:pPr>
        <w:tabs>
          <w:tab w:val="left" w:pos="4095"/>
        </w:tabs>
      </w:pPr>
    </w:p>
    <w:p w14:paraId="7609BB0C" w14:textId="77777777" w:rsidR="00C405AD" w:rsidRDefault="00C405AD" w:rsidP="002F2940">
      <w:pPr>
        <w:tabs>
          <w:tab w:val="left" w:pos="4095"/>
        </w:tabs>
      </w:pPr>
    </w:p>
    <w:p w14:paraId="5432081B" w14:textId="77777777" w:rsidR="00C405AD" w:rsidRDefault="00C405AD" w:rsidP="002F2940">
      <w:pPr>
        <w:tabs>
          <w:tab w:val="left" w:pos="4095"/>
        </w:tabs>
      </w:pPr>
    </w:p>
    <w:p w14:paraId="618CF602" w14:textId="275E0689" w:rsidR="009025A5" w:rsidRPr="00206DB8" w:rsidRDefault="004C4048" w:rsidP="00D15E2B">
      <w:pPr>
        <w:pStyle w:val="Heading1"/>
        <w:jc w:val="center"/>
        <w:rPr>
          <w:rFonts w:ascii="Times New Roman" w:hAnsi="Times New Roman" w:cs="Times New Roman"/>
        </w:rPr>
      </w:pPr>
      <w:bookmarkStart w:id="16" w:name="_Toc132725904"/>
      <w:r w:rsidRPr="2C349679">
        <w:rPr>
          <w:rFonts w:ascii="Times New Roman" w:hAnsi="Times New Roman" w:cs="Times New Roman"/>
        </w:rPr>
        <w:lastRenderedPageBreak/>
        <w:t>Apstrīdēšanas shēma</w:t>
      </w:r>
      <w:r w:rsidR="009025A5" w:rsidRPr="2C349679">
        <w:rPr>
          <w:rFonts w:ascii="Times New Roman" w:hAnsi="Times New Roman" w:cs="Times New Roman"/>
        </w:rPr>
        <w:t xml:space="preserve"> (projektu iesniegumu atlases)</w:t>
      </w:r>
      <w:bookmarkEnd w:id="16"/>
    </w:p>
    <w:p w14:paraId="19620314" w14:textId="0D2AAEF3" w:rsidR="009025A5" w:rsidRDefault="00A56DDF" w:rsidP="00C02904">
      <w:pPr>
        <w:pStyle w:val="Heading1"/>
        <w:jc w:val="center"/>
        <w:rPr>
          <w:noProof/>
        </w:rPr>
      </w:pPr>
      <w:r>
        <w:rPr>
          <w:noProof/>
          <w:lang w:eastAsia="lv-LV"/>
        </w:rPr>
        <w:drawing>
          <wp:inline distT="0" distB="0" distL="0" distR="0" wp14:anchorId="65F21884" wp14:editId="29DC8D6F">
            <wp:extent cx="7321550" cy="5095240"/>
            <wp:effectExtent l="0" t="0" r="0" b="0"/>
            <wp:docPr id="1477635955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1550" cy="509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A0082B" w14:textId="413AC108" w:rsidR="009025A5" w:rsidRDefault="009025A5" w:rsidP="00223572">
      <w:pPr>
        <w:tabs>
          <w:tab w:val="left" w:pos="4095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A03C4">
        <w:rPr>
          <w:rFonts w:ascii="Times New Roman" w:hAnsi="Times New Roman" w:cs="Times New Roman"/>
          <w:sz w:val="24"/>
          <w:szCs w:val="24"/>
        </w:rPr>
        <w:t xml:space="preserve">Skaidrojumi: </w:t>
      </w:r>
      <w:r>
        <w:rPr>
          <w:rFonts w:ascii="Times New Roman" w:hAnsi="Times New Roman" w:cs="Times New Roman"/>
          <w:sz w:val="24"/>
          <w:szCs w:val="24"/>
        </w:rPr>
        <w:t>dd – darba dienas</w:t>
      </w:r>
    </w:p>
    <w:p w14:paraId="09D753AD" w14:textId="77777777" w:rsidR="009025A5" w:rsidRDefault="009025A5">
      <w:pPr>
        <w:rPr>
          <w:rFonts w:ascii="Times New Roman" w:eastAsiaTheme="majorEastAsia" w:hAnsi="Times New Roman" w:cs="Times New Roman"/>
          <w:color w:val="2E74B5" w:themeColor="accent1" w:themeShade="BF"/>
          <w:sz w:val="32"/>
          <w:szCs w:val="32"/>
        </w:rPr>
      </w:pPr>
      <w:r>
        <w:rPr>
          <w:rFonts w:ascii="Times New Roman" w:hAnsi="Times New Roman" w:cs="Times New Roman"/>
        </w:rPr>
        <w:br w:type="page"/>
      </w:r>
    </w:p>
    <w:p w14:paraId="0C71764E" w14:textId="60E9F134" w:rsidR="009025A5" w:rsidRDefault="009025A5" w:rsidP="009025A5">
      <w:pPr>
        <w:pStyle w:val="Heading1"/>
        <w:jc w:val="center"/>
        <w:rPr>
          <w:rFonts w:ascii="Times New Roman" w:hAnsi="Times New Roman" w:cs="Times New Roman"/>
        </w:rPr>
      </w:pPr>
      <w:bookmarkStart w:id="17" w:name="_Toc132725905"/>
      <w:r w:rsidRPr="00C02904">
        <w:rPr>
          <w:rFonts w:ascii="Times New Roman" w:hAnsi="Times New Roman" w:cs="Times New Roman"/>
        </w:rPr>
        <w:lastRenderedPageBreak/>
        <w:t>Apstrīdēšanas shēma</w:t>
      </w:r>
      <w:r>
        <w:rPr>
          <w:rFonts w:ascii="Times New Roman" w:hAnsi="Times New Roman" w:cs="Times New Roman"/>
        </w:rPr>
        <w:t xml:space="preserve"> (neatbilstības/viedokļa sniegšana)</w:t>
      </w:r>
      <w:bookmarkEnd w:id="17"/>
    </w:p>
    <w:p w14:paraId="51A354A0" w14:textId="15D07850" w:rsidR="00924D66" w:rsidRDefault="00983793" w:rsidP="002F2940">
      <w:pPr>
        <w:tabs>
          <w:tab w:val="left" w:pos="4095"/>
        </w:tabs>
      </w:pPr>
      <w:r>
        <w:rPr>
          <w:noProof/>
          <w:lang w:eastAsia="lv-LV"/>
        </w:rPr>
        <w:drawing>
          <wp:anchor distT="0" distB="0" distL="114300" distR="114300" simplePos="0" relativeHeight="251674624" behindDoc="0" locked="0" layoutInCell="1" allowOverlap="1" wp14:anchorId="32A08293" wp14:editId="02E48D8A">
            <wp:simplePos x="0" y="0"/>
            <wp:positionH relativeFrom="margin">
              <wp:align>left</wp:align>
            </wp:positionH>
            <wp:positionV relativeFrom="paragraph">
              <wp:posOffset>165233</wp:posOffset>
            </wp:positionV>
            <wp:extent cx="7326010" cy="5409697"/>
            <wp:effectExtent l="0" t="0" r="8255" b="635"/>
            <wp:wrapNone/>
            <wp:docPr id="2" name="Picture 2" descr="Zīmējums (1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Zīmējums (12)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6010" cy="5409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AC14C2" w14:textId="77777777" w:rsidR="00924D66" w:rsidRDefault="00924D66" w:rsidP="002F2940">
      <w:pPr>
        <w:tabs>
          <w:tab w:val="left" w:pos="4095"/>
        </w:tabs>
      </w:pPr>
    </w:p>
    <w:p w14:paraId="449C7445" w14:textId="77777777" w:rsidR="00924D66" w:rsidRDefault="00924D66" w:rsidP="002F2940">
      <w:pPr>
        <w:tabs>
          <w:tab w:val="left" w:pos="4095"/>
        </w:tabs>
      </w:pPr>
    </w:p>
    <w:p w14:paraId="219C4D67" w14:textId="77777777" w:rsidR="00924D66" w:rsidRDefault="00924D66" w:rsidP="002F2940">
      <w:pPr>
        <w:tabs>
          <w:tab w:val="left" w:pos="4095"/>
        </w:tabs>
      </w:pPr>
    </w:p>
    <w:p w14:paraId="70AA499F" w14:textId="77777777" w:rsidR="00924D66" w:rsidRDefault="00924D66" w:rsidP="002F2940">
      <w:pPr>
        <w:tabs>
          <w:tab w:val="left" w:pos="4095"/>
        </w:tabs>
      </w:pPr>
    </w:p>
    <w:p w14:paraId="40CDCD3B" w14:textId="77777777" w:rsidR="00924D66" w:rsidRDefault="00924D66" w:rsidP="002F2940">
      <w:pPr>
        <w:tabs>
          <w:tab w:val="left" w:pos="4095"/>
        </w:tabs>
      </w:pPr>
    </w:p>
    <w:p w14:paraId="6905D848" w14:textId="6B0C70C5" w:rsidR="004C4048" w:rsidRPr="00924D66" w:rsidRDefault="00924D66" w:rsidP="00924D66">
      <w:pPr>
        <w:tabs>
          <w:tab w:val="left" w:pos="4095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24D66">
        <w:rPr>
          <w:rFonts w:ascii="Times New Roman" w:hAnsi="Times New Roman" w:cs="Times New Roman"/>
          <w:b/>
          <w:sz w:val="24"/>
          <w:szCs w:val="24"/>
        </w:rPr>
        <w:t>Strīdu risināšanas kārtība</w:t>
      </w:r>
    </w:p>
    <w:p w14:paraId="204737DF" w14:textId="58EBC686" w:rsidR="004C4048" w:rsidRDefault="004C4048" w:rsidP="004C4048"/>
    <w:p w14:paraId="67372733" w14:textId="77777777" w:rsidR="004C4048" w:rsidRPr="004C4048" w:rsidRDefault="004C4048" w:rsidP="004C4048"/>
    <w:p w14:paraId="49E7AA6A" w14:textId="77777777" w:rsidR="004C4048" w:rsidRPr="004C4048" w:rsidRDefault="004C4048" w:rsidP="004C4048"/>
    <w:p w14:paraId="57818B02" w14:textId="77777777" w:rsidR="004C4048" w:rsidRPr="004C4048" w:rsidRDefault="004C4048" w:rsidP="004C4048"/>
    <w:p w14:paraId="1FBEB826" w14:textId="77777777" w:rsidR="004C4048" w:rsidRPr="004C4048" w:rsidRDefault="004C4048" w:rsidP="004C4048"/>
    <w:p w14:paraId="72AB5D46" w14:textId="77777777" w:rsidR="004C4048" w:rsidRPr="004C4048" w:rsidRDefault="004C4048" w:rsidP="004C4048"/>
    <w:p w14:paraId="33262D9B" w14:textId="77777777" w:rsidR="004C4048" w:rsidRPr="004C4048" w:rsidRDefault="004C4048" w:rsidP="004C4048"/>
    <w:p w14:paraId="5AB071CB" w14:textId="77777777" w:rsidR="004C4048" w:rsidRPr="004C4048" w:rsidRDefault="004C4048" w:rsidP="004C4048"/>
    <w:p w14:paraId="3E0A5475" w14:textId="77777777" w:rsidR="004C4048" w:rsidRPr="004C4048" w:rsidRDefault="004C4048" w:rsidP="004C4048"/>
    <w:p w14:paraId="2D56F2EF" w14:textId="77777777" w:rsidR="004C4048" w:rsidRPr="004C4048" w:rsidRDefault="004C4048" w:rsidP="004C4048"/>
    <w:p w14:paraId="7BB279E9" w14:textId="77777777" w:rsidR="004C4048" w:rsidRPr="004C4048" w:rsidRDefault="004C4048" w:rsidP="004C4048"/>
    <w:p w14:paraId="08FBDD9A" w14:textId="77777777" w:rsidR="004C4048" w:rsidRPr="004C4048" w:rsidRDefault="004C4048" w:rsidP="004C4048"/>
    <w:p w14:paraId="1F9D9FB1" w14:textId="77777777" w:rsidR="00A93234" w:rsidRDefault="00A93234" w:rsidP="002D0E13">
      <w:pPr>
        <w:tabs>
          <w:tab w:val="left" w:pos="4095"/>
        </w:tabs>
        <w:ind w:left="1276" w:hanging="1276"/>
        <w:jc w:val="both"/>
        <w:rPr>
          <w:rFonts w:ascii="Times New Roman" w:hAnsi="Times New Roman" w:cs="Times New Roman"/>
          <w:sz w:val="24"/>
          <w:szCs w:val="24"/>
        </w:rPr>
      </w:pPr>
    </w:p>
    <w:p w14:paraId="4B437A36" w14:textId="7D04186C" w:rsidR="00983793" w:rsidRDefault="00983793" w:rsidP="002D0E13">
      <w:pPr>
        <w:tabs>
          <w:tab w:val="left" w:pos="4095"/>
        </w:tabs>
        <w:ind w:left="1276" w:hanging="1276"/>
        <w:jc w:val="both"/>
        <w:rPr>
          <w:rFonts w:ascii="Times New Roman" w:hAnsi="Times New Roman" w:cs="Times New Roman"/>
          <w:sz w:val="24"/>
          <w:szCs w:val="24"/>
        </w:rPr>
      </w:pPr>
      <w:r w:rsidRPr="005A03C4">
        <w:rPr>
          <w:rFonts w:ascii="Times New Roman" w:hAnsi="Times New Roman" w:cs="Times New Roman"/>
          <w:sz w:val="24"/>
          <w:szCs w:val="24"/>
        </w:rPr>
        <w:t xml:space="preserve">Skaidrojumi: </w:t>
      </w:r>
      <w:r w:rsidR="002D0E13">
        <w:rPr>
          <w:rFonts w:ascii="Times New Roman" w:hAnsi="Times New Roman" w:cs="Times New Roman"/>
          <w:sz w:val="24"/>
          <w:szCs w:val="24"/>
        </w:rPr>
        <w:t>dd – darba dienas</w:t>
      </w:r>
    </w:p>
    <w:p w14:paraId="6CA6F67D" w14:textId="5C4AFBDD" w:rsidR="002D0E13" w:rsidRDefault="002D0E13" w:rsidP="002D0E13">
      <w:pPr>
        <w:tabs>
          <w:tab w:val="left" w:pos="4095"/>
        </w:tabs>
        <w:ind w:left="1276" w:hanging="1276"/>
        <w:jc w:val="both"/>
        <w:rPr>
          <w:rFonts w:ascii="Times New Roman" w:hAnsi="Times New Roman" w:cs="Times New Roman"/>
          <w:sz w:val="24"/>
          <w:szCs w:val="24"/>
        </w:rPr>
      </w:pPr>
    </w:p>
    <w:p w14:paraId="43AD4133" w14:textId="77777777" w:rsidR="002D0E13" w:rsidRDefault="002D0E13" w:rsidP="002D0E13">
      <w:pPr>
        <w:tabs>
          <w:tab w:val="left" w:pos="4095"/>
        </w:tabs>
        <w:ind w:left="1276" w:hanging="1276"/>
        <w:jc w:val="both"/>
      </w:pPr>
    </w:p>
    <w:p w14:paraId="41711D75" w14:textId="77777777" w:rsidR="004C4048" w:rsidRPr="004C4048" w:rsidRDefault="004C4048" w:rsidP="004C4048"/>
    <w:p w14:paraId="2B83FA68" w14:textId="77777777" w:rsidR="004C4048" w:rsidRPr="004C4048" w:rsidRDefault="004C4048" w:rsidP="004C4048"/>
    <w:p w14:paraId="1CA295A7" w14:textId="2DA0D341" w:rsidR="00291338" w:rsidRDefault="00291338" w:rsidP="004C4048">
      <w:pPr>
        <w:tabs>
          <w:tab w:val="left" w:pos="1395"/>
        </w:tabs>
      </w:pPr>
    </w:p>
    <w:p w14:paraId="4600FE2C" w14:textId="7E3C1747" w:rsidR="004C4048" w:rsidRPr="00C02904" w:rsidRDefault="004C4048" w:rsidP="00C02904">
      <w:pPr>
        <w:pStyle w:val="Heading1"/>
        <w:jc w:val="center"/>
        <w:rPr>
          <w:rFonts w:ascii="Times New Roman" w:hAnsi="Times New Roman" w:cs="Times New Roman"/>
        </w:rPr>
      </w:pPr>
      <w:bookmarkStart w:id="18" w:name="_Toc132725906"/>
      <w:r w:rsidRPr="00C02904">
        <w:rPr>
          <w:rFonts w:ascii="Times New Roman" w:hAnsi="Times New Roman" w:cs="Times New Roman"/>
        </w:rPr>
        <w:lastRenderedPageBreak/>
        <w:t>Plānošanas dokumentu izstrāde</w:t>
      </w:r>
      <w:bookmarkEnd w:id="18"/>
    </w:p>
    <w:p w14:paraId="2F23C9F5" w14:textId="12A94F30" w:rsidR="004C4048" w:rsidRDefault="009564EB" w:rsidP="004C4048">
      <w:r>
        <w:object w:dxaOrig="13202" w:dyaOrig="4982" w14:anchorId="0257B99D">
          <v:shape id="_x0000_i1035" type="#_x0000_t75" style="width:8in;height:3in" o:ole="">
            <v:imagedata r:id="rId38" o:title=""/>
          </v:shape>
          <o:OLEObject Type="Embed" ProgID="Visio.Drawing.15" ShapeID="_x0000_i1035" DrawAspect="Content" ObjectID="_1789379771" r:id="rId39"/>
        </w:object>
      </w:r>
    </w:p>
    <w:p w14:paraId="01077305" w14:textId="77777777" w:rsidR="00924D66" w:rsidRPr="00C02904" w:rsidRDefault="00924D66" w:rsidP="00C02904">
      <w:pPr>
        <w:pStyle w:val="Heading1"/>
        <w:jc w:val="center"/>
        <w:rPr>
          <w:rFonts w:ascii="Times New Roman" w:hAnsi="Times New Roman" w:cs="Times New Roman"/>
        </w:rPr>
      </w:pPr>
    </w:p>
    <w:p w14:paraId="633F01E0" w14:textId="7E4D65F0" w:rsidR="004C4048" w:rsidRPr="00C02904" w:rsidRDefault="001F1A4C" w:rsidP="00C02904">
      <w:pPr>
        <w:pStyle w:val="Heading1"/>
        <w:jc w:val="center"/>
        <w:rPr>
          <w:rFonts w:ascii="Times New Roman" w:hAnsi="Times New Roman" w:cs="Times New Roman"/>
        </w:rPr>
      </w:pPr>
      <w:bookmarkStart w:id="19" w:name="_Toc132725907"/>
      <w:r w:rsidRPr="00C02904">
        <w:rPr>
          <w:rFonts w:ascii="Times New Roman" w:hAnsi="Times New Roman" w:cs="Times New Roman"/>
        </w:rPr>
        <w:t>Plānošanas dokumentu grozīšana</w:t>
      </w:r>
      <w:bookmarkEnd w:id="19"/>
    </w:p>
    <w:p w14:paraId="0337E5E4" w14:textId="63D9DCEB" w:rsidR="001F1A4C" w:rsidRDefault="0088117E" w:rsidP="00924D66">
      <w:pPr>
        <w:tabs>
          <w:tab w:val="left" w:pos="1365"/>
        </w:tabs>
        <w:jc w:val="center"/>
      </w:pPr>
      <w:r>
        <w:object w:dxaOrig="14235" w:dyaOrig="4980" w14:anchorId="74FD2F35">
          <v:shape id="_x0000_i1036" type="#_x0000_t75" style="width:8in;height:201.6pt" o:ole="">
            <v:imagedata r:id="rId40" o:title=""/>
          </v:shape>
          <o:OLEObject Type="Embed" ProgID="Visio.Drawing.15" ShapeID="_x0000_i1036" DrawAspect="Content" ObjectID="_1789379772" r:id="rId41"/>
        </w:object>
      </w:r>
    </w:p>
    <w:p w14:paraId="127B0471" w14:textId="77777777" w:rsidR="001F1A4C" w:rsidRDefault="001F1A4C" w:rsidP="001F1A4C"/>
    <w:p w14:paraId="73BB8998" w14:textId="6D4B1517" w:rsidR="001F1A4C" w:rsidRDefault="001F1A4C" w:rsidP="00924D66">
      <w:pPr>
        <w:jc w:val="center"/>
        <w:rPr>
          <w:b/>
        </w:rPr>
      </w:pPr>
    </w:p>
    <w:p w14:paraId="6321D1B3" w14:textId="776F69E2" w:rsidR="00291338" w:rsidRDefault="00291338" w:rsidP="00E8382E">
      <w:pPr>
        <w:rPr>
          <w:b/>
        </w:rPr>
      </w:pPr>
    </w:p>
    <w:p w14:paraId="083E081A" w14:textId="447B98CF" w:rsidR="00C8595F" w:rsidRDefault="00C8595F" w:rsidP="00E8382E">
      <w:pPr>
        <w:rPr>
          <w:b/>
        </w:rPr>
      </w:pPr>
    </w:p>
    <w:p w14:paraId="54A21EC1" w14:textId="77777777" w:rsidR="00C8595F" w:rsidRPr="00924D66" w:rsidRDefault="00C8595F" w:rsidP="00E8382E">
      <w:pPr>
        <w:rPr>
          <w:b/>
        </w:rPr>
      </w:pPr>
    </w:p>
    <w:p w14:paraId="7C9A9363" w14:textId="76FD1CE0" w:rsidR="001F1A4C" w:rsidRPr="00C02904" w:rsidRDefault="001F1A4C" w:rsidP="00C02904">
      <w:pPr>
        <w:pStyle w:val="Heading1"/>
        <w:jc w:val="center"/>
        <w:rPr>
          <w:rFonts w:ascii="Times New Roman" w:hAnsi="Times New Roman" w:cs="Times New Roman"/>
        </w:rPr>
      </w:pPr>
      <w:bookmarkStart w:id="20" w:name="_Toc132725908"/>
      <w:r w:rsidRPr="00C02904">
        <w:rPr>
          <w:rFonts w:ascii="Times New Roman" w:hAnsi="Times New Roman" w:cs="Times New Roman"/>
        </w:rPr>
        <w:lastRenderedPageBreak/>
        <w:t>Ministru kabineta noteikumos noteikti obligāti termiņi atskaitīš</w:t>
      </w:r>
      <w:r w:rsidR="00924D66" w:rsidRPr="00C02904">
        <w:rPr>
          <w:rFonts w:ascii="Times New Roman" w:hAnsi="Times New Roman" w:cs="Times New Roman"/>
        </w:rPr>
        <w:t>anai par publicitātes pasākumiem</w:t>
      </w:r>
      <w:bookmarkEnd w:id="20"/>
    </w:p>
    <w:p w14:paraId="35010194" w14:textId="5DF6E2D5" w:rsidR="001F1A4C" w:rsidRDefault="001F1A4C" w:rsidP="001F1A4C"/>
    <w:p w14:paraId="02A65C71" w14:textId="48E1AE62" w:rsidR="001F1A4C" w:rsidRDefault="00A56DDF" w:rsidP="00A56DDF">
      <w:pPr>
        <w:jc w:val="center"/>
      </w:pPr>
      <w:r>
        <w:rPr>
          <w:noProof/>
          <w:lang w:eastAsia="lv-LV"/>
        </w:rPr>
        <w:drawing>
          <wp:inline distT="0" distB="0" distL="0" distR="0" wp14:anchorId="6D571416" wp14:editId="47B36976">
            <wp:extent cx="5653405" cy="2480945"/>
            <wp:effectExtent l="0" t="0" r="4445" b="0"/>
            <wp:docPr id="1653897721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3405" cy="2480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350E14" w14:textId="77777777" w:rsidR="001F1A4C" w:rsidRDefault="001F1A4C" w:rsidP="001F1A4C"/>
    <w:p w14:paraId="6569E37E" w14:textId="77777777" w:rsidR="001F1A4C" w:rsidRDefault="001F1A4C" w:rsidP="001F1A4C"/>
    <w:p w14:paraId="2A493B88" w14:textId="77777777" w:rsidR="001F1A4C" w:rsidRDefault="001F1A4C" w:rsidP="001F1A4C"/>
    <w:p w14:paraId="567D9351" w14:textId="77777777" w:rsidR="001F1A4C" w:rsidRDefault="001F1A4C" w:rsidP="001F1A4C"/>
    <w:p w14:paraId="2A896C22" w14:textId="0E7D6044" w:rsidR="001F1A4C" w:rsidRDefault="001F1A4C" w:rsidP="001F1A4C"/>
    <w:p w14:paraId="7AE2C3CD" w14:textId="687E8B07" w:rsidR="00291338" w:rsidRDefault="00291338" w:rsidP="001F1A4C"/>
    <w:p w14:paraId="59A8799D" w14:textId="2F4E4F5B" w:rsidR="00291338" w:rsidRDefault="00291338" w:rsidP="001F1A4C"/>
    <w:p w14:paraId="6A472F4C" w14:textId="47EE5D43" w:rsidR="00291338" w:rsidRDefault="00291338" w:rsidP="001F1A4C"/>
    <w:p w14:paraId="1E7CA756" w14:textId="2F2C5979" w:rsidR="00291338" w:rsidRDefault="00291338" w:rsidP="001F1A4C"/>
    <w:p w14:paraId="53713885" w14:textId="39921DAF" w:rsidR="00291338" w:rsidRDefault="00291338" w:rsidP="001F1A4C"/>
    <w:p w14:paraId="274559FF" w14:textId="382A4ADA" w:rsidR="00291338" w:rsidRDefault="00291338" w:rsidP="001F1A4C"/>
    <w:p w14:paraId="6D8374B0" w14:textId="1652AEB9" w:rsidR="00FA6043" w:rsidRDefault="00FA6043" w:rsidP="00C02904">
      <w:pPr>
        <w:tabs>
          <w:tab w:val="left" w:pos="1185"/>
        </w:tabs>
        <w:jc w:val="center"/>
      </w:pPr>
      <w:bookmarkStart w:id="21" w:name="_Toc132725909"/>
      <w:r w:rsidRPr="00206DB8">
        <w:rPr>
          <w:rStyle w:val="Heading1Char"/>
          <w:rFonts w:ascii="Times New Roman" w:hAnsi="Times New Roman" w:cs="Times New Roman"/>
        </w:rPr>
        <w:lastRenderedPageBreak/>
        <w:t>E</w:t>
      </w:r>
      <w:r w:rsidR="007B7C3A" w:rsidRPr="00206DB8">
        <w:rPr>
          <w:rStyle w:val="Heading1Char"/>
          <w:rFonts w:ascii="Times New Roman" w:hAnsi="Times New Roman" w:cs="Times New Roman"/>
        </w:rPr>
        <w:t xml:space="preserve">iropas Savienības </w:t>
      </w:r>
      <w:r w:rsidRPr="00206DB8">
        <w:rPr>
          <w:rStyle w:val="Heading1Char"/>
          <w:rFonts w:ascii="Times New Roman" w:hAnsi="Times New Roman" w:cs="Times New Roman"/>
        </w:rPr>
        <w:t xml:space="preserve">fondu ieguldījumu lietderības, efektivitātes un ietekmes izvērtēšana </w:t>
      </w:r>
      <w:r w:rsidR="001F1A4C" w:rsidRPr="00206DB8">
        <w:rPr>
          <w:rStyle w:val="Heading1Char"/>
          <w:rFonts w:ascii="Times New Roman" w:hAnsi="Times New Roman" w:cs="Times New Roman"/>
        </w:rPr>
        <w:t>un tajā iesaistīto institūciju pienākumi un atbildība</w:t>
      </w:r>
      <w:bookmarkEnd w:id="21"/>
      <w:r>
        <w:rPr>
          <w:noProof/>
          <w:lang w:eastAsia="lv-LV"/>
        </w:rPr>
        <w:drawing>
          <wp:inline distT="0" distB="0" distL="0" distR="0" wp14:anchorId="12317D82" wp14:editId="26DAE876">
            <wp:extent cx="6524625" cy="7026910"/>
            <wp:effectExtent l="0" t="0" r="28575" b="59690"/>
            <wp:docPr id="1" name="Diagram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3" r:lo="rId44" r:qs="rId45" r:cs="rId46"/>
              </a:graphicData>
            </a:graphic>
          </wp:inline>
        </w:drawing>
      </w:r>
    </w:p>
    <w:p w14:paraId="430C2DF7" w14:textId="77777777" w:rsidR="009659AC" w:rsidRDefault="009659AC" w:rsidP="001F1A4C">
      <w:pPr>
        <w:tabs>
          <w:tab w:val="left" w:pos="1185"/>
        </w:tabs>
        <w:rPr>
          <w:rFonts w:ascii="Times New Roman" w:hAnsi="Times New Roman" w:cs="Times New Roman"/>
          <w:i/>
          <w:sz w:val="24"/>
          <w:szCs w:val="24"/>
        </w:rPr>
      </w:pPr>
    </w:p>
    <w:p w14:paraId="2F8A365F" w14:textId="6B58A6E9" w:rsidR="002D1E63" w:rsidRPr="00206DB8" w:rsidRDefault="000231CE" w:rsidP="00C02904">
      <w:pPr>
        <w:pStyle w:val="Heading1"/>
        <w:jc w:val="center"/>
        <w:rPr>
          <w:rFonts w:ascii="Times New Roman" w:hAnsi="Times New Roman" w:cs="Times New Roman"/>
        </w:rPr>
      </w:pPr>
      <w:bookmarkStart w:id="22" w:name="_Toc132725910"/>
      <w:r w:rsidRPr="00206DB8">
        <w:rPr>
          <w:rFonts w:ascii="Times New Roman" w:hAnsi="Times New Roman" w:cs="Times New Roman"/>
        </w:rPr>
        <w:lastRenderedPageBreak/>
        <w:t xml:space="preserve">Eiropas Savienības fondu tehniskās </w:t>
      </w:r>
      <w:r w:rsidR="002D1E63" w:rsidRPr="00206DB8">
        <w:rPr>
          <w:rFonts w:ascii="Times New Roman" w:hAnsi="Times New Roman" w:cs="Times New Roman"/>
        </w:rPr>
        <w:t>palīdzības ieviešana</w:t>
      </w:r>
      <w:bookmarkEnd w:id="22"/>
      <w:r w:rsidR="0013021C" w:rsidRPr="00206DB8">
        <w:rPr>
          <w:rStyle w:val="FootnoteReference"/>
          <w:rFonts w:ascii="Times New Roman" w:hAnsi="Times New Roman" w:cs="Times New Roman"/>
        </w:rPr>
        <w:footnoteReference w:id="2"/>
      </w:r>
    </w:p>
    <w:p w14:paraId="64549BB3" w14:textId="772D33FA" w:rsidR="002D1E63" w:rsidRDefault="00CF4EC9" w:rsidP="00924D66">
      <w:pPr>
        <w:jc w:val="center"/>
      </w:pPr>
      <w:r>
        <w:object w:dxaOrig="7935" w:dyaOrig="5025" w14:anchorId="4F6C1764">
          <v:shape id="_x0000_i1037" type="#_x0000_t75" style="width:396pt;height:251.45pt" o:ole="">
            <v:imagedata r:id="rId48" o:title=""/>
          </v:shape>
          <o:OLEObject Type="Embed" ProgID="Visio.Drawing.15" ShapeID="_x0000_i1037" DrawAspect="Content" ObjectID="_1789379773" r:id="rId49"/>
        </w:object>
      </w:r>
    </w:p>
    <w:p w14:paraId="1CE5FCEB" w14:textId="6CF9B921" w:rsidR="002D1E63" w:rsidRPr="0013694C" w:rsidRDefault="00CF3C38" w:rsidP="00C02904">
      <w:pPr>
        <w:ind w:left="1276" w:hanging="1276"/>
        <w:jc w:val="both"/>
        <w:rPr>
          <w:rFonts w:ascii="Times New Roman" w:hAnsi="Times New Roman" w:cs="Times New Roman"/>
          <w:sz w:val="24"/>
          <w:szCs w:val="24"/>
        </w:rPr>
      </w:pPr>
      <w:r w:rsidRPr="0013694C">
        <w:rPr>
          <w:rFonts w:ascii="Times New Roman" w:hAnsi="Times New Roman" w:cs="Times New Roman"/>
          <w:sz w:val="24"/>
          <w:szCs w:val="24"/>
        </w:rPr>
        <w:t xml:space="preserve">Skaidrojumi: CFLA – Centrālā finanšu un līgumu aģentūra; EM – Ekonomikas ministrija; FM – Finanšu ministrija; </w:t>
      </w:r>
      <w:r w:rsidR="0013694C">
        <w:rPr>
          <w:rFonts w:ascii="Times New Roman" w:hAnsi="Times New Roman" w:cs="Times New Roman"/>
          <w:sz w:val="24"/>
          <w:szCs w:val="24"/>
        </w:rPr>
        <w:t xml:space="preserve">                 </w:t>
      </w:r>
      <w:r w:rsidRPr="0013694C">
        <w:rPr>
          <w:rFonts w:ascii="Times New Roman" w:hAnsi="Times New Roman" w:cs="Times New Roman"/>
          <w:sz w:val="24"/>
          <w:szCs w:val="24"/>
        </w:rPr>
        <w:t xml:space="preserve">IeM – </w:t>
      </w:r>
      <w:r w:rsidR="0069512C" w:rsidRPr="0013694C">
        <w:rPr>
          <w:rFonts w:ascii="Times New Roman" w:hAnsi="Times New Roman" w:cs="Times New Roman"/>
          <w:sz w:val="24"/>
          <w:szCs w:val="24"/>
        </w:rPr>
        <w:t>Ie</w:t>
      </w:r>
      <w:r w:rsidR="00884301">
        <w:rPr>
          <w:rFonts w:ascii="Times New Roman" w:hAnsi="Times New Roman" w:cs="Times New Roman"/>
          <w:sz w:val="24"/>
          <w:szCs w:val="24"/>
        </w:rPr>
        <w:t>kš</w:t>
      </w:r>
      <w:r w:rsidR="0069512C" w:rsidRPr="0013694C">
        <w:rPr>
          <w:rFonts w:ascii="Times New Roman" w:hAnsi="Times New Roman" w:cs="Times New Roman"/>
          <w:sz w:val="24"/>
          <w:szCs w:val="24"/>
        </w:rPr>
        <w:t>lietu</w:t>
      </w:r>
      <w:r w:rsidRPr="0013694C">
        <w:rPr>
          <w:rFonts w:ascii="Times New Roman" w:hAnsi="Times New Roman" w:cs="Times New Roman"/>
          <w:sz w:val="24"/>
          <w:szCs w:val="24"/>
        </w:rPr>
        <w:t xml:space="preserve"> ministrija; IUB – Iepirkumu uzraudzības birojs; IZM – Izglītības un zinātnes ministrija; </w:t>
      </w:r>
      <w:r w:rsidR="0013694C">
        <w:rPr>
          <w:rFonts w:ascii="Times New Roman" w:hAnsi="Times New Roman" w:cs="Times New Roman"/>
          <w:sz w:val="24"/>
          <w:szCs w:val="24"/>
        </w:rPr>
        <w:t xml:space="preserve">                             </w:t>
      </w:r>
      <w:r w:rsidRPr="0013694C">
        <w:rPr>
          <w:rFonts w:ascii="Times New Roman" w:hAnsi="Times New Roman" w:cs="Times New Roman"/>
          <w:sz w:val="24"/>
          <w:szCs w:val="24"/>
        </w:rPr>
        <w:t>KM – Kultūras ministrijas,</w:t>
      </w:r>
      <w:r w:rsidR="0013694C">
        <w:rPr>
          <w:rFonts w:ascii="Times New Roman" w:hAnsi="Times New Roman" w:cs="Times New Roman"/>
          <w:sz w:val="24"/>
          <w:szCs w:val="24"/>
        </w:rPr>
        <w:t xml:space="preserve"> </w:t>
      </w:r>
      <w:r w:rsidRPr="0013694C">
        <w:rPr>
          <w:rFonts w:ascii="Times New Roman" w:hAnsi="Times New Roman" w:cs="Times New Roman"/>
          <w:sz w:val="24"/>
          <w:szCs w:val="24"/>
        </w:rPr>
        <w:t xml:space="preserve">LM – Labklājības ministrija; SM – Satiksmes ministrija; TM – Tieslietu ministrija; VM – Veselības ministrija; VARAM – </w:t>
      </w:r>
      <w:r w:rsidR="00727862">
        <w:rPr>
          <w:rFonts w:ascii="Times New Roman" w:hAnsi="Times New Roman" w:cs="Times New Roman"/>
          <w:sz w:val="24"/>
          <w:szCs w:val="24"/>
        </w:rPr>
        <w:t>Viedās administrācijas</w:t>
      </w:r>
      <w:r w:rsidR="00727862" w:rsidRPr="00426371">
        <w:rPr>
          <w:rFonts w:ascii="Times New Roman" w:hAnsi="Times New Roman" w:cs="Times New Roman"/>
          <w:sz w:val="24"/>
          <w:szCs w:val="24"/>
        </w:rPr>
        <w:t xml:space="preserve"> </w:t>
      </w:r>
      <w:r w:rsidRPr="0013694C">
        <w:rPr>
          <w:rFonts w:ascii="Times New Roman" w:hAnsi="Times New Roman" w:cs="Times New Roman"/>
          <w:sz w:val="24"/>
          <w:szCs w:val="24"/>
        </w:rPr>
        <w:t>un reģionālās attīstības ministrija</w:t>
      </w:r>
      <w:r w:rsidR="00884301">
        <w:rPr>
          <w:rFonts w:ascii="Times New Roman" w:hAnsi="Times New Roman" w:cs="Times New Roman"/>
          <w:sz w:val="24"/>
          <w:szCs w:val="24"/>
        </w:rPr>
        <w:t xml:space="preserve">; KEM - </w:t>
      </w:r>
      <w:r w:rsidR="0013694C" w:rsidRPr="0013694C">
        <w:rPr>
          <w:rFonts w:ascii="Times New Roman" w:hAnsi="Times New Roman" w:cs="Times New Roman"/>
          <w:sz w:val="24"/>
          <w:szCs w:val="24"/>
        </w:rPr>
        <w:t xml:space="preserve"> </w:t>
      </w:r>
      <w:r w:rsidR="00884301">
        <w:rPr>
          <w:rFonts w:ascii="Times New Roman" w:hAnsi="Times New Roman" w:cs="Times New Roman"/>
          <w:sz w:val="24"/>
          <w:szCs w:val="24"/>
        </w:rPr>
        <w:t>Klimata un enerģētikas ministrija</w:t>
      </w:r>
    </w:p>
    <w:p w14:paraId="3E248383" w14:textId="77777777" w:rsidR="002D1E63" w:rsidRDefault="002D1E63" w:rsidP="002D1E63">
      <w:pPr>
        <w:tabs>
          <w:tab w:val="left" w:pos="1005"/>
        </w:tabs>
      </w:pPr>
    </w:p>
    <w:p w14:paraId="19D5FEA7" w14:textId="77777777" w:rsidR="002D1E63" w:rsidRDefault="002D1E63" w:rsidP="002D1E63">
      <w:pPr>
        <w:tabs>
          <w:tab w:val="left" w:pos="1005"/>
        </w:tabs>
      </w:pPr>
    </w:p>
    <w:p w14:paraId="4196F9C6" w14:textId="6A4AFE43" w:rsidR="002D1E63" w:rsidRDefault="002D1E63" w:rsidP="002D1E63">
      <w:pPr>
        <w:tabs>
          <w:tab w:val="left" w:pos="1005"/>
        </w:tabs>
      </w:pPr>
    </w:p>
    <w:p w14:paraId="5A093BC0" w14:textId="4A065B92" w:rsidR="00390B7F" w:rsidRDefault="00390B7F" w:rsidP="002D1E63">
      <w:pPr>
        <w:tabs>
          <w:tab w:val="left" w:pos="1005"/>
        </w:tabs>
      </w:pPr>
    </w:p>
    <w:p w14:paraId="70F3C47B" w14:textId="5F739CF2" w:rsidR="00390B7F" w:rsidRDefault="00390B7F" w:rsidP="002D1E63">
      <w:pPr>
        <w:tabs>
          <w:tab w:val="left" w:pos="1005"/>
        </w:tabs>
      </w:pPr>
    </w:p>
    <w:p w14:paraId="7158DFDB" w14:textId="2412A7D5" w:rsidR="00390B7F" w:rsidRDefault="00390B7F" w:rsidP="002D1E63">
      <w:pPr>
        <w:tabs>
          <w:tab w:val="left" w:pos="1005"/>
        </w:tabs>
      </w:pPr>
    </w:p>
    <w:p w14:paraId="7ABD6739" w14:textId="568F210A" w:rsidR="00390B7F" w:rsidRDefault="00390B7F" w:rsidP="002D1E63">
      <w:pPr>
        <w:tabs>
          <w:tab w:val="left" w:pos="1005"/>
        </w:tabs>
      </w:pPr>
    </w:p>
    <w:p w14:paraId="4BF36036" w14:textId="4125D487" w:rsidR="00390B7F" w:rsidRDefault="00390B7F" w:rsidP="002D1E63">
      <w:pPr>
        <w:tabs>
          <w:tab w:val="left" w:pos="1005"/>
        </w:tabs>
      </w:pPr>
    </w:p>
    <w:p w14:paraId="57F9081B" w14:textId="7F99D26C" w:rsidR="00E107C0" w:rsidRPr="00C02904" w:rsidRDefault="00206DB8" w:rsidP="00C02904">
      <w:pPr>
        <w:pStyle w:val="Heading1"/>
        <w:jc w:val="center"/>
        <w:rPr>
          <w:rFonts w:ascii="Times New Roman" w:hAnsi="Times New Roman" w:cs="Times New Roman"/>
        </w:rPr>
      </w:pPr>
      <w:bookmarkStart w:id="23" w:name="_Toc132725911"/>
      <w:bookmarkStart w:id="24" w:name="_Hlk131597904"/>
      <w:r>
        <w:rPr>
          <w:rFonts w:ascii="Times New Roman" w:hAnsi="Times New Roman" w:cs="Times New Roman"/>
        </w:rPr>
        <w:lastRenderedPageBreak/>
        <w:t>N</w:t>
      </w:r>
      <w:r w:rsidR="002D1E63" w:rsidRPr="00C02904">
        <w:rPr>
          <w:rFonts w:ascii="Times New Roman" w:hAnsi="Times New Roman" w:cs="Times New Roman"/>
        </w:rPr>
        <w:t>eatbilstību konstatēšana</w:t>
      </w:r>
      <w:bookmarkEnd w:id="23"/>
    </w:p>
    <w:bookmarkEnd w:id="24"/>
    <w:p w14:paraId="2C03068F" w14:textId="04208F91" w:rsidR="00291338" w:rsidRDefault="00FE0CE1" w:rsidP="00E107C0">
      <w:r>
        <w:object w:dxaOrig="14505" w:dyaOrig="5535" w14:anchorId="06F87155">
          <v:shape id="_x0000_i1038" type="#_x0000_t75" style="width:568.8pt;height:266.4pt" o:ole="">
            <v:imagedata r:id="rId50" o:title=""/>
          </v:shape>
          <o:OLEObject Type="Embed" ProgID="Visio.Drawing.15" ShapeID="_x0000_i1038" DrawAspect="Content" ObjectID="_1789379774" r:id="rId51"/>
        </w:object>
      </w:r>
    </w:p>
    <w:p w14:paraId="5010A266" w14:textId="29331339" w:rsidR="00291338" w:rsidRDefault="00291338" w:rsidP="00E107C0"/>
    <w:p w14:paraId="27754853" w14:textId="59647117" w:rsidR="00291338" w:rsidRDefault="00291338" w:rsidP="00E107C0"/>
    <w:p w14:paraId="7D53707E" w14:textId="050F9C9F" w:rsidR="00291338" w:rsidRDefault="00291338" w:rsidP="00E107C0"/>
    <w:p w14:paraId="42F82334" w14:textId="446B5882" w:rsidR="00291338" w:rsidRDefault="00291338" w:rsidP="00E107C0"/>
    <w:p w14:paraId="652F4C2A" w14:textId="6289D866" w:rsidR="00291338" w:rsidRDefault="00291338" w:rsidP="00E107C0"/>
    <w:p w14:paraId="5D3FA588" w14:textId="6DBE427F" w:rsidR="00291338" w:rsidRDefault="00291338" w:rsidP="00E107C0"/>
    <w:p w14:paraId="4CEE3CEC" w14:textId="17067FB2" w:rsidR="00291338" w:rsidRDefault="00291338" w:rsidP="00E107C0"/>
    <w:p w14:paraId="6F5D8D41" w14:textId="7300DC4A" w:rsidR="00291338" w:rsidRDefault="00291338" w:rsidP="00E107C0"/>
    <w:p w14:paraId="030FEF75" w14:textId="156216A0" w:rsidR="00291338" w:rsidRDefault="00291338" w:rsidP="00E107C0"/>
    <w:p w14:paraId="6F0AB7AA" w14:textId="0934E6CD" w:rsidR="00291338" w:rsidRDefault="00291338" w:rsidP="00E107C0"/>
    <w:p w14:paraId="5237619A" w14:textId="730E6669" w:rsidR="00E107C0" w:rsidRDefault="00E107C0" w:rsidP="00E107C0"/>
    <w:p w14:paraId="0A7BAF9A" w14:textId="163A651A" w:rsidR="00AD542F" w:rsidRDefault="00AD542F">
      <w:r>
        <w:br w:type="page"/>
      </w:r>
    </w:p>
    <w:p w14:paraId="594559CE" w14:textId="68B5F9D9" w:rsidR="00291338" w:rsidRPr="00206DB8" w:rsidRDefault="00AD542F" w:rsidP="0088117E">
      <w:pPr>
        <w:pStyle w:val="Heading1"/>
        <w:jc w:val="center"/>
        <w:rPr>
          <w:rFonts w:ascii="Times New Roman" w:hAnsi="Times New Roman" w:cs="Times New Roman"/>
        </w:rPr>
      </w:pPr>
      <w:bookmarkStart w:id="25" w:name="_Toc132725912"/>
      <w:r w:rsidRPr="00206DB8">
        <w:rPr>
          <w:rFonts w:ascii="Times New Roman" w:hAnsi="Times New Roman" w:cs="Times New Roman"/>
        </w:rPr>
        <w:lastRenderedPageBreak/>
        <w:t>Rīcība aizdomu par krāpšanu gadījumos</w:t>
      </w:r>
      <w:bookmarkEnd w:id="25"/>
    </w:p>
    <w:p w14:paraId="62A53687" w14:textId="25AED3FF" w:rsidR="00291338" w:rsidRPr="00AD542F" w:rsidRDefault="00AD542F" w:rsidP="00E107C0">
      <w:pPr>
        <w:rPr>
          <w:rFonts w:ascii="Times New Roman" w:hAnsi="Times New Roman" w:cs="Times New Roman"/>
          <w:b/>
          <w:sz w:val="24"/>
          <w:u w:val="single"/>
        </w:rPr>
      </w:pPr>
      <w:r w:rsidRPr="00AD542F">
        <w:rPr>
          <w:rFonts w:ascii="Times New Roman" w:hAnsi="Times New Roman" w:cs="Times New Roman"/>
          <w:b/>
          <w:sz w:val="24"/>
          <w:u w:val="single"/>
        </w:rPr>
        <w:t>Administratīvā procesa ietvaros</w:t>
      </w:r>
    </w:p>
    <w:p w14:paraId="640CA5D0" w14:textId="1906F4EA" w:rsidR="00AD542F" w:rsidRDefault="00AD542F" w:rsidP="00E107C0">
      <w:r>
        <w:rPr>
          <w:noProof/>
          <w:lang w:eastAsia="lv-LV"/>
        </w:rPr>
        <w:drawing>
          <wp:inline distT="0" distB="0" distL="0" distR="0" wp14:anchorId="3AEE7260" wp14:editId="34C3C50A">
            <wp:extent cx="6756400" cy="622300"/>
            <wp:effectExtent l="0" t="0" r="6350" b="25400"/>
            <wp:docPr id="26" name="Diagram 26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2" r:lo="rId53" r:qs="rId54" r:cs="rId55"/>
              </a:graphicData>
            </a:graphic>
          </wp:inline>
        </w:drawing>
      </w:r>
    </w:p>
    <w:p w14:paraId="15BA9A09" w14:textId="51ECFA03" w:rsidR="00291338" w:rsidRDefault="00291338" w:rsidP="00E107C0"/>
    <w:p w14:paraId="2DC63FFB" w14:textId="70D1BEF8" w:rsidR="00AD542F" w:rsidRDefault="00AD542F" w:rsidP="00AD542F">
      <w:pPr>
        <w:rPr>
          <w:rFonts w:ascii="Times New Roman" w:hAnsi="Times New Roman" w:cs="Times New Roman"/>
          <w:b/>
          <w:sz w:val="24"/>
          <w:u w:val="single"/>
        </w:rPr>
      </w:pPr>
      <w:r>
        <w:rPr>
          <w:rFonts w:ascii="Times New Roman" w:hAnsi="Times New Roman" w:cs="Times New Roman"/>
          <w:b/>
          <w:sz w:val="24"/>
          <w:u w:val="single"/>
        </w:rPr>
        <w:t>Kriminālā</w:t>
      </w:r>
      <w:r w:rsidRPr="00AD542F">
        <w:rPr>
          <w:rFonts w:ascii="Times New Roman" w:hAnsi="Times New Roman" w:cs="Times New Roman"/>
          <w:b/>
          <w:sz w:val="24"/>
          <w:u w:val="single"/>
        </w:rPr>
        <w:t xml:space="preserve"> procesa ietvaros</w:t>
      </w:r>
    </w:p>
    <w:p w14:paraId="38084AF9" w14:textId="552762C8" w:rsidR="007876F9" w:rsidRPr="007876F9" w:rsidRDefault="007876F9" w:rsidP="007876F9">
      <w:pPr>
        <w:pStyle w:val="ListParagraph"/>
        <w:numPr>
          <w:ilvl w:val="0"/>
          <w:numId w:val="9"/>
        </w:numPr>
        <w:rPr>
          <w:rFonts w:ascii="Times New Roman" w:hAnsi="Times New Roman" w:cs="Times New Roman"/>
          <w:bCs/>
          <w:sz w:val="24"/>
        </w:rPr>
      </w:pPr>
      <w:r w:rsidRPr="007876F9">
        <w:rPr>
          <w:rFonts w:ascii="Times New Roman" w:hAnsi="Times New Roman" w:cs="Times New Roman"/>
          <w:bCs/>
          <w:sz w:val="24"/>
        </w:rPr>
        <w:t>Ja neatbilstības apjoms ir mazāks, nekā 10 000 EUR:</w:t>
      </w:r>
    </w:p>
    <w:p w14:paraId="00B31D3A" w14:textId="1C81986C" w:rsidR="00291338" w:rsidRDefault="00BC1ED2" w:rsidP="00E107C0">
      <w:r>
        <w:rPr>
          <w:noProof/>
          <w:lang w:eastAsia="lv-LV"/>
        </w:rPr>
        <w:drawing>
          <wp:inline distT="0" distB="0" distL="0" distR="0" wp14:anchorId="32C13011" wp14:editId="05F469F7">
            <wp:extent cx="7308850" cy="5518150"/>
            <wp:effectExtent l="0" t="0" r="82550" b="0"/>
            <wp:docPr id="28" name="Diagram 28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7" r:lo="rId58" r:qs="rId59" r:cs="rId60"/>
              </a:graphicData>
            </a:graphic>
          </wp:inline>
        </w:drawing>
      </w:r>
    </w:p>
    <w:p w14:paraId="08E6FB43" w14:textId="2041F9B5" w:rsidR="00291338" w:rsidRDefault="00291338" w:rsidP="00E107C0"/>
    <w:p w14:paraId="06E4C589" w14:textId="77777777" w:rsidR="007F0F9B" w:rsidRDefault="007F0F9B" w:rsidP="00E107C0"/>
    <w:p w14:paraId="6CD6CC68" w14:textId="6B09A4ED" w:rsidR="007876F9" w:rsidRDefault="007876F9" w:rsidP="00206DB8">
      <w:pPr>
        <w:pStyle w:val="ListParagraph"/>
        <w:numPr>
          <w:ilvl w:val="0"/>
          <w:numId w:val="9"/>
        </w:numPr>
        <w:jc w:val="both"/>
        <w:rPr>
          <w:rFonts w:ascii="Times New Roman" w:hAnsi="Times New Roman" w:cs="Times New Roman"/>
          <w:bCs/>
          <w:sz w:val="24"/>
        </w:rPr>
      </w:pPr>
      <w:r w:rsidRPr="007876F9">
        <w:rPr>
          <w:rFonts w:ascii="Times New Roman" w:hAnsi="Times New Roman" w:cs="Times New Roman"/>
          <w:bCs/>
          <w:sz w:val="24"/>
        </w:rPr>
        <w:lastRenderedPageBreak/>
        <w:t xml:space="preserve">Ja neatbilstības apjoms ir </w:t>
      </w:r>
      <w:r>
        <w:rPr>
          <w:rFonts w:ascii="Times New Roman" w:hAnsi="Times New Roman" w:cs="Times New Roman"/>
          <w:bCs/>
          <w:sz w:val="24"/>
        </w:rPr>
        <w:t>vismaz</w:t>
      </w:r>
      <w:r w:rsidRPr="007876F9">
        <w:rPr>
          <w:rFonts w:ascii="Times New Roman" w:hAnsi="Times New Roman" w:cs="Times New Roman"/>
          <w:bCs/>
          <w:sz w:val="24"/>
        </w:rPr>
        <w:t xml:space="preserve"> 10 000 EUR:</w:t>
      </w:r>
    </w:p>
    <w:p w14:paraId="31A02E9F" w14:textId="3D9F6AB0" w:rsidR="007876F9" w:rsidRDefault="007876F9" w:rsidP="2FE08023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lv-LV"/>
        </w:rPr>
        <w:drawing>
          <wp:inline distT="0" distB="0" distL="0" distR="0" wp14:anchorId="27CCB4E3" wp14:editId="4E0658BA">
            <wp:extent cx="6732000" cy="2172614"/>
            <wp:effectExtent l="38100" t="0" r="50165" b="0"/>
            <wp:docPr id="1144485179" name="Diagram 114448517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2" r:lo="rId63" r:qs="rId64" r:cs="rId65"/>
              </a:graphicData>
            </a:graphic>
          </wp:inline>
        </w:drawing>
      </w:r>
    </w:p>
    <w:p w14:paraId="7115FCB0" w14:textId="77777777" w:rsidR="007876F9" w:rsidRPr="007876F9" w:rsidRDefault="007876F9" w:rsidP="007876F9">
      <w:pPr>
        <w:pStyle w:val="ListParagraph"/>
        <w:rPr>
          <w:rFonts w:ascii="Times New Roman" w:hAnsi="Times New Roman" w:cs="Times New Roman"/>
          <w:bCs/>
          <w:sz w:val="24"/>
        </w:rPr>
      </w:pPr>
    </w:p>
    <w:p w14:paraId="55335929" w14:textId="426088AF" w:rsidR="00291338" w:rsidRDefault="00291338" w:rsidP="00E107C0"/>
    <w:p w14:paraId="42192729" w14:textId="231F5B38" w:rsidR="0081363A" w:rsidRDefault="0081363A" w:rsidP="00E107C0"/>
    <w:p w14:paraId="05392B6F" w14:textId="513E666F" w:rsidR="00FE71C3" w:rsidRPr="00206DB8" w:rsidRDefault="000D076D" w:rsidP="00C02904">
      <w:pPr>
        <w:pStyle w:val="Heading1"/>
        <w:jc w:val="center"/>
        <w:rPr>
          <w:rFonts w:ascii="Times New Roman" w:hAnsi="Times New Roman" w:cs="Times New Roman"/>
        </w:rPr>
      </w:pPr>
      <w:bookmarkStart w:id="26" w:name="_Toc132725913"/>
      <w:r w:rsidRPr="00206DB8">
        <w:rPr>
          <w:rFonts w:ascii="Times New Roman" w:hAnsi="Times New Roman" w:cs="Times New Roman"/>
        </w:rPr>
        <w:lastRenderedPageBreak/>
        <w:t>Ziņošana EK/OLAF par neatbilstībām</w:t>
      </w:r>
      <w:bookmarkEnd w:id="26"/>
    </w:p>
    <w:p w14:paraId="0CF04FE3" w14:textId="5171CC8D" w:rsidR="00201F52" w:rsidRDefault="00FE23B7" w:rsidP="00EC4009">
      <w:pPr>
        <w:tabs>
          <w:tab w:val="center" w:pos="724"/>
        </w:tabs>
      </w:pPr>
      <w:r w:rsidRPr="00EC4009">
        <w:object w:dxaOrig="14655" w:dyaOrig="14625" w14:anchorId="69F5EB41">
          <v:shape id="_x0000_i1039" type="#_x0000_t75" style="width:590.4pt;height:481.85pt" o:ole="">
            <v:imagedata r:id="rId67" o:title=""/>
          </v:shape>
          <o:OLEObject Type="Embed" ProgID="Visio.Drawing.15" ShapeID="_x0000_i1039" DrawAspect="Content" ObjectID="_1789379775" r:id="rId68"/>
        </w:object>
      </w:r>
    </w:p>
    <w:p w14:paraId="76F8F29E" w14:textId="48E5D271" w:rsidR="00BE1D5A" w:rsidRDefault="00BE1D5A" w:rsidP="00BE1D5A">
      <w:pPr>
        <w:tabs>
          <w:tab w:val="left" w:pos="4095"/>
        </w:tabs>
        <w:ind w:left="2127" w:hanging="2127"/>
        <w:jc w:val="both"/>
        <w:rPr>
          <w:rFonts w:ascii="Times New Roman" w:hAnsi="Times New Roman" w:cs="Times New Roman"/>
          <w:sz w:val="24"/>
          <w:szCs w:val="24"/>
        </w:rPr>
      </w:pPr>
      <w:r w:rsidRPr="005A03C4">
        <w:rPr>
          <w:rFonts w:ascii="Times New Roman" w:hAnsi="Times New Roman" w:cs="Times New Roman"/>
          <w:sz w:val="24"/>
          <w:szCs w:val="24"/>
        </w:rPr>
        <w:t xml:space="preserve">Skaidrojumi: </w:t>
      </w:r>
      <w:r>
        <w:rPr>
          <w:rFonts w:ascii="Times New Roman" w:hAnsi="Times New Roman" w:cs="Times New Roman"/>
          <w:sz w:val="24"/>
          <w:szCs w:val="24"/>
        </w:rPr>
        <w:t xml:space="preserve">IMS - </w:t>
      </w:r>
      <w:r w:rsidRPr="00BE1D5A">
        <w:rPr>
          <w:rStyle w:val="cf01"/>
          <w:rFonts w:ascii="Times New Roman" w:hAnsi="Times New Roman" w:cs="Times New Roman"/>
          <w:sz w:val="24"/>
          <w:szCs w:val="24"/>
        </w:rPr>
        <w:t>Eiropas Komisijas (EK) izveidota un Eiropas Biroja krāpšanas apkarošanai (OLAF) uzturēta pārkāpumu pārvaldības sistēma.</w:t>
      </w:r>
    </w:p>
    <w:p w14:paraId="13A7CADE" w14:textId="77777777" w:rsidR="00BE1D5A" w:rsidRDefault="00BE1D5A" w:rsidP="00BE1D5A">
      <w:pPr>
        <w:tabs>
          <w:tab w:val="left" w:pos="4095"/>
        </w:tabs>
        <w:jc w:val="both"/>
        <w:rPr>
          <w:rFonts w:ascii="Times New Roman" w:hAnsi="Times New Roman" w:cs="Times New Roman"/>
          <w:sz w:val="24"/>
          <w:szCs w:val="24"/>
        </w:rPr>
      </w:pPr>
    </w:p>
    <w:p w14:paraId="537423C9" w14:textId="77777777" w:rsidR="00BE1D5A" w:rsidRDefault="00BE1D5A" w:rsidP="00BE1D5A">
      <w:pPr>
        <w:tabs>
          <w:tab w:val="left" w:pos="4095"/>
        </w:tabs>
        <w:jc w:val="both"/>
        <w:rPr>
          <w:rFonts w:ascii="Times New Roman" w:hAnsi="Times New Roman" w:cs="Times New Roman"/>
          <w:sz w:val="24"/>
          <w:szCs w:val="24"/>
        </w:rPr>
      </w:pPr>
    </w:p>
    <w:p w14:paraId="3E15E046" w14:textId="77777777" w:rsidR="00BE1D5A" w:rsidRDefault="00BE1D5A" w:rsidP="00BE1D5A">
      <w:pPr>
        <w:tabs>
          <w:tab w:val="left" w:pos="4095"/>
        </w:tabs>
        <w:jc w:val="both"/>
        <w:rPr>
          <w:rFonts w:ascii="Times New Roman" w:hAnsi="Times New Roman" w:cs="Times New Roman"/>
          <w:sz w:val="24"/>
          <w:szCs w:val="24"/>
        </w:rPr>
      </w:pPr>
    </w:p>
    <w:p w14:paraId="310F5AC3" w14:textId="478099A0" w:rsidR="00201F52" w:rsidRDefault="00201F52"/>
    <w:p w14:paraId="72CE9517" w14:textId="579E0AA8" w:rsidR="00202030" w:rsidRDefault="009D5FAD" w:rsidP="00202030">
      <w:pPr>
        <w:pStyle w:val="Heading1"/>
        <w:jc w:val="center"/>
        <w:rPr>
          <w:rFonts w:ascii="Times New Roman" w:hAnsi="Times New Roman" w:cs="Times New Roman"/>
        </w:rPr>
      </w:pPr>
      <w:bookmarkStart w:id="27" w:name="_Toc132725914"/>
      <w:r w:rsidRPr="00BC36CF">
        <w:rPr>
          <w:rFonts w:ascii="Times New Roman" w:hAnsi="Times New Roman" w:cs="Times New Roman"/>
        </w:rPr>
        <w:lastRenderedPageBreak/>
        <w:t xml:space="preserve">Datu ziņošana EK atbilstoši </w:t>
      </w:r>
      <w:r w:rsidR="00B365FD">
        <w:rPr>
          <w:rFonts w:ascii="Times New Roman" w:hAnsi="Times New Roman" w:cs="Times New Roman"/>
        </w:rPr>
        <w:t>Regulas Nr.2021/106</w:t>
      </w:r>
      <w:r w:rsidRPr="00BC36CF">
        <w:rPr>
          <w:rFonts w:ascii="Times New Roman" w:hAnsi="Times New Roman" w:cs="Times New Roman"/>
        </w:rPr>
        <w:t xml:space="preserve"> 42. pantam</w:t>
      </w:r>
      <w:bookmarkEnd w:id="27"/>
      <w:r w:rsidRPr="00C02904">
        <w:rPr>
          <w:rFonts w:ascii="Times New Roman" w:hAnsi="Times New Roman" w:cs="Times New Roman"/>
        </w:rPr>
        <w:t xml:space="preserve"> </w:t>
      </w:r>
    </w:p>
    <w:p w14:paraId="69319C1C" w14:textId="6C67B855" w:rsidR="00202030" w:rsidRPr="00C02904" w:rsidRDefault="00D848BC" w:rsidP="00C4562D">
      <w:pPr>
        <w:jc w:val="center"/>
      </w:pPr>
      <w:r>
        <w:rPr>
          <w:noProof/>
          <w:lang w:eastAsia="lv-LV"/>
        </w:rPr>
        <w:drawing>
          <wp:inline distT="0" distB="0" distL="0" distR="0" wp14:anchorId="7E9989B0" wp14:editId="68930D07">
            <wp:extent cx="7315200" cy="4276725"/>
            <wp:effectExtent l="0" t="0" r="0" b="9525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0" cy="427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3ED502" w14:textId="02E0620D" w:rsidR="00202030" w:rsidRDefault="00202030" w:rsidP="00202030">
      <w:pPr>
        <w:tabs>
          <w:tab w:val="center" w:pos="724"/>
        </w:tabs>
      </w:pPr>
      <w:r>
        <w:rPr>
          <w:noProof/>
          <w:lang w:eastAsia="lv-LV"/>
        </w:rPr>
        <mc:AlternateContent>
          <mc:Choice Requires="wpi">
            <w:drawing>
              <wp:anchor distT="0" distB="0" distL="114300" distR="114300" simplePos="0" relativeHeight="251702272" behindDoc="0" locked="0" layoutInCell="1" allowOverlap="1" wp14:anchorId="3D9751F3" wp14:editId="4BD8A793">
                <wp:simplePos x="0" y="0"/>
                <wp:positionH relativeFrom="column">
                  <wp:posOffset>5851525</wp:posOffset>
                </wp:positionH>
                <wp:positionV relativeFrom="paragraph">
                  <wp:posOffset>4630420</wp:posOffset>
                </wp:positionV>
                <wp:extent cx="132480" cy="93345"/>
                <wp:effectExtent l="38100" t="38100" r="58420" b="40005"/>
                <wp:wrapNone/>
                <wp:docPr id="8" name="Ink 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0">
                      <w14:nvContentPartPr>
                        <w14:cNvContentPartPr/>
                      </w14:nvContentPartPr>
                      <w14:xfrm>
                        <a:off x="0" y="0"/>
                        <a:ext cx="132480" cy="93345"/>
                      </w14:xfrm>
                    </w14:contentPart>
                  </a:graphicData>
                </a:graphic>
              </wp:anchor>
            </w:drawing>
          </mc:Choice>
          <mc:Fallback xmlns:dgm="http://schemas.openxmlformats.org/drawingml/2006/diagram" xmlns:a14="http://schemas.microsoft.com/office/drawing/2010/main" xmlns:pic="http://schemas.openxmlformats.org/drawingml/2006/picture" xmlns:a="http://schemas.openxmlformats.org/drawingml/2006/main">
            <w:pict>
              <v:shape id="Ink 8" style="position:absolute;margin-left:460.05pt;margin-top:363.65pt;width:12.15pt;height:9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" w14:anchorId="723EA204">
                <v:imagedata o:title="" r:id="rId98"/>
              </v:shape>
            </w:pict>
          </mc:Fallback>
        </mc:AlternateContent>
      </w:r>
      <w:r>
        <w:rPr>
          <w:noProof/>
          <w:lang w:eastAsia="lv-LV"/>
        </w:rPr>
        <mc:AlternateContent>
          <mc:Choice Requires="wpi">
            <w:drawing>
              <wp:anchor distT="0" distB="0" distL="114300" distR="114300" simplePos="0" relativeHeight="251698176" behindDoc="0" locked="0" layoutInCell="1" allowOverlap="1" wp14:anchorId="4A86F5B5" wp14:editId="751E47FD">
                <wp:simplePos x="0" y="0"/>
                <wp:positionH relativeFrom="column">
                  <wp:posOffset>3253105</wp:posOffset>
                </wp:positionH>
                <wp:positionV relativeFrom="paragraph">
                  <wp:posOffset>4992370</wp:posOffset>
                </wp:positionV>
                <wp:extent cx="1797685" cy="108440"/>
                <wp:effectExtent l="57150" t="38100" r="50165" b="44450"/>
                <wp:wrapNone/>
                <wp:docPr id="14" name="Ink 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9">
                      <w14:nvContentPartPr>
                        <w14:cNvContentPartPr/>
                      </w14:nvContentPartPr>
                      <w14:xfrm>
                        <a:off x="0" y="0"/>
                        <a:ext cx="1797685" cy="108440"/>
                      </w14:xfrm>
                    </w14:contentPart>
                  </a:graphicData>
                </a:graphic>
              </wp:anchor>
            </w:drawing>
          </mc:Choice>
          <mc:Fallback xmlns:dgm="http://schemas.openxmlformats.org/drawingml/2006/diagram" xmlns:a14="http://schemas.microsoft.com/office/drawing/2010/main" xmlns:pic="http://schemas.openxmlformats.org/drawingml/2006/picture" xmlns:a="http://schemas.openxmlformats.org/drawingml/2006/main">
            <w:pict>
              <v:shape id="Ink 14" style="position:absolute;margin-left:255.2pt;margin-top:392.15pt;width:143.2pt;height:10.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" w14:anchorId="4D3A7C37">
                <v:imagedata o:title="" r:id="rId100"/>
              </v:shape>
            </w:pict>
          </mc:Fallback>
        </mc:AlternateContent>
      </w:r>
    </w:p>
    <w:p w14:paraId="041883BE" w14:textId="187E8AB7" w:rsidR="006C6133" w:rsidRPr="006C6133" w:rsidRDefault="006C6133" w:rsidP="00FE71C3">
      <w:pPr>
        <w:tabs>
          <w:tab w:val="center" w:pos="724"/>
        </w:tabs>
      </w:pPr>
    </w:p>
    <w:sectPr w:rsidR="006C6133" w:rsidRPr="006C6133" w:rsidSect="00895ABB">
      <w:footerReference w:type="default" r:id="rId101"/>
      <w:pgSz w:w="12240" w:h="15840" w:code="1"/>
      <w:pgMar w:top="1440" w:right="284" w:bottom="709" w:left="426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BF8ED69" w14:textId="77777777" w:rsidR="00B72345" w:rsidRDefault="00B72345" w:rsidP="0009740A">
      <w:pPr>
        <w:spacing w:after="0" w:line="240" w:lineRule="auto"/>
      </w:pPr>
      <w:r>
        <w:separator/>
      </w:r>
    </w:p>
  </w:endnote>
  <w:endnote w:type="continuationSeparator" w:id="0">
    <w:p w14:paraId="17CC754B" w14:textId="77777777" w:rsidR="00B72345" w:rsidRDefault="00B72345" w:rsidP="000974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77486523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DF9B9EA" w14:textId="782A90D9" w:rsidR="00895ABB" w:rsidRDefault="00895ABB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763C6">
          <w:rPr>
            <w:noProof/>
          </w:rPr>
          <w:t>14</w:t>
        </w:r>
        <w:r>
          <w:rPr>
            <w:noProof/>
          </w:rPr>
          <w:fldChar w:fldCharType="end"/>
        </w:r>
      </w:p>
    </w:sdtContent>
  </w:sdt>
  <w:p w14:paraId="456198AE" w14:textId="77777777" w:rsidR="00FD3315" w:rsidRDefault="00FD331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90CDD4C" w14:textId="77777777" w:rsidR="00B72345" w:rsidRDefault="00B72345" w:rsidP="0009740A">
      <w:pPr>
        <w:spacing w:after="0" w:line="240" w:lineRule="auto"/>
      </w:pPr>
      <w:r>
        <w:separator/>
      </w:r>
    </w:p>
  </w:footnote>
  <w:footnote w:type="continuationSeparator" w:id="0">
    <w:p w14:paraId="4B8A00F0" w14:textId="77777777" w:rsidR="00B72345" w:rsidRDefault="00B72345" w:rsidP="0009740A">
      <w:pPr>
        <w:spacing w:after="0" w:line="240" w:lineRule="auto"/>
      </w:pPr>
      <w:r>
        <w:continuationSeparator/>
      </w:r>
    </w:p>
  </w:footnote>
  <w:footnote w:id="1">
    <w:p w14:paraId="3770D336" w14:textId="3A69F7DA" w:rsidR="003A2F2C" w:rsidRPr="00206DB8" w:rsidRDefault="003A2F2C">
      <w:pPr>
        <w:pStyle w:val="FootnoteText"/>
        <w:rPr>
          <w:rFonts w:ascii="Times New Roman" w:hAnsi="Times New Roman" w:cs="Times New Roman"/>
          <w:sz w:val="18"/>
          <w:szCs w:val="18"/>
        </w:rPr>
      </w:pPr>
      <w:r w:rsidRPr="00206DB8">
        <w:rPr>
          <w:rStyle w:val="FootnoteReference"/>
          <w:rFonts w:ascii="Times New Roman" w:hAnsi="Times New Roman" w:cs="Times New Roman"/>
          <w:sz w:val="18"/>
          <w:szCs w:val="18"/>
        </w:rPr>
        <w:footnoteRef/>
      </w:r>
      <w:r w:rsidRPr="00206DB8">
        <w:rPr>
          <w:rFonts w:ascii="Times New Roman" w:hAnsi="Times New Roman" w:cs="Times New Roman"/>
          <w:sz w:val="18"/>
          <w:szCs w:val="18"/>
        </w:rPr>
        <w:t xml:space="preserve"> </w:t>
      </w:r>
      <w:r w:rsidRPr="00206DB8">
        <w:rPr>
          <w:rStyle w:val="cf01"/>
          <w:rFonts w:ascii="Times New Roman" w:hAnsi="Times New Roman" w:cs="Times New Roman"/>
        </w:rPr>
        <w:t>AK un UK izskatāmie jautājumi ir noteikti attiecīgi AK un UK reglamentos.</w:t>
      </w:r>
    </w:p>
  </w:footnote>
  <w:footnote w:id="2">
    <w:p w14:paraId="1CA0DF7E" w14:textId="5FF6AAA1" w:rsidR="0013021C" w:rsidRPr="0013021C" w:rsidRDefault="0013021C" w:rsidP="00905A00">
      <w:pPr>
        <w:spacing w:after="0"/>
        <w:ind w:left="142" w:hanging="142"/>
        <w:jc w:val="both"/>
        <w:rPr>
          <w:rFonts w:ascii="Times New Roman" w:hAnsi="Times New Roman" w:cs="Times New Roman"/>
          <w:caps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3021C">
        <w:rPr>
          <w:rStyle w:val="FootnoteReference"/>
          <w:rFonts w:ascii="Times New Roman" w:hAnsi="Times New Roman" w:cs="Times New Roman"/>
          <w:sz w:val="18"/>
          <w:szCs w:val="18"/>
        </w:rPr>
        <w:footnoteRef/>
      </w:r>
      <w:r w:rsidRPr="0013021C">
        <w:rPr>
          <w:rFonts w:ascii="Times New Roman" w:hAnsi="Times New Roman" w:cs="Times New Roman"/>
          <w:sz w:val="18"/>
          <w:szCs w:val="18"/>
        </w:rPr>
        <w:t xml:space="preserve"> </w:t>
      </w:r>
      <w:r>
        <w:rPr>
          <w:rFonts w:ascii="Times New Roman" w:hAnsi="Times New Roman" w:cs="Times New Roman"/>
          <w:sz w:val="18"/>
          <w:szCs w:val="18"/>
        </w:rPr>
        <w:t xml:space="preserve"> </w:t>
      </w:r>
      <w:r w:rsidRPr="0013021C">
        <w:rPr>
          <w:rFonts w:ascii="Times New Roman" w:hAnsi="Times New Roman" w:cs="Times New Roman"/>
          <w:sz w:val="18"/>
          <w:szCs w:val="18"/>
        </w:rPr>
        <w:t xml:space="preserve">Saskaņā ar </w:t>
      </w:r>
      <w:r w:rsidR="00FF6519" w:rsidRPr="00FF6519">
        <w:rPr>
          <w:rFonts w:ascii="Times New Roman" w:hAnsi="Times New Roman" w:cs="Times New Roman"/>
          <w:sz w:val="18"/>
          <w:szCs w:val="18"/>
        </w:rPr>
        <w:t xml:space="preserve">2022. gada 14.jūnija </w:t>
      </w:r>
      <w:hyperlink r:id="rId1" w:history="1">
        <w:r w:rsidRPr="00B40F58">
          <w:rPr>
            <w:rStyle w:val="Hyperlink"/>
            <w:rFonts w:ascii="Times New Roman" w:hAnsi="Times New Roman" w:cs="Times New Roman"/>
            <w:sz w:val="18"/>
            <w:szCs w:val="18"/>
          </w:rPr>
          <w:t>Ministru kabineta</w:t>
        </w:r>
        <w:r w:rsidR="00FF6519">
          <w:rPr>
            <w:rStyle w:val="Hyperlink"/>
            <w:rFonts w:ascii="Times New Roman" w:hAnsi="Times New Roman" w:cs="Times New Roman"/>
            <w:sz w:val="18"/>
            <w:szCs w:val="18"/>
          </w:rPr>
          <w:t xml:space="preserve"> </w:t>
        </w:r>
        <w:r w:rsidRPr="00B40F58">
          <w:rPr>
            <w:rStyle w:val="Hyperlink"/>
            <w:rFonts w:ascii="Times New Roman" w:hAnsi="Times New Roman" w:cs="Times New Roman"/>
            <w:sz w:val="18"/>
            <w:szCs w:val="18"/>
          </w:rPr>
          <w:t>noteikumiem Nr. 342 “</w:t>
        </w:r>
        <w:r w:rsidRPr="00B40F58">
          <w:rPr>
            <w:rStyle w:val="Hyperlink"/>
            <w:rFonts w:ascii="Times New Roman" w:hAnsi="Times New Roman" w:cs="Times New Roman"/>
            <w:sz w:val="18"/>
            <w:szCs w:val="18"/>
            <w:shd w:val="clear" w:color="auto" w:fill="FFFFFF"/>
          </w:rPr>
          <w:t>Noteikumi par Eiropas Savienības kohēzijas politikas programmas  2021.–2027. gadam tehniskās palīdzības īstenošanu</w:t>
        </w:r>
        <w:r w:rsidRPr="00B40F58">
          <w:rPr>
            <w:rStyle w:val="Hyperlink"/>
            <w:rFonts w:ascii="Times New Roman" w:hAnsi="Times New Roman" w:cs="Times New Roman"/>
            <w:sz w:val="18"/>
            <w:szCs w:val="18"/>
          </w:rPr>
          <w:t>”</w:t>
        </w:r>
      </w:hyperlink>
      <w:r w:rsidRPr="0013021C">
        <w:rPr>
          <w:rFonts w:ascii="Times New Roman" w:hAnsi="Times New Roman" w:cs="Times New Roman"/>
          <w:sz w:val="18"/>
          <w:szCs w:val="18"/>
        </w:rPr>
        <w:t xml:space="preserve">, kā arī Eiropas Savienības fondu 2021.-2027.gada plānošanas perioda vadošās iestādes un grāmatvedības iestādes vadības un kontroles sistēmas apraksta 2.1.2.5. apakšnodaļu. </w:t>
      </w:r>
    </w:p>
    <w:p w14:paraId="5CE4927A" w14:textId="62AA9626" w:rsidR="0013021C" w:rsidRDefault="0013021C">
      <w:pPr>
        <w:pStyle w:val="FootnoteText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002067"/>
    <w:multiLevelType w:val="hybridMultilevel"/>
    <w:tmpl w:val="B128F9DC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FF57B1E"/>
    <w:multiLevelType w:val="hybridMultilevel"/>
    <w:tmpl w:val="DDA80B08"/>
    <w:lvl w:ilvl="0" w:tplc="AB3EE76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07CE4B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A94487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D9C781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4A2017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280143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E4C39F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FC829D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4CEF93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 w15:restartNumberingAfterBreak="0">
    <w:nsid w:val="423F38BD"/>
    <w:multiLevelType w:val="hybridMultilevel"/>
    <w:tmpl w:val="D0247EEA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7426B4F"/>
    <w:multiLevelType w:val="hybridMultilevel"/>
    <w:tmpl w:val="1D66144C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333011D"/>
    <w:multiLevelType w:val="hybridMultilevel"/>
    <w:tmpl w:val="C2A4A202"/>
    <w:lvl w:ilvl="0" w:tplc="3CB8B936">
      <w:numFmt w:val="bullet"/>
      <w:lvlText w:val="-"/>
      <w:lvlJc w:val="left"/>
      <w:pPr>
        <w:ind w:left="420" w:hanging="360"/>
      </w:pPr>
      <w:rPr>
        <w:rFonts w:ascii="Times New Roman" w:eastAsiaTheme="minorHAnsi" w:hAnsi="Times New Roman" w:cs="Times New Roman" w:hint="default"/>
      </w:rPr>
    </w:lvl>
    <w:lvl w:ilvl="1" w:tplc="0426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5" w15:restartNumberingAfterBreak="0">
    <w:nsid w:val="614F574B"/>
    <w:multiLevelType w:val="hybridMultilevel"/>
    <w:tmpl w:val="22B8685C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6DC4219"/>
    <w:multiLevelType w:val="hybridMultilevel"/>
    <w:tmpl w:val="8A8CAC46"/>
    <w:lvl w:ilvl="0" w:tplc="48FE8F00">
      <w:numFmt w:val="bullet"/>
      <w:lvlText w:val="-"/>
      <w:lvlJc w:val="left"/>
      <w:pPr>
        <w:ind w:left="360" w:hanging="360"/>
      </w:pPr>
      <w:rPr>
        <w:rFonts w:ascii="Calibri" w:eastAsiaTheme="minorHAnsi" w:hAnsi="Calibri" w:cstheme="minorBidi" w:hint="default"/>
      </w:rPr>
    </w:lvl>
    <w:lvl w:ilvl="1" w:tplc="042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6F364902"/>
    <w:multiLevelType w:val="hybridMultilevel"/>
    <w:tmpl w:val="76C4D512"/>
    <w:lvl w:ilvl="0" w:tplc="04260001">
      <w:start w:val="1"/>
      <w:numFmt w:val="bullet"/>
      <w:lvlText w:val=""/>
      <w:lvlJc w:val="left"/>
      <w:pPr>
        <w:ind w:left="41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9934239"/>
    <w:multiLevelType w:val="multilevel"/>
    <w:tmpl w:val="E8A8164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779447352">
    <w:abstractNumId w:val="8"/>
  </w:num>
  <w:num w:numId="2" w16cid:durableId="964507997">
    <w:abstractNumId w:val="6"/>
  </w:num>
  <w:num w:numId="3" w16cid:durableId="1937976636">
    <w:abstractNumId w:val="1"/>
  </w:num>
  <w:num w:numId="4" w16cid:durableId="2001690995">
    <w:abstractNumId w:val="7"/>
  </w:num>
  <w:num w:numId="5" w16cid:durableId="1735735570">
    <w:abstractNumId w:val="5"/>
  </w:num>
  <w:num w:numId="6" w16cid:durableId="849683318">
    <w:abstractNumId w:val="4"/>
  </w:num>
  <w:num w:numId="7" w16cid:durableId="2034651509">
    <w:abstractNumId w:val="2"/>
  </w:num>
  <w:num w:numId="8" w16cid:durableId="1193153252">
    <w:abstractNumId w:val="3"/>
  </w:num>
  <w:num w:numId="9" w16cid:durableId="18763877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defaultTabStop w:val="720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5794"/>
    <w:rsid w:val="0002044D"/>
    <w:rsid w:val="000226DB"/>
    <w:rsid w:val="000231CE"/>
    <w:rsid w:val="0002753D"/>
    <w:rsid w:val="00032791"/>
    <w:rsid w:val="00085924"/>
    <w:rsid w:val="0009740A"/>
    <w:rsid w:val="000D076D"/>
    <w:rsid w:val="00107E6C"/>
    <w:rsid w:val="00111CA6"/>
    <w:rsid w:val="0013021C"/>
    <w:rsid w:val="0013694C"/>
    <w:rsid w:val="00156E87"/>
    <w:rsid w:val="00171E8A"/>
    <w:rsid w:val="00174C52"/>
    <w:rsid w:val="0018095D"/>
    <w:rsid w:val="00184C94"/>
    <w:rsid w:val="001871C0"/>
    <w:rsid w:val="001A2187"/>
    <w:rsid w:val="001E5F7F"/>
    <w:rsid w:val="001F1A4C"/>
    <w:rsid w:val="001F3C39"/>
    <w:rsid w:val="00201F52"/>
    <w:rsid w:val="00202030"/>
    <w:rsid w:val="00202B4C"/>
    <w:rsid w:val="00202F89"/>
    <w:rsid w:val="00206DB8"/>
    <w:rsid w:val="00211959"/>
    <w:rsid w:val="00213D86"/>
    <w:rsid w:val="00214507"/>
    <w:rsid w:val="00223572"/>
    <w:rsid w:val="002300C3"/>
    <w:rsid w:val="00231E9E"/>
    <w:rsid w:val="002566C4"/>
    <w:rsid w:val="00262805"/>
    <w:rsid w:val="00263444"/>
    <w:rsid w:val="00270F32"/>
    <w:rsid w:val="00277634"/>
    <w:rsid w:val="0028737D"/>
    <w:rsid w:val="00291338"/>
    <w:rsid w:val="0029145D"/>
    <w:rsid w:val="002955A3"/>
    <w:rsid w:val="002A770B"/>
    <w:rsid w:val="002B6C07"/>
    <w:rsid w:val="002C2779"/>
    <w:rsid w:val="002D0E13"/>
    <w:rsid w:val="002D1E63"/>
    <w:rsid w:val="002E5A0D"/>
    <w:rsid w:val="002F2940"/>
    <w:rsid w:val="002F36C5"/>
    <w:rsid w:val="002F4DA5"/>
    <w:rsid w:val="002F6BFC"/>
    <w:rsid w:val="00301002"/>
    <w:rsid w:val="00310155"/>
    <w:rsid w:val="003175A2"/>
    <w:rsid w:val="00334C4B"/>
    <w:rsid w:val="00342366"/>
    <w:rsid w:val="00343100"/>
    <w:rsid w:val="00343FFE"/>
    <w:rsid w:val="003737FD"/>
    <w:rsid w:val="003763C6"/>
    <w:rsid w:val="00382592"/>
    <w:rsid w:val="00390B7F"/>
    <w:rsid w:val="003A2F2C"/>
    <w:rsid w:val="003A38CA"/>
    <w:rsid w:val="003B4C41"/>
    <w:rsid w:val="003B53B5"/>
    <w:rsid w:val="003C2464"/>
    <w:rsid w:val="003E3AC7"/>
    <w:rsid w:val="003E73D6"/>
    <w:rsid w:val="003F04D9"/>
    <w:rsid w:val="00404F5F"/>
    <w:rsid w:val="004105E0"/>
    <w:rsid w:val="00420FFD"/>
    <w:rsid w:val="00426851"/>
    <w:rsid w:val="00432A96"/>
    <w:rsid w:val="00433B12"/>
    <w:rsid w:val="00442E37"/>
    <w:rsid w:val="004550D0"/>
    <w:rsid w:val="0046756C"/>
    <w:rsid w:val="00481E07"/>
    <w:rsid w:val="00486782"/>
    <w:rsid w:val="004C4048"/>
    <w:rsid w:val="004D3F78"/>
    <w:rsid w:val="004E5EF6"/>
    <w:rsid w:val="00514AB4"/>
    <w:rsid w:val="0051538A"/>
    <w:rsid w:val="00516853"/>
    <w:rsid w:val="00523534"/>
    <w:rsid w:val="005260C1"/>
    <w:rsid w:val="005265F3"/>
    <w:rsid w:val="00557C95"/>
    <w:rsid w:val="00560E96"/>
    <w:rsid w:val="005706D6"/>
    <w:rsid w:val="005709FE"/>
    <w:rsid w:val="0057521C"/>
    <w:rsid w:val="005762E0"/>
    <w:rsid w:val="00582972"/>
    <w:rsid w:val="00597905"/>
    <w:rsid w:val="005A03C4"/>
    <w:rsid w:val="005A56D2"/>
    <w:rsid w:val="005C1AE2"/>
    <w:rsid w:val="005D7E88"/>
    <w:rsid w:val="005E692F"/>
    <w:rsid w:val="005F21E7"/>
    <w:rsid w:val="0062257B"/>
    <w:rsid w:val="00624BD0"/>
    <w:rsid w:val="00626149"/>
    <w:rsid w:val="00643787"/>
    <w:rsid w:val="00655CD6"/>
    <w:rsid w:val="00660479"/>
    <w:rsid w:val="006745E3"/>
    <w:rsid w:val="00690507"/>
    <w:rsid w:val="0069512C"/>
    <w:rsid w:val="006A081B"/>
    <w:rsid w:val="006C409E"/>
    <w:rsid w:val="006C6133"/>
    <w:rsid w:val="006E205B"/>
    <w:rsid w:val="0071480F"/>
    <w:rsid w:val="007155E1"/>
    <w:rsid w:val="00727862"/>
    <w:rsid w:val="00741544"/>
    <w:rsid w:val="00762EC9"/>
    <w:rsid w:val="007876F9"/>
    <w:rsid w:val="00796E2F"/>
    <w:rsid w:val="007A1CD7"/>
    <w:rsid w:val="007B3FE2"/>
    <w:rsid w:val="007B7C3A"/>
    <w:rsid w:val="007D4ACE"/>
    <w:rsid w:val="007D5D5D"/>
    <w:rsid w:val="007D733C"/>
    <w:rsid w:val="007E2906"/>
    <w:rsid w:val="007F0F9B"/>
    <w:rsid w:val="007F150B"/>
    <w:rsid w:val="007F47B3"/>
    <w:rsid w:val="00803773"/>
    <w:rsid w:val="0081363A"/>
    <w:rsid w:val="008228A2"/>
    <w:rsid w:val="00830B67"/>
    <w:rsid w:val="00844091"/>
    <w:rsid w:val="00857931"/>
    <w:rsid w:val="00862633"/>
    <w:rsid w:val="0088117E"/>
    <w:rsid w:val="00884301"/>
    <w:rsid w:val="00886379"/>
    <w:rsid w:val="00890DA6"/>
    <w:rsid w:val="00895ABB"/>
    <w:rsid w:val="008A62F6"/>
    <w:rsid w:val="008B62AC"/>
    <w:rsid w:val="008C3F55"/>
    <w:rsid w:val="008C7A97"/>
    <w:rsid w:val="008D421D"/>
    <w:rsid w:val="008E0B91"/>
    <w:rsid w:val="00901E03"/>
    <w:rsid w:val="009025A5"/>
    <w:rsid w:val="00902B0A"/>
    <w:rsid w:val="00902C63"/>
    <w:rsid w:val="00905A00"/>
    <w:rsid w:val="00906000"/>
    <w:rsid w:val="00907F4B"/>
    <w:rsid w:val="0092364E"/>
    <w:rsid w:val="00924D66"/>
    <w:rsid w:val="00927C01"/>
    <w:rsid w:val="00930340"/>
    <w:rsid w:val="009328E6"/>
    <w:rsid w:val="00944CD3"/>
    <w:rsid w:val="0095192D"/>
    <w:rsid w:val="00953C6D"/>
    <w:rsid w:val="009564EB"/>
    <w:rsid w:val="009655F7"/>
    <w:rsid w:val="009659AC"/>
    <w:rsid w:val="00983793"/>
    <w:rsid w:val="00992678"/>
    <w:rsid w:val="009936C4"/>
    <w:rsid w:val="009C06D9"/>
    <w:rsid w:val="009C32D9"/>
    <w:rsid w:val="009C4893"/>
    <w:rsid w:val="009D4F1B"/>
    <w:rsid w:val="009D5FAD"/>
    <w:rsid w:val="009E24E4"/>
    <w:rsid w:val="009E7402"/>
    <w:rsid w:val="00A040ED"/>
    <w:rsid w:val="00A1369B"/>
    <w:rsid w:val="00A2618E"/>
    <w:rsid w:val="00A32515"/>
    <w:rsid w:val="00A534D5"/>
    <w:rsid w:val="00A54FAC"/>
    <w:rsid w:val="00A56DDF"/>
    <w:rsid w:val="00A720EA"/>
    <w:rsid w:val="00A86596"/>
    <w:rsid w:val="00A8725E"/>
    <w:rsid w:val="00A91227"/>
    <w:rsid w:val="00A93234"/>
    <w:rsid w:val="00AB2AA8"/>
    <w:rsid w:val="00AB3C84"/>
    <w:rsid w:val="00AC4A13"/>
    <w:rsid w:val="00AD2A54"/>
    <w:rsid w:val="00AD542F"/>
    <w:rsid w:val="00AD7834"/>
    <w:rsid w:val="00AE4FDC"/>
    <w:rsid w:val="00AE6405"/>
    <w:rsid w:val="00AF660E"/>
    <w:rsid w:val="00B0183B"/>
    <w:rsid w:val="00B04AFB"/>
    <w:rsid w:val="00B050A4"/>
    <w:rsid w:val="00B1494E"/>
    <w:rsid w:val="00B240C3"/>
    <w:rsid w:val="00B2535A"/>
    <w:rsid w:val="00B30D6E"/>
    <w:rsid w:val="00B365FD"/>
    <w:rsid w:val="00B40F58"/>
    <w:rsid w:val="00B5023D"/>
    <w:rsid w:val="00B50530"/>
    <w:rsid w:val="00B72345"/>
    <w:rsid w:val="00B765AC"/>
    <w:rsid w:val="00B93D8B"/>
    <w:rsid w:val="00BC1ED2"/>
    <w:rsid w:val="00BC36CF"/>
    <w:rsid w:val="00BD7A41"/>
    <w:rsid w:val="00BE1D5A"/>
    <w:rsid w:val="00BF53C9"/>
    <w:rsid w:val="00C02904"/>
    <w:rsid w:val="00C26C0F"/>
    <w:rsid w:val="00C344F0"/>
    <w:rsid w:val="00C35794"/>
    <w:rsid w:val="00C405AD"/>
    <w:rsid w:val="00C4562D"/>
    <w:rsid w:val="00C8595F"/>
    <w:rsid w:val="00C93316"/>
    <w:rsid w:val="00CB2960"/>
    <w:rsid w:val="00CC295E"/>
    <w:rsid w:val="00CD18B0"/>
    <w:rsid w:val="00CE5446"/>
    <w:rsid w:val="00CE7336"/>
    <w:rsid w:val="00CF3C38"/>
    <w:rsid w:val="00CF4EC9"/>
    <w:rsid w:val="00CF7B24"/>
    <w:rsid w:val="00D04BD3"/>
    <w:rsid w:val="00D15892"/>
    <w:rsid w:val="00D15E2B"/>
    <w:rsid w:val="00D17939"/>
    <w:rsid w:val="00D17C84"/>
    <w:rsid w:val="00D26A36"/>
    <w:rsid w:val="00D3300E"/>
    <w:rsid w:val="00D33FA5"/>
    <w:rsid w:val="00D35335"/>
    <w:rsid w:val="00D4014D"/>
    <w:rsid w:val="00D501C3"/>
    <w:rsid w:val="00D51F86"/>
    <w:rsid w:val="00D54B7D"/>
    <w:rsid w:val="00D639AF"/>
    <w:rsid w:val="00D848BC"/>
    <w:rsid w:val="00D907A3"/>
    <w:rsid w:val="00DB1E1A"/>
    <w:rsid w:val="00DC40F4"/>
    <w:rsid w:val="00DE6242"/>
    <w:rsid w:val="00DE6597"/>
    <w:rsid w:val="00DF6B5E"/>
    <w:rsid w:val="00E107C0"/>
    <w:rsid w:val="00E26A27"/>
    <w:rsid w:val="00E3467A"/>
    <w:rsid w:val="00E52D4F"/>
    <w:rsid w:val="00E579E6"/>
    <w:rsid w:val="00E761AA"/>
    <w:rsid w:val="00E8382E"/>
    <w:rsid w:val="00E83DC2"/>
    <w:rsid w:val="00E83EEC"/>
    <w:rsid w:val="00E847FF"/>
    <w:rsid w:val="00E931AD"/>
    <w:rsid w:val="00EA4261"/>
    <w:rsid w:val="00EC1828"/>
    <w:rsid w:val="00EC4009"/>
    <w:rsid w:val="00EF2781"/>
    <w:rsid w:val="00F043A7"/>
    <w:rsid w:val="00F04F5D"/>
    <w:rsid w:val="00F15B22"/>
    <w:rsid w:val="00F31508"/>
    <w:rsid w:val="00F337EB"/>
    <w:rsid w:val="00F35D9B"/>
    <w:rsid w:val="00F46A50"/>
    <w:rsid w:val="00F9154C"/>
    <w:rsid w:val="00FA6043"/>
    <w:rsid w:val="00FA6048"/>
    <w:rsid w:val="00FC0556"/>
    <w:rsid w:val="00FD3315"/>
    <w:rsid w:val="00FE0901"/>
    <w:rsid w:val="00FE0CE1"/>
    <w:rsid w:val="00FE23B7"/>
    <w:rsid w:val="00FE71C3"/>
    <w:rsid w:val="00FF357A"/>
    <w:rsid w:val="00FF6519"/>
    <w:rsid w:val="021842CB"/>
    <w:rsid w:val="071CB9C7"/>
    <w:rsid w:val="1A534F2F"/>
    <w:rsid w:val="1A726BD9"/>
    <w:rsid w:val="2711EC3F"/>
    <w:rsid w:val="29C1658B"/>
    <w:rsid w:val="2C349679"/>
    <w:rsid w:val="2FE08023"/>
    <w:rsid w:val="3686C036"/>
    <w:rsid w:val="551DBE82"/>
    <w:rsid w:val="65742F53"/>
    <w:rsid w:val="657ED74C"/>
    <w:rsid w:val="6BFB2EED"/>
    <w:rsid w:val="74A0A261"/>
    <w:rsid w:val="77A08F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 w:eastAsia="ja-JP" w:bidi="ne-N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213D9228"/>
  <w15:chartTrackingRefBased/>
  <w15:docId w15:val="{75FEF1B8-5035-449C-8751-449D5777A0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3694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9331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C32D9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C32D9"/>
  </w:style>
  <w:style w:type="paragraph" w:styleId="Footer">
    <w:name w:val="footer"/>
    <w:basedOn w:val="Normal"/>
    <w:link w:val="FooterChar"/>
    <w:uiPriority w:val="99"/>
    <w:unhideWhenUsed/>
    <w:rsid w:val="009C32D9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C32D9"/>
  </w:style>
  <w:style w:type="character" w:styleId="CommentReference">
    <w:name w:val="annotation reference"/>
    <w:basedOn w:val="DefaultParagraphFont"/>
    <w:uiPriority w:val="99"/>
    <w:unhideWhenUsed/>
    <w:qFormat/>
    <w:rsid w:val="0018095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18095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18095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8095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8095D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8095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8095D"/>
    <w:rPr>
      <w:rFonts w:ascii="Segoe UI" w:hAnsi="Segoe UI" w:cs="Segoe UI"/>
      <w:sz w:val="18"/>
      <w:szCs w:val="18"/>
    </w:rPr>
  </w:style>
  <w:style w:type="paragraph" w:styleId="TOC1">
    <w:name w:val="toc 1"/>
    <w:basedOn w:val="Normal"/>
    <w:next w:val="Normal"/>
    <w:autoRedefine/>
    <w:uiPriority w:val="39"/>
    <w:unhideWhenUsed/>
    <w:rsid w:val="00DE6242"/>
    <w:pPr>
      <w:tabs>
        <w:tab w:val="right" w:leader="dot" w:pos="11520"/>
      </w:tabs>
      <w:spacing w:after="100" w:line="240" w:lineRule="auto"/>
    </w:pPr>
  </w:style>
  <w:style w:type="paragraph" w:styleId="TOC2">
    <w:name w:val="toc 2"/>
    <w:basedOn w:val="Normal"/>
    <w:next w:val="Normal"/>
    <w:autoRedefine/>
    <w:uiPriority w:val="39"/>
    <w:unhideWhenUsed/>
    <w:rsid w:val="008C3F55"/>
    <w:pPr>
      <w:spacing w:after="100" w:line="240" w:lineRule="auto"/>
      <w:ind w:left="220"/>
    </w:pPr>
  </w:style>
  <w:style w:type="character" w:styleId="Hyperlink">
    <w:name w:val="Hyperlink"/>
    <w:basedOn w:val="DefaultParagraphFont"/>
    <w:uiPriority w:val="99"/>
    <w:unhideWhenUsed/>
    <w:rsid w:val="008C3F55"/>
    <w:rPr>
      <w:color w:val="0563C1" w:themeColor="hyperlink"/>
      <w:u w:val="single"/>
    </w:rPr>
  </w:style>
  <w:style w:type="paragraph" w:customStyle="1" w:styleId="Style1">
    <w:name w:val="Style1"/>
    <w:basedOn w:val="Normal"/>
    <w:link w:val="Style1Char"/>
    <w:qFormat/>
    <w:rsid w:val="00E3467A"/>
    <w:pPr>
      <w:jc w:val="center"/>
    </w:pPr>
    <w:rPr>
      <w:rFonts w:ascii="Times New Roman" w:hAnsi="Times New Roman" w:cs="Times New Roman"/>
      <w:noProof/>
      <w:color w:val="1F497D"/>
      <w:sz w:val="24"/>
      <w:szCs w:val="24"/>
      <w:lang w:eastAsia="lv-LV"/>
    </w:rPr>
  </w:style>
  <w:style w:type="character" w:customStyle="1" w:styleId="Style1Char">
    <w:name w:val="Style1 Char"/>
    <w:basedOn w:val="DefaultParagraphFont"/>
    <w:link w:val="Style1"/>
    <w:rsid w:val="00E3467A"/>
    <w:rPr>
      <w:rFonts w:ascii="Times New Roman" w:hAnsi="Times New Roman" w:cs="Times New Roman"/>
      <w:noProof/>
      <w:color w:val="1F497D"/>
      <w:sz w:val="24"/>
      <w:szCs w:val="24"/>
      <w:lang w:eastAsia="lv-LV"/>
    </w:rPr>
  </w:style>
  <w:style w:type="character" w:customStyle="1" w:styleId="Heading1Char">
    <w:name w:val="Heading 1 Char"/>
    <w:basedOn w:val="DefaultParagraphFont"/>
    <w:link w:val="Heading1"/>
    <w:uiPriority w:val="9"/>
    <w:rsid w:val="0013694C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13694C"/>
    <w:pPr>
      <w:outlineLvl w:val="9"/>
    </w:pPr>
    <w:rPr>
      <w:lang w:val="en-US"/>
    </w:rPr>
  </w:style>
  <w:style w:type="paragraph" w:customStyle="1" w:styleId="Style2">
    <w:name w:val="Style2"/>
    <w:basedOn w:val="Style1"/>
    <w:link w:val="Style2Char"/>
    <w:qFormat/>
    <w:rsid w:val="0013694C"/>
    <w:rPr>
      <w:b/>
      <w:bCs/>
      <w:color w:val="auto"/>
    </w:rPr>
  </w:style>
  <w:style w:type="paragraph" w:styleId="TOC3">
    <w:name w:val="toc 3"/>
    <w:basedOn w:val="Normal"/>
    <w:next w:val="Normal"/>
    <w:autoRedefine/>
    <w:uiPriority w:val="39"/>
    <w:unhideWhenUsed/>
    <w:rsid w:val="00481E07"/>
    <w:pPr>
      <w:spacing w:after="100"/>
      <w:ind w:left="440"/>
    </w:pPr>
    <w:rPr>
      <w:rFonts w:eastAsiaTheme="minorEastAsia" w:cs="Times New Roman"/>
      <w:lang w:val="en-US"/>
    </w:rPr>
  </w:style>
  <w:style w:type="character" w:customStyle="1" w:styleId="Style2Char">
    <w:name w:val="Style2 Char"/>
    <w:basedOn w:val="Style1Char"/>
    <w:link w:val="Style2"/>
    <w:rsid w:val="0013694C"/>
    <w:rPr>
      <w:rFonts w:ascii="Times New Roman" w:hAnsi="Times New Roman" w:cs="Times New Roman"/>
      <w:b/>
      <w:bCs/>
      <w:noProof/>
      <w:color w:val="1F497D"/>
      <w:sz w:val="24"/>
      <w:szCs w:val="24"/>
      <w:lang w:eastAsia="lv-LV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B2960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B2960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CB2960"/>
    <w:rPr>
      <w:vertAlign w:val="superscript"/>
    </w:rPr>
  </w:style>
  <w:style w:type="table" w:styleId="TableGrid">
    <w:name w:val="Table Grid"/>
    <w:basedOn w:val="TableNormal"/>
    <w:uiPriority w:val="39"/>
    <w:rsid w:val="00DE659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2C2779"/>
    <w:pPr>
      <w:spacing w:after="0" w:line="240" w:lineRule="auto"/>
    </w:pPr>
  </w:style>
  <w:style w:type="paragraph" w:styleId="Revision">
    <w:name w:val="Revision"/>
    <w:hidden/>
    <w:uiPriority w:val="99"/>
    <w:semiHidden/>
    <w:rsid w:val="004D3F78"/>
    <w:pPr>
      <w:spacing w:after="0" w:line="240" w:lineRule="auto"/>
    </w:p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655CD6"/>
    <w:rPr>
      <w:color w:val="605E5C"/>
      <w:shd w:val="clear" w:color="auto" w:fill="E1DFDD"/>
    </w:rPr>
  </w:style>
  <w:style w:type="character" w:customStyle="1" w:styleId="cf01">
    <w:name w:val="cf01"/>
    <w:basedOn w:val="DefaultParagraphFont"/>
    <w:rsid w:val="00BE1D5A"/>
    <w:rPr>
      <w:rFonts w:ascii="Segoe UI" w:hAnsi="Segoe UI" w:cs="Segoe UI" w:hint="default"/>
      <w:sz w:val="18"/>
      <w:szCs w:val="18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B40F5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906000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0.emf"/><Relationship Id="rId21" Type="http://schemas.openxmlformats.org/officeDocument/2006/relationships/image" Target="media/image7.png"/><Relationship Id="rId42" Type="http://schemas.openxmlformats.org/officeDocument/2006/relationships/image" Target="media/image20.png"/><Relationship Id="rId47" Type="http://schemas.microsoft.com/office/2007/relationships/diagramDrawing" Target="diagrams/drawing1.xml"/><Relationship Id="rId63" Type="http://schemas.openxmlformats.org/officeDocument/2006/relationships/diagramLayout" Target="diagrams/layout4.xml"/><Relationship Id="rId68" Type="http://schemas.openxmlformats.org/officeDocument/2006/relationships/package" Target="embeddings/Microsoft_Visio_Drawing14.vsdx"/><Relationship Id="rId2" Type="http://schemas.openxmlformats.org/officeDocument/2006/relationships/customXml" Target="../customXml/item2.xml"/><Relationship Id="rId16" Type="http://schemas.openxmlformats.org/officeDocument/2006/relationships/image" Target="media/image4.emf"/><Relationship Id="rId29" Type="http://schemas.openxmlformats.org/officeDocument/2006/relationships/package" Target="embeddings/Microsoft_Visio_Drawing7.vsdx"/><Relationship Id="rId11" Type="http://schemas.openxmlformats.org/officeDocument/2006/relationships/image" Target="media/image1.emf"/><Relationship Id="rId24" Type="http://schemas.openxmlformats.org/officeDocument/2006/relationships/image" Target="media/image9.emf"/><Relationship Id="rId32" Type="http://schemas.openxmlformats.org/officeDocument/2006/relationships/image" Target="media/image13.emf"/><Relationship Id="rId37" Type="http://schemas.openxmlformats.org/officeDocument/2006/relationships/image" Target="media/image17.png"/><Relationship Id="rId40" Type="http://schemas.openxmlformats.org/officeDocument/2006/relationships/image" Target="media/image19.emf"/><Relationship Id="rId45" Type="http://schemas.openxmlformats.org/officeDocument/2006/relationships/diagramQuickStyle" Target="diagrams/quickStyle1.xml"/><Relationship Id="rId53" Type="http://schemas.openxmlformats.org/officeDocument/2006/relationships/diagramLayout" Target="diagrams/layout2.xml"/><Relationship Id="rId58" Type="http://schemas.openxmlformats.org/officeDocument/2006/relationships/diagramLayout" Target="diagrams/layout3.xml"/><Relationship Id="rId66" Type="http://schemas.microsoft.com/office/2007/relationships/diagramDrawing" Target="diagrams/drawing4.xml"/><Relationship Id="rId102" Type="http://schemas.openxmlformats.org/officeDocument/2006/relationships/fontTable" Target="fontTable.xml"/><Relationship Id="rId5" Type="http://schemas.openxmlformats.org/officeDocument/2006/relationships/numbering" Target="numbering.xml"/><Relationship Id="rId61" Type="http://schemas.microsoft.com/office/2007/relationships/diagramDrawing" Target="diagrams/drawing3.xml"/><Relationship Id="rId19" Type="http://schemas.openxmlformats.org/officeDocument/2006/relationships/image" Target="media/image6.emf"/><Relationship Id="rId14" Type="http://schemas.openxmlformats.org/officeDocument/2006/relationships/image" Target="media/image3.emf"/><Relationship Id="rId22" Type="http://schemas.openxmlformats.org/officeDocument/2006/relationships/image" Target="media/image8.emf"/><Relationship Id="rId27" Type="http://schemas.openxmlformats.org/officeDocument/2006/relationships/package" Target="embeddings/Microsoft_Visio_Drawing6.vsdx"/><Relationship Id="rId30" Type="http://schemas.openxmlformats.org/officeDocument/2006/relationships/image" Target="media/image12.emf"/><Relationship Id="rId35" Type="http://schemas.openxmlformats.org/officeDocument/2006/relationships/image" Target="media/image15.png"/><Relationship Id="rId43" Type="http://schemas.openxmlformats.org/officeDocument/2006/relationships/diagramData" Target="diagrams/data1.xml"/><Relationship Id="rId48" Type="http://schemas.openxmlformats.org/officeDocument/2006/relationships/image" Target="media/image21.emf"/><Relationship Id="rId56" Type="http://schemas.microsoft.com/office/2007/relationships/diagramDrawing" Target="diagrams/drawing2.xml"/><Relationship Id="rId64" Type="http://schemas.openxmlformats.org/officeDocument/2006/relationships/diagramQuickStyle" Target="diagrams/quickStyle4.xml"/><Relationship Id="rId69" Type="http://schemas.openxmlformats.org/officeDocument/2006/relationships/image" Target="media/image24.png"/><Relationship Id="rId100" Type="http://schemas.openxmlformats.org/officeDocument/2006/relationships/image" Target="media/image32.emf"/><Relationship Id="rId8" Type="http://schemas.openxmlformats.org/officeDocument/2006/relationships/webSettings" Target="webSettings.xml"/><Relationship Id="rId51" Type="http://schemas.openxmlformats.org/officeDocument/2006/relationships/package" Target="embeddings/Microsoft_Visio_Drawing13.vsdx"/><Relationship Id="rId98" Type="http://schemas.openxmlformats.org/officeDocument/2006/relationships/image" Target="media/image31.emf"/><Relationship Id="rId3" Type="http://schemas.openxmlformats.org/officeDocument/2006/relationships/customXml" Target="../customXml/item3.xml"/><Relationship Id="rId12" Type="http://schemas.openxmlformats.org/officeDocument/2006/relationships/package" Target="embeddings/Microsoft_Visio_Drawing.vsdx"/><Relationship Id="rId17" Type="http://schemas.openxmlformats.org/officeDocument/2006/relationships/package" Target="embeddings/Microsoft_Visio_Drawing2.vsdx"/><Relationship Id="rId25" Type="http://schemas.openxmlformats.org/officeDocument/2006/relationships/package" Target="embeddings/Microsoft_Visio_Drawing5.vsdx"/><Relationship Id="rId33" Type="http://schemas.openxmlformats.org/officeDocument/2006/relationships/package" Target="embeddings/Microsoft_Visio_Drawing9.vsdx"/><Relationship Id="rId38" Type="http://schemas.openxmlformats.org/officeDocument/2006/relationships/image" Target="media/image18.emf"/><Relationship Id="rId46" Type="http://schemas.openxmlformats.org/officeDocument/2006/relationships/diagramColors" Target="diagrams/colors1.xml"/><Relationship Id="rId59" Type="http://schemas.openxmlformats.org/officeDocument/2006/relationships/diagramQuickStyle" Target="diagrams/quickStyle3.xml"/><Relationship Id="rId67" Type="http://schemas.openxmlformats.org/officeDocument/2006/relationships/image" Target="media/image23.emf"/><Relationship Id="rId103" Type="http://schemas.openxmlformats.org/officeDocument/2006/relationships/theme" Target="theme/theme1.xml"/><Relationship Id="rId20" Type="http://schemas.openxmlformats.org/officeDocument/2006/relationships/package" Target="embeddings/Microsoft_Visio_Drawing3.vsdx"/><Relationship Id="rId41" Type="http://schemas.openxmlformats.org/officeDocument/2006/relationships/package" Target="embeddings/Microsoft_Visio_Drawing11.vsdx"/><Relationship Id="rId54" Type="http://schemas.openxmlformats.org/officeDocument/2006/relationships/diagramQuickStyle" Target="diagrams/quickStyle2.xml"/><Relationship Id="rId62" Type="http://schemas.openxmlformats.org/officeDocument/2006/relationships/diagramData" Target="diagrams/data4.xml"/><Relationship Id="rId70" Type="http://schemas.openxmlformats.org/officeDocument/2006/relationships/customXml" Target="ink/ink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package" Target="embeddings/Microsoft_Visio_Drawing1.vsdx"/><Relationship Id="rId23" Type="http://schemas.openxmlformats.org/officeDocument/2006/relationships/package" Target="embeddings/Microsoft_Visio_Drawing4.vsdx"/><Relationship Id="rId28" Type="http://schemas.openxmlformats.org/officeDocument/2006/relationships/image" Target="media/image11.emf"/><Relationship Id="rId36" Type="http://schemas.openxmlformats.org/officeDocument/2006/relationships/image" Target="media/image16.png"/><Relationship Id="rId49" Type="http://schemas.openxmlformats.org/officeDocument/2006/relationships/package" Target="embeddings/Microsoft_Visio_Drawing12.vsdx"/><Relationship Id="rId57" Type="http://schemas.openxmlformats.org/officeDocument/2006/relationships/diagramData" Target="diagrams/data3.xml"/><Relationship Id="rId10" Type="http://schemas.openxmlformats.org/officeDocument/2006/relationships/endnotes" Target="endnotes.xml"/><Relationship Id="rId31" Type="http://schemas.openxmlformats.org/officeDocument/2006/relationships/package" Target="embeddings/Microsoft_Visio_Drawing8.vsdx"/><Relationship Id="rId44" Type="http://schemas.openxmlformats.org/officeDocument/2006/relationships/diagramLayout" Target="diagrams/layout1.xml"/><Relationship Id="rId52" Type="http://schemas.openxmlformats.org/officeDocument/2006/relationships/diagramData" Target="diagrams/data2.xml"/><Relationship Id="rId60" Type="http://schemas.openxmlformats.org/officeDocument/2006/relationships/diagramColors" Target="diagrams/colors3.xml"/><Relationship Id="rId65" Type="http://schemas.openxmlformats.org/officeDocument/2006/relationships/diagramColors" Target="diagrams/colors4.xml"/><Relationship Id="rId99" Type="http://schemas.openxmlformats.org/officeDocument/2006/relationships/customXml" Target="ink/ink2.xml"/><Relationship Id="rId101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image" Target="media/image2.png"/><Relationship Id="rId18" Type="http://schemas.openxmlformats.org/officeDocument/2006/relationships/image" Target="media/image5.jpg"/><Relationship Id="rId39" Type="http://schemas.openxmlformats.org/officeDocument/2006/relationships/package" Target="embeddings/Microsoft_Visio_Drawing10.vsdx"/><Relationship Id="rId34" Type="http://schemas.openxmlformats.org/officeDocument/2006/relationships/image" Target="media/image14.png"/><Relationship Id="rId50" Type="http://schemas.openxmlformats.org/officeDocument/2006/relationships/image" Target="media/image22.emf"/><Relationship Id="rId55" Type="http://schemas.openxmlformats.org/officeDocument/2006/relationships/diagramColors" Target="diagrams/colors2.xml"/><Relationship Id="rId7" Type="http://schemas.openxmlformats.org/officeDocument/2006/relationships/settings" Target="settings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likumi.lv/ta/id/333322-noteikumi-par-eiropas-savienibas-kohezijas-politikas-programmas-20212027-gadam-tehniskas-palidzibas-istenosanu" TargetMode="Externa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0EBD6584-127B-40FC-AC87-4DE37FC53272}" type="doc">
      <dgm:prSet loTypeId="urn:microsoft.com/office/officeart/2005/8/layout/vList5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EC40203-AE0E-4A88-A765-0B9B4A289FB9}">
      <dgm:prSet phldrT="[Text]"/>
      <dgm:spPr>
        <a:xfrm>
          <a:off x="0" y="4104370"/>
          <a:ext cx="1898751" cy="938808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lv-LV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Izvērtējumu ieteikumu ieviešana</a:t>
          </a:r>
          <a:endParaRPr lang="en-US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gm:t>
    </dgm:pt>
    <dgm:pt modelId="{46F0C2F2-B080-4405-9284-B37B261FDDEB}" type="parTrans" cxnId="{79B771C4-46B8-4D7E-BE0D-8FDAD1FB6B4F}">
      <dgm:prSet/>
      <dgm:spPr/>
      <dgm:t>
        <a:bodyPr/>
        <a:lstStyle/>
        <a:p>
          <a:endParaRPr lang="en-US"/>
        </a:p>
      </dgm:t>
    </dgm:pt>
    <dgm:pt modelId="{450C2DCB-4917-48DC-A00B-862B1679B9A3}" type="sibTrans" cxnId="{79B771C4-46B8-4D7E-BE0D-8FDAD1FB6B4F}">
      <dgm:prSet/>
      <dgm:spPr/>
      <dgm:t>
        <a:bodyPr/>
        <a:lstStyle/>
        <a:p>
          <a:endParaRPr lang="en-US"/>
        </a:p>
      </dgm:t>
    </dgm:pt>
    <dgm:pt modelId="{D603984C-18F3-4819-A1E4-70CFA9F1DD5A}">
      <dgm:prSet phldrT="[Text]" custT="1"/>
      <dgm:spPr>
        <a:xfrm rot="5400000">
          <a:off x="3211007" y="2885996"/>
          <a:ext cx="751047" cy="3375558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Vadošā iestāde sadarbībā ar atbildīgajām iestādēm pēc izvērtējuma ziņojuma apstiprināšanas sagatavo priekšlikumus izvērtēšanas ziņojumā iekļauto stratēģisko ieteikumu ieviešanai, saskaņojot tos uzraudzības komitejas apakškomitejā.</a:t>
          </a:r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48BE14C4-0E72-4BB2-93CB-935A0AF7A3B1}" type="parTrans" cxnId="{2ACB67F4-5617-4C33-8388-B2F84C51D558}">
      <dgm:prSet/>
      <dgm:spPr/>
      <dgm:t>
        <a:bodyPr/>
        <a:lstStyle/>
        <a:p>
          <a:endParaRPr lang="en-US"/>
        </a:p>
      </dgm:t>
    </dgm:pt>
    <dgm:pt modelId="{480390EB-BDFF-4284-8BC5-AD5CF8293E8B}" type="sibTrans" cxnId="{2ACB67F4-5617-4C33-8388-B2F84C51D558}">
      <dgm:prSet/>
      <dgm:spPr/>
      <dgm:t>
        <a:bodyPr/>
        <a:lstStyle/>
        <a:p>
          <a:endParaRPr lang="en-US"/>
        </a:p>
      </dgm:t>
    </dgm:pt>
    <dgm:pt modelId="{2F30D484-BDEE-40C3-8108-B0F8401558A2}">
      <dgm:prSet phldrT="[Text]" custT="1"/>
      <dgm:spPr>
        <a:xfrm rot="5400000">
          <a:off x="3211007" y="2885996"/>
          <a:ext cx="751047" cy="3375558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Vadošā iestāde sadarbībā ar atbildīgajām iestādēm  nodrošina izvērtējumu ieteikumu ieviešanas uzraudzību.</a:t>
          </a:r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71DD523A-7272-4A9F-B5AB-DDD95EAA853C}" type="parTrans" cxnId="{DE90D7E2-7D00-46A3-A0F1-DEE5D0FB82EE}">
      <dgm:prSet/>
      <dgm:spPr/>
      <dgm:t>
        <a:bodyPr/>
        <a:lstStyle/>
        <a:p>
          <a:endParaRPr lang="en-US"/>
        </a:p>
      </dgm:t>
    </dgm:pt>
    <dgm:pt modelId="{D5461A18-1693-43F8-8897-BD902A74A9CF}" type="sibTrans" cxnId="{DE90D7E2-7D00-46A3-A0F1-DEE5D0FB82EE}">
      <dgm:prSet/>
      <dgm:spPr/>
      <dgm:t>
        <a:bodyPr/>
        <a:lstStyle/>
        <a:p>
          <a:endParaRPr lang="en-US"/>
        </a:p>
      </dgm:t>
    </dgm:pt>
    <dgm:pt modelId="{156A6B3A-B5C7-47DD-B240-62FD8211C5F9}">
      <dgm:prSet phldrT="[Text]"/>
      <dgm:spPr>
        <a:xfrm>
          <a:off x="0" y="5159314"/>
          <a:ext cx="1896897" cy="938808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lv-LV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Izvērtēšanas kvalitātes nodrošināšana</a:t>
          </a:r>
          <a:endParaRPr lang="en-US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gm:t>
    </dgm:pt>
    <dgm:pt modelId="{8B7D4AC4-BC44-4EE6-AB1B-745ABB5869CB}" type="parTrans" cxnId="{50706D5F-B323-4FF5-B2D9-5BC5895224CD}">
      <dgm:prSet/>
      <dgm:spPr/>
      <dgm:t>
        <a:bodyPr/>
        <a:lstStyle/>
        <a:p>
          <a:endParaRPr lang="en-US"/>
        </a:p>
      </dgm:t>
    </dgm:pt>
    <dgm:pt modelId="{FF385739-79D5-46C6-B3F1-AB0CCB471A0C}" type="sibTrans" cxnId="{50706D5F-B323-4FF5-B2D9-5BC5895224CD}">
      <dgm:prSet/>
      <dgm:spPr/>
      <dgm:t>
        <a:bodyPr/>
        <a:lstStyle/>
        <a:p>
          <a:endParaRPr lang="en-US"/>
        </a:p>
      </dgm:t>
    </dgm:pt>
    <dgm:pt modelId="{0EFF316F-5827-4D64-A391-E7B0100DE389}">
      <dgm:prSet phldrT="[Text]" custT="1"/>
      <dgm:spPr>
        <a:xfrm rot="5400000">
          <a:off x="3044429" y="3942587"/>
          <a:ext cx="1077196" cy="3372261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Vadošās iestādes Izvērtēšanas nodaļa izstrādā Eiropas Savienības fondu izvērtēšanas un kvalitātes nodrošināšanas vadlīnijas, kas ir saistošas Eiropas Savienības fondu izvērtējumu veikšanā.</a:t>
          </a:r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07B42DB3-FF19-4D0E-946C-CCD7EBDDEE7E}" type="parTrans" cxnId="{33D201F3-4AAB-467B-B566-C9D59A685D7A}">
      <dgm:prSet/>
      <dgm:spPr/>
      <dgm:t>
        <a:bodyPr/>
        <a:lstStyle/>
        <a:p>
          <a:endParaRPr lang="en-US"/>
        </a:p>
      </dgm:t>
    </dgm:pt>
    <dgm:pt modelId="{77DFAD0F-BBE1-4853-A66D-898CDAE05385}" type="sibTrans" cxnId="{33D201F3-4AAB-467B-B566-C9D59A685D7A}">
      <dgm:prSet/>
      <dgm:spPr/>
      <dgm:t>
        <a:bodyPr/>
        <a:lstStyle/>
        <a:p>
          <a:endParaRPr lang="en-US"/>
        </a:p>
      </dgm:t>
    </dgm:pt>
    <dgm:pt modelId="{00698201-D314-4176-B18F-01A4A9C5B47E}">
      <dgm:prSet phldrT="[Text]" custT="1"/>
      <dgm:spPr>
        <a:xfrm rot="5400000">
          <a:off x="3044429" y="3942587"/>
          <a:ext cx="1077196" cy="3372261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Izvērtējumu veikšanai un kvalitātes uzraudzībai izveido izvērtējuma vadības un uzraudzības grupu, nepieciešamības gadījumā izvērtējumu kvalitātes nodrošināšanai piesaista neatkarīgo ārējo izvērtēšanas ekspertu.</a:t>
          </a:r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BB276DDF-DB67-4CF7-9F99-8DBA89CAA291}" type="parTrans" cxnId="{7486DC7A-99C2-4EE3-9B3A-F5C717357C7E}">
      <dgm:prSet/>
      <dgm:spPr/>
      <dgm:t>
        <a:bodyPr/>
        <a:lstStyle/>
        <a:p>
          <a:endParaRPr lang="en-US"/>
        </a:p>
      </dgm:t>
    </dgm:pt>
    <dgm:pt modelId="{2DEE54BF-9D90-4E90-A4FF-99CE73369270}" type="sibTrans" cxnId="{7486DC7A-99C2-4EE3-9B3A-F5C717357C7E}">
      <dgm:prSet/>
      <dgm:spPr/>
      <dgm:t>
        <a:bodyPr/>
        <a:lstStyle/>
        <a:p>
          <a:endParaRPr lang="en-US"/>
        </a:p>
      </dgm:t>
    </dgm:pt>
    <dgm:pt modelId="{DC762DE7-B037-4F6B-812E-D5C02388F1C6}">
      <dgm:prSet phldrT="[Text]"/>
      <dgm:spPr>
        <a:xfrm>
          <a:off x="0" y="6215245"/>
          <a:ext cx="1896897" cy="938808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lv-LV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Informēšana un publicitāte izvērtēšanas jautājumos</a:t>
          </a:r>
          <a:endParaRPr lang="en-US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gm:t>
    </dgm:pt>
    <dgm:pt modelId="{CAE1C92E-DC48-40F1-AED3-A0F61739FD5F}" type="parTrans" cxnId="{E7E06912-16AF-419B-A851-E2C379F03F5F}">
      <dgm:prSet/>
      <dgm:spPr/>
      <dgm:t>
        <a:bodyPr/>
        <a:lstStyle/>
        <a:p>
          <a:endParaRPr lang="en-US"/>
        </a:p>
      </dgm:t>
    </dgm:pt>
    <dgm:pt modelId="{1D0635F5-0152-4DCA-AEC5-60C51BD245BE}" type="sibTrans" cxnId="{E7E06912-16AF-419B-A851-E2C379F03F5F}">
      <dgm:prSet/>
      <dgm:spPr/>
      <dgm:t>
        <a:bodyPr/>
        <a:lstStyle/>
        <a:p>
          <a:endParaRPr lang="en-US"/>
        </a:p>
      </dgm:t>
    </dgm:pt>
    <dgm:pt modelId="{F02E7C5A-F9D4-47E3-8B01-3F4EE69B33DE}">
      <dgm:prSet phldrT="[Text]" custT="1"/>
      <dgm:spPr>
        <a:xfrm rot="5400000">
          <a:off x="3112636" y="4998518"/>
          <a:ext cx="940784" cy="3372261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lv-LV" sz="9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</a:t>
          </a:r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Izvērtēšanas ziņojumus vadošā iestāde publicē Eiropas Savienības fondu tīmekļa vietnē.</a:t>
          </a:r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83E4BB83-37D2-45EC-8AA9-BDB9364F77FA}" type="parTrans" cxnId="{0DFF705C-5FD6-4077-ACA4-EF537B4FAC0E}">
      <dgm:prSet/>
      <dgm:spPr/>
      <dgm:t>
        <a:bodyPr/>
        <a:lstStyle/>
        <a:p>
          <a:endParaRPr lang="en-US"/>
        </a:p>
      </dgm:t>
    </dgm:pt>
    <dgm:pt modelId="{FD7CA562-EB34-4399-94EF-C4EC104D21CD}" type="sibTrans" cxnId="{0DFF705C-5FD6-4077-ACA4-EF537B4FAC0E}">
      <dgm:prSet/>
      <dgm:spPr/>
      <dgm:t>
        <a:bodyPr/>
        <a:lstStyle/>
        <a:p>
          <a:endParaRPr lang="en-US"/>
        </a:p>
      </dgm:t>
    </dgm:pt>
    <dgm:pt modelId="{DECB0A22-0555-4952-858E-DE3AE526902B}">
      <dgm:prSet/>
      <dgm:spPr>
        <a:xfrm>
          <a:off x="0" y="2132872"/>
          <a:ext cx="1898751" cy="938808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lv-LV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Izvērtējumu ziņojumu sagatavošana</a:t>
          </a:r>
          <a:endParaRPr lang="en-US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gm:t>
    </dgm:pt>
    <dgm:pt modelId="{8C0011C6-4493-4571-A3AB-BD4BA909B390}" type="parTrans" cxnId="{26522707-1293-4DD2-A67F-E76E9423AE87}">
      <dgm:prSet/>
      <dgm:spPr/>
      <dgm:t>
        <a:bodyPr/>
        <a:lstStyle/>
        <a:p>
          <a:endParaRPr lang="en-US"/>
        </a:p>
      </dgm:t>
    </dgm:pt>
    <dgm:pt modelId="{EC30B3D4-D7F1-408E-A224-38171D52337D}" type="sibTrans" cxnId="{26522707-1293-4DD2-A67F-E76E9423AE87}">
      <dgm:prSet/>
      <dgm:spPr/>
      <dgm:t>
        <a:bodyPr/>
        <a:lstStyle/>
        <a:p>
          <a:endParaRPr lang="en-US"/>
        </a:p>
      </dgm:t>
    </dgm:pt>
    <dgm:pt modelId="{FDEA89B3-C049-4BD8-8A84-564EE3F55836}">
      <dgm:prSet custT="1"/>
      <dgm:spPr>
        <a:xfrm rot="5400000">
          <a:off x="3211007" y="914497"/>
          <a:ext cx="751047" cy="3375558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4ECF7169-9685-4B7E-86E0-C09F178E731B}" type="parTrans" cxnId="{1F09B59B-F875-4FE2-8440-4FC89E0139EC}">
      <dgm:prSet/>
      <dgm:spPr/>
      <dgm:t>
        <a:bodyPr/>
        <a:lstStyle/>
        <a:p>
          <a:endParaRPr lang="en-US"/>
        </a:p>
      </dgm:t>
    </dgm:pt>
    <dgm:pt modelId="{5B4EF673-0AE5-4101-B831-4AD662AFEA45}" type="sibTrans" cxnId="{1F09B59B-F875-4FE2-8440-4FC89E0139EC}">
      <dgm:prSet/>
      <dgm:spPr/>
      <dgm:t>
        <a:bodyPr/>
        <a:lstStyle/>
        <a:p>
          <a:endParaRPr lang="en-US"/>
        </a:p>
      </dgm:t>
    </dgm:pt>
    <dgm:pt modelId="{69695ACE-1705-49BB-86A3-41B23EE34DE0}">
      <dgm:prSet/>
      <dgm:spPr>
        <a:xfrm>
          <a:off x="0" y="1069326"/>
          <a:ext cx="1895044" cy="938808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lv-LV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Izvērtējumu organizēšana un veikšana</a:t>
          </a:r>
          <a:endParaRPr lang="en-US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gm:t>
    </dgm:pt>
    <dgm:pt modelId="{8FB3F206-7173-406A-AF7A-80A136C631A3}" type="parTrans" cxnId="{9A77D451-6B6A-46C1-830E-23E05F4E757A}">
      <dgm:prSet/>
      <dgm:spPr/>
      <dgm:t>
        <a:bodyPr/>
        <a:lstStyle/>
        <a:p>
          <a:endParaRPr lang="en-US"/>
        </a:p>
      </dgm:t>
    </dgm:pt>
    <dgm:pt modelId="{69615D21-91DA-4445-9DA4-A01604C6D6A3}" type="sibTrans" cxnId="{9A77D451-6B6A-46C1-830E-23E05F4E757A}">
      <dgm:prSet/>
      <dgm:spPr/>
      <dgm:t>
        <a:bodyPr/>
        <a:lstStyle/>
        <a:p>
          <a:endParaRPr lang="en-US"/>
        </a:p>
      </dgm:t>
    </dgm:pt>
    <dgm:pt modelId="{DB90B6FA-E3E4-4F2D-AA0C-E92C36EC6BB8}">
      <dgm:prSet custT="1"/>
      <dgm:spPr>
        <a:xfrm rot="5400000">
          <a:off x="3032327" y="-145753"/>
          <a:ext cx="1094403" cy="3368968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</a:t>
          </a:r>
          <a:r>
            <a:rPr lang="en-US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Vadošā iestāde</a:t>
          </a:r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un atbildīgās iestādes nodrošina uzraudzības komitejas apakškomitejā saskaņoto izvērtējumu organizēšanu.</a:t>
          </a:r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91B0E222-5094-4A6B-95C2-E221866D2EED}" type="parTrans" cxnId="{33C51292-ED38-4C52-A7E5-33B2678DFADC}">
      <dgm:prSet/>
      <dgm:spPr/>
      <dgm:t>
        <a:bodyPr/>
        <a:lstStyle/>
        <a:p>
          <a:endParaRPr lang="en-US"/>
        </a:p>
      </dgm:t>
    </dgm:pt>
    <dgm:pt modelId="{528BFF85-3871-4D5F-9461-B0DF2DDE4349}" type="sibTrans" cxnId="{33C51292-ED38-4C52-A7E5-33B2678DFADC}">
      <dgm:prSet/>
      <dgm:spPr/>
      <dgm:t>
        <a:bodyPr/>
        <a:lstStyle/>
        <a:p>
          <a:endParaRPr lang="en-US"/>
        </a:p>
      </dgm:t>
    </dgm:pt>
    <dgm:pt modelId="{C3C3DD6D-EF3E-4E2F-BD69-59B3E739333A}">
      <dgm:prSet/>
      <dgm:spPr>
        <a:xfrm>
          <a:off x="0" y="5779"/>
          <a:ext cx="1898751" cy="938808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lv-LV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Izvērtēšanas plānošana</a:t>
          </a:r>
          <a:endParaRPr lang="en-US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gm:t>
    </dgm:pt>
    <dgm:pt modelId="{521E07AA-15A0-4FA4-B7D5-6E3DCC0A8824}" type="parTrans" cxnId="{001BA97B-48B3-4BB8-94A5-669906CA6D7B}">
      <dgm:prSet/>
      <dgm:spPr/>
      <dgm:t>
        <a:bodyPr/>
        <a:lstStyle/>
        <a:p>
          <a:endParaRPr lang="en-US"/>
        </a:p>
      </dgm:t>
    </dgm:pt>
    <dgm:pt modelId="{2263A3EF-28A4-44E0-9028-C37C2ECB298C}" type="sibTrans" cxnId="{001BA97B-48B3-4BB8-94A5-669906CA6D7B}">
      <dgm:prSet/>
      <dgm:spPr/>
      <dgm:t>
        <a:bodyPr/>
        <a:lstStyle/>
        <a:p>
          <a:endParaRPr lang="en-US"/>
        </a:p>
      </dgm:t>
    </dgm:pt>
    <dgm:pt modelId="{8697E4CA-CCB7-45A7-8E17-7AFAB979BE48}">
      <dgm:prSet custT="1"/>
      <dgm:spPr>
        <a:xfrm rot="5400000">
          <a:off x="3117355" y="-1212595"/>
          <a:ext cx="938350" cy="3375558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</a:t>
          </a:r>
          <a:r>
            <a:rPr lang="en-US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Vadošā iestāde</a:t>
          </a:r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, iesaistot Eiropas Savienības fondu vadībā iesaistītās institūcijas un partnerus,</a:t>
          </a:r>
          <a:r>
            <a:rPr lang="en-US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izstrādā </a:t>
          </a:r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Eiropas Savienības </a:t>
          </a:r>
          <a:r>
            <a:rPr lang="en-US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fondu izvērtēšanas ietvardokumentu – </a:t>
          </a:r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Eiropas Savienības fondu </a:t>
          </a:r>
          <a:r>
            <a:rPr lang="en-US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plānošanas perioda izvērtēšanas plānu</a:t>
          </a:r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un apstiprina to uzraudzības komitejā</a:t>
          </a:r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F6CD869F-75A1-40DF-9DAC-0F023AA4098D}" type="parTrans" cxnId="{EC12BE9C-16A4-4C94-858A-B8C0A373B5C8}">
      <dgm:prSet/>
      <dgm:spPr/>
      <dgm:t>
        <a:bodyPr/>
        <a:lstStyle/>
        <a:p>
          <a:endParaRPr lang="en-US"/>
        </a:p>
      </dgm:t>
    </dgm:pt>
    <dgm:pt modelId="{D487E735-4AD8-4654-A67F-A921DC8DE067}" type="sibTrans" cxnId="{EC12BE9C-16A4-4C94-858A-B8C0A373B5C8}">
      <dgm:prSet/>
      <dgm:spPr/>
      <dgm:t>
        <a:bodyPr/>
        <a:lstStyle/>
        <a:p>
          <a:endParaRPr lang="en-US"/>
        </a:p>
      </dgm:t>
    </dgm:pt>
    <dgm:pt modelId="{FB47EB2B-979A-48CF-834E-4DFB658F037D}">
      <dgm:prSet custT="1"/>
      <dgm:spPr>
        <a:xfrm rot="5400000">
          <a:off x="3117355" y="-1212595"/>
          <a:ext cx="938350" cy="3375558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Vadošā iestāde un atbildīgās iestādes sagatavo izvērtējumu tēmu priekšlikumus un saskaņo tos uzraudzības komitejas apakškomitejā</a:t>
          </a:r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7C179C0F-8BA2-43C5-9C10-0C0B087DA851}" type="parTrans" cxnId="{80EC83E2-FFB9-4C57-A320-92610507328C}">
      <dgm:prSet/>
      <dgm:spPr/>
      <dgm:t>
        <a:bodyPr/>
        <a:lstStyle/>
        <a:p>
          <a:endParaRPr lang="en-US"/>
        </a:p>
      </dgm:t>
    </dgm:pt>
    <dgm:pt modelId="{A3135896-29A1-49A2-AF15-D95F18D81846}" type="sibTrans" cxnId="{80EC83E2-FFB9-4C57-A320-92610507328C}">
      <dgm:prSet/>
      <dgm:spPr/>
      <dgm:t>
        <a:bodyPr/>
        <a:lstStyle/>
        <a:p>
          <a:endParaRPr lang="en-US"/>
        </a:p>
      </dgm:t>
    </dgm:pt>
    <dgm:pt modelId="{8E1D1079-7438-4327-BB3A-B12F0DF79B15}">
      <dgm:prSet custT="1"/>
      <dgm:spPr>
        <a:xfrm rot="5400000">
          <a:off x="3211007" y="914497"/>
          <a:ext cx="751047" cy="3375558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Izvērtēšanas rezultāti (analīze, secinājumi un ieteikumi) tiek apkopoti izvērtēšanas ziņojumos. </a:t>
          </a:r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848EF700-C22A-49B4-A7C5-3C5E9613C2C2}" type="parTrans" cxnId="{D82ED75E-5FA8-4792-9DC7-3FA1F6E6EF10}">
      <dgm:prSet/>
      <dgm:spPr/>
      <dgm:t>
        <a:bodyPr/>
        <a:lstStyle/>
        <a:p>
          <a:endParaRPr lang="en-US"/>
        </a:p>
      </dgm:t>
    </dgm:pt>
    <dgm:pt modelId="{8D3AD246-2DA0-4ED2-A6D4-E75E8F5E2FBB}" type="sibTrans" cxnId="{D82ED75E-5FA8-4792-9DC7-3FA1F6E6EF10}">
      <dgm:prSet/>
      <dgm:spPr/>
      <dgm:t>
        <a:bodyPr/>
        <a:lstStyle/>
        <a:p>
          <a:endParaRPr lang="en-US"/>
        </a:p>
      </dgm:t>
    </dgm:pt>
    <dgm:pt modelId="{66F02C81-128F-423D-9236-55213F4C77BD}">
      <dgm:prSet custT="1"/>
      <dgm:spPr>
        <a:xfrm rot="5400000">
          <a:off x="3211007" y="914497"/>
          <a:ext cx="751047" cy="3375558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41C2CF3A-74DE-4EC2-A90A-5A2F2510872C}" type="parTrans" cxnId="{50547612-06A9-44BA-A36C-03A79D7869DB}">
      <dgm:prSet/>
      <dgm:spPr/>
      <dgm:t>
        <a:bodyPr/>
        <a:lstStyle/>
        <a:p>
          <a:endParaRPr lang="en-US"/>
        </a:p>
      </dgm:t>
    </dgm:pt>
    <dgm:pt modelId="{18470B76-6037-4C8B-B8F9-511B83725636}" type="sibTrans" cxnId="{50547612-06A9-44BA-A36C-03A79D7869DB}">
      <dgm:prSet/>
      <dgm:spPr/>
      <dgm:t>
        <a:bodyPr/>
        <a:lstStyle/>
        <a:p>
          <a:endParaRPr lang="en-US"/>
        </a:p>
      </dgm:t>
    </dgm:pt>
    <dgm:pt modelId="{199189FD-A676-43D0-919E-150568241DD7}">
      <dgm:prSet custT="1"/>
      <dgm:spPr>
        <a:xfrm rot="5400000">
          <a:off x="3032327" y="-145753"/>
          <a:ext cx="1094403" cy="3368968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en-US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Izvērtējumus veic atbilstoši izvērtēšanas plāna laika grafikam.</a:t>
          </a:r>
        </a:p>
      </dgm:t>
    </dgm:pt>
    <dgm:pt modelId="{614D5BF6-EAB6-4FF9-9C44-0294BF7E8E05}" type="parTrans" cxnId="{94CDA844-ADAC-4656-A122-23E95C3676D0}">
      <dgm:prSet/>
      <dgm:spPr/>
      <dgm:t>
        <a:bodyPr/>
        <a:lstStyle/>
        <a:p>
          <a:endParaRPr lang="en-US"/>
        </a:p>
      </dgm:t>
    </dgm:pt>
    <dgm:pt modelId="{C567E030-DBBD-43C9-AA83-B6D1BBE74F87}" type="sibTrans" cxnId="{94CDA844-ADAC-4656-A122-23E95C3676D0}">
      <dgm:prSet/>
      <dgm:spPr/>
      <dgm:t>
        <a:bodyPr/>
        <a:lstStyle/>
        <a:p>
          <a:endParaRPr lang="en-US"/>
        </a:p>
      </dgm:t>
    </dgm:pt>
    <dgm:pt modelId="{727CC099-47F4-42E5-BB88-937C7BD821AA}">
      <dgm:prSet custT="1"/>
      <dgm:spPr>
        <a:xfrm rot="5400000">
          <a:off x="3032327" y="-145753"/>
          <a:ext cx="1094403" cy="3368968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en-US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Izvērtējumus veic no KP fondu plānošanas, ieviešanas un uzraudzības neatkarīgi iekšējie vadošās vai atbildīgo iestāžu vai ārējie (publisko iepirkumu rezultātā izvēlēti) eksperti vai kopīgi.</a:t>
          </a:r>
        </a:p>
      </dgm:t>
    </dgm:pt>
    <dgm:pt modelId="{7DE8981D-E8DC-441B-9ACA-8F56F7DA5522}" type="parTrans" cxnId="{79DFC692-DE5A-456C-975F-54489E29448A}">
      <dgm:prSet/>
      <dgm:spPr/>
      <dgm:t>
        <a:bodyPr/>
        <a:lstStyle/>
        <a:p>
          <a:endParaRPr lang="en-US"/>
        </a:p>
      </dgm:t>
    </dgm:pt>
    <dgm:pt modelId="{550C9A70-2D26-4308-9F22-AE70704E05C8}" type="sibTrans" cxnId="{79DFC692-DE5A-456C-975F-54489E29448A}">
      <dgm:prSet/>
      <dgm:spPr/>
      <dgm:t>
        <a:bodyPr/>
        <a:lstStyle/>
        <a:p>
          <a:endParaRPr lang="en-US"/>
        </a:p>
      </dgm:t>
    </dgm:pt>
    <dgm:pt modelId="{8BD2CB56-E359-4572-B7B3-31545805FE2C}">
      <dgm:prSet/>
      <dgm:spPr>
        <a:xfrm>
          <a:off x="0" y="3118621"/>
          <a:ext cx="1898751" cy="938808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lv-LV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Datu nodrošināšana izvērtēšanas vajadzībām</a:t>
          </a:r>
          <a:endParaRPr lang="en-US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gm:t>
    </dgm:pt>
    <dgm:pt modelId="{924780CE-281B-449A-B09A-65CF17B0E598}" type="parTrans" cxnId="{DCDB3EA6-5355-495B-8013-8E823EFB9E20}">
      <dgm:prSet/>
      <dgm:spPr/>
      <dgm:t>
        <a:bodyPr/>
        <a:lstStyle/>
        <a:p>
          <a:endParaRPr lang="en-US"/>
        </a:p>
      </dgm:t>
    </dgm:pt>
    <dgm:pt modelId="{A06F9B22-0516-4CA9-9DA2-6F9D454FCB22}" type="sibTrans" cxnId="{DCDB3EA6-5355-495B-8013-8E823EFB9E20}">
      <dgm:prSet/>
      <dgm:spPr/>
      <dgm:t>
        <a:bodyPr/>
        <a:lstStyle/>
        <a:p>
          <a:endParaRPr lang="en-US"/>
        </a:p>
      </dgm:t>
    </dgm:pt>
    <dgm:pt modelId="{7C946D15-E6A7-4D63-B029-45A4406F76F1}">
      <dgm:prSet custT="1"/>
      <dgm:spPr>
        <a:xfrm rot="5400000">
          <a:off x="3122890" y="1900246"/>
          <a:ext cx="927280" cy="3375558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Izvērtēšanas datu un informācijas pirmavots ir KPVIS.</a:t>
          </a:r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0262ED4E-B7F4-495F-8FE6-E429A029652E}" type="parTrans" cxnId="{341D49C7-3DEC-44D7-80D2-299B7CB305A8}">
      <dgm:prSet/>
      <dgm:spPr/>
      <dgm:t>
        <a:bodyPr/>
        <a:lstStyle/>
        <a:p>
          <a:endParaRPr lang="en-US"/>
        </a:p>
      </dgm:t>
    </dgm:pt>
    <dgm:pt modelId="{2BDEA6A9-E20E-41B2-B57B-3E6505615006}" type="sibTrans" cxnId="{341D49C7-3DEC-44D7-80D2-299B7CB305A8}">
      <dgm:prSet/>
      <dgm:spPr/>
      <dgm:t>
        <a:bodyPr/>
        <a:lstStyle/>
        <a:p>
          <a:endParaRPr lang="en-US"/>
        </a:p>
      </dgm:t>
    </dgm:pt>
    <dgm:pt modelId="{D27F1514-86D0-48B6-814D-3314E680BCC6}">
      <dgm:prSet custT="1"/>
      <dgm:spPr>
        <a:xfrm rot="5400000">
          <a:off x="3122890" y="1900246"/>
          <a:ext cx="927280" cy="3375558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</a:t>
          </a:r>
          <a:r>
            <a:rPr lang="en-US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Atbildīgās iestādes, sadarbības iestāde un citas E</a:t>
          </a:r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iropas Savienības</a:t>
          </a:r>
          <a:r>
            <a:rPr lang="en-US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fondu vadībā iesaistītās institūcijas pēc vadošās iestādes pieprasījuma nodrošina šo iestāžu rīcībā esošās informācijas un datu</a:t>
          </a:r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pieejamību izvērtēšanas vajadzībām.</a:t>
          </a:r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E96E502D-EDE7-40D8-B89C-B2988B2945CC}" type="parTrans" cxnId="{01634669-4BED-4A01-9728-69CFCFFF23F7}">
      <dgm:prSet/>
      <dgm:spPr/>
      <dgm:t>
        <a:bodyPr/>
        <a:lstStyle/>
        <a:p>
          <a:endParaRPr lang="en-US"/>
        </a:p>
      </dgm:t>
    </dgm:pt>
    <dgm:pt modelId="{FE1F1F9A-91DD-4B4E-B86D-1B3F85D365E7}" type="sibTrans" cxnId="{01634669-4BED-4A01-9728-69CFCFFF23F7}">
      <dgm:prSet/>
      <dgm:spPr/>
      <dgm:t>
        <a:bodyPr/>
        <a:lstStyle/>
        <a:p>
          <a:endParaRPr lang="en-US"/>
        </a:p>
      </dgm:t>
    </dgm:pt>
    <dgm:pt modelId="{A03882DD-A6B6-4540-A1FA-08F4438B0CFD}">
      <dgm:prSet phldrT="[Text]" custT="1"/>
      <dgm:spPr>
        <a:xfrm rot="5400000">
          <a:off x="3112636" y="4998518"/>
          <a:ext cx="940784" cy="3372261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Izvērtējumu veikusī institūcija izvērtējumu publicē Valsts kancelejas uzturētajā pētījumu un publikāciju datubāzē.</a:t>
          </a:r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8A279BEC-0EC6-419E-8B18-99374657F380}" type="parTrans" cxnId="{C63B4341-31A8-421C-A91E-C6B7012FA566}">
      <dgm:prSet/>
      <dgm:spPr/>
      <dgm:t>
        <a:bodyPr/>
        <a:lstStyle/>
        <a:p>
          <a:endParaRPr lang="en-US"/>
        </a:p>
      </dgm:t>
    </dgm:pt>
    <dgm:pt modelId="{C6325048-42CD-49B7-A876-A6870051DF15}" type="sibTrans" cxnId="{C63B4341-31A8-421C-A91E-C6B7012FA566}">
      <dgm:prSet/>
      <dgm:spPr/>
      <dgm:t>
        <a:bodyPr/>
        <a:lstStyle/>
        <a:p>
          <a:endParaRPr lang="en-US"/>
        </a:p>
      </dgm:t>
    </dgm:pt>
    <dgm:pt modelId="{0CA52BEA-7DF8-494E-981C-9E548E7C63ED}">
      <dgm:prSet phldrT="[Text]" custT="1"/>
      <dgm:spPr>
        <a:xfrm rot="5400000">
          <a:off x="3112636" y="4998518"/>
          <a:ext cx="940784" cy="3372261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Vadošā iestāde, iesaistot atbildīgās iestādes, nodrošina informēšanu un publicitāti izvērtēšanas jautājumos.</a:t>
          </a:r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52F51127-6B6E-4BB0-98C1-1EAD45144D14}" type="parTrans" cxnId="{FCB1580F-967C-4F11-9933-CDD4984F08BB}">
      <dgm:prSet/>
      <dgm:spPr/>
      <dgm:t>
        <a:bodyPr/>
        <a:lstStyle/>
        <a:p>
          <a:endParaRPr lang="en-US"/>
        </a:p>
      </dgm:t>
    </dgm:pt>
    <dgm:pt modelId="{4041B458-A178-45C5-A76F-0A09B3DF3115}" type="sibTrans" cxnId="{FCB1580F-967C-4F11-9933-CDD4984F08BB}">
      <dgm:prSet/>
      <dgm:spPr/>
      <dgm:t>
        <a:bodyPr/>
        <a:lstStyle/>
        <a:p>
          <a:endParaRPr lang="en-US"/>
        </a:p>
      </dgm:t>
    </dgm:pt>
    <dgm:pt modelId="{B2DEBD5A-9DA3-448E-A9A5-C9B397DF7CA5}" type="pres">
      <dgm:prSet presAssocID="{0EBD6584-127B-40FC-AC87-4DE37FC53272}" presName="Name0" presStyleCnt="0">
        <dgm:presLayoutVars>
          <dgm:dir/>
          <dgm:animLvl val="lvl"/>
          <dgm:resizeHandles val="exact"/>
        </dgm:presLayoutVars>
      </dgm:prSet>
      <dgm:spPr/>
    </dgm:pt>
    <dgm:pt modelId="{3FB77097-9938-4D50-8C43-636D202FC84A}" type="pres">
      <dgm:prSet presAssocID="{C3C3DD6D-EF3E-4E2F-BD69-59B3E739333A}" presName="linNode" presStyleCnt="0"/>
      <dgm:spPr/>
    </dgm:pt>
    <dgm:pt modelId="{5D3181E8-DC90-4244-B1AE-D24B2C091E2A}" type="pres">
      <dgm:prSet presAssocID="{C3C3DD6D-EF3E-4E2F-BD69-59B3E739333A}" presName="parentText" presStyleLbl="node1" presStyleIdx="0" presStyleCnt="7" custLinFactNeighborX="188" custLinFactNeighborY="26566">
        <dgm:presLayoutVars>
          <dgm:chMax val="1"/>
          <dgm:bulletEnabled val="1"/>
        </dgm:presLayoutVars>
      </dgm:prSet>
      <dgm:spPr/>
    </dgm:pt>
    <dgm:pt modelId="{3D2B5024-ED38-4C50-B45F-0B8DA33162D2}" type="pres">
      <dgm:prSet presAssocID="{C3C3DD6D-EF3E-4E2F-BD69-59B3E739333A}" presName="descendantText" presStyleLbl="alignAccFollowNode1" presStyleIdx="0" presStyleCnt="7" custScaleX="101460" custScaleY="302121" custLinFactNeighborX="565" custLinFactNeighborY="33979">
        <dgm:presLayoutVars>
          <dgm:bulletEnabled val="1"/>
        </dgm:presLayoutVars>
      </dgm:prSet>
      <dgm:spPr/>
    </dgm:pt>
    <dgm:pt modelId="{70D66EEA-26C1-43E4-8A1E-1A7B47D594CF}" type="pres">
      <dgm:prSet presAssocID="{2263A3EF-28A4-44E0-9028-C37C2ECB298C}" presName="sp" presStyleCnt="0"/>
      <dgm:spPr/>
    </dgm:pt>
    <dgm:pt modelId="{5375151D-EEE2-4542-87A2-3C10B92BAB66}" type="pres">
      <dgm:prSet presAssocID="{69695ACE-1705-49BB-86A3-41B23EE34DE0}" presName="linNode" presStyleCnt="0"/>
      <dgm:spPr/>
    </dgm:pt>
    <dgm:pt modelId="{B97C51FF-5B4D-4D96-A4F0-30D0F2943A27}" type="pres">
      <dgm:prSet presAssocID="{69695ACE-1705-49BB-86A3-41B23EE34DE0}" presName="parentText" presStyleLbl="node1" presStyleIdx="1" presStyleCnt="7" custLinFactNeighborX="-188" custLinFactNeighborY="34551">
        <dgm:presLayoutVars>
          <dgm:chMax val="1"/>
          <dgm:bulletEnabled val="1"/>
        </dgm:presLayoutVars>
      </dgm:prSet>
      <dgm:spPr/>
    </dgm:pt>
    <dgm:pt modelId="{9CF08AC7-733C-426B-BFAF-63B74F0323E6}" type="pres">
      <dgm:prSet presAssocID="{69695ACE-1705-49BB-86A3-41B23EE34DE0}" presName="descendantText" presStyleLbl="alignAccFollowNode1" presStyleIdx="1" presStyleCnt="7" custScaleY="257722" custLinFactNeighborX="565" custLinFactNeighborY="36711">
        <dgm:presLayoutVars>
          <dgm:bulletEnabled val="1"/>
        </dgm:presLayoutVars>
      </dgm:prSet>
      <dgm:spPr/>
    </dgm:pt>
    <dgm:pt modelId="{CFE7678A-0C50-4A75-B33F-9ED902A5F0DE}" type="pres">
      <dgm:prSet presAssocID="{69615D21-91DA-4445-9DA4-A01604C6D6A3}" presName="sp" presStyleCnt="0"/>
      <dgm:spPr/>
    </dgm:pt>
    <dgm:pt modelId="{3D93FDEF-BFB9-4576-BAA5-91116E639BC5}" type="pres">
      <dgm:prSet presAssocID="{DECB0A22-0555-4952-858E-DE3AE526902B}" presName="linNode" presStyleCnt="0"/>
      <dgm:spPr/>
    </dgm:pt>
    <dgm:pt modelId="{88966EB7-3010-4E8D-8943-75A7B0D82BE4}" type="pres">
      <dgm:prSet presAssocID="{DECB0A22-0555-4952-858E-DE3AE526902B}" presName="parentText" presStyleLbl="node1" presStyleIdx="2" presStyleCnt="7" custLinFactNeighborX="-188" custLinFactNeighborY="9222">
        <dgm:presLayoutVars>
          <dgm:chMax val="1"/>
          <dgm:bulletEnabled val="1"/>
        </dgm:presLayoutVars>
      </dgm:prSet>
      <dgm:spPr/>
    </dgm:pt>
    <dgm:pt modelId="{368D9D5A-1990-4BD6-B8CE-24D37DE29ACC}" type="pres">
      <dgm:prSet presAssocID="{DECB0A22-0555-4952-858E-DE3AE526902B}" presName="descendantText" presStyleLbl="alignAccFollowNode1" presStyleIdx="2" presStyleCnt="7" custScaleY="70320" custLinFactNeighborX="-669" custLinFactNeighborY="20426">
        <dgm:presLayoutVars>
          <dgm:bulletEnabled val="1"/>
        </dgm:presLayoutVars>
      </dgm:prSet>
      <dgm:spPr/>
    </dgm:pt>
    <dgm:pt modelId="{0AA00333-15B5-49F1-B9CD-DA97F4113F27}" type="pres">
      <dgm:prSet presAssocID="{EC30B3D4-D7F1-408E-A224-38171D52337D}" presName="sp" presStyleCnt="0"/>
      <dgm:spPr/>
    </dgm:pt>
    <dgm:pt modelId="{D0B018A7-26B2-44B9-9FAA-9C314F3CC0E2}" type="pres">
      <dgm:prSet presAssocID="{8BD2CB56-E359-4572-B7B3-31545805FE2C}" presName="linNode" presStyleCnt="0"/>
      <dgm:spPr/>
    </dgm:pt>
    <dgm:pt modelId="{95785782-3C89-4D76-834F-8726EAA5A275}" type="pres">
      <dgm:prSet presAssocID="{8BD2CB56-E359-4572-B7B3-31545805FE2C}" presName="parentText" presStyleLbl="node1" presStyleIdx="3" presStyleCnt="7" custLinFactNeighborX="188" custLinFactNeighborY="-9741">
        <dgm:presLayoutVars>
          <dgm:chMax val="1"/>
          <dgm:bulletEnabled val="1"/>
        </dgm:presLayoutVars>
      </dgm:prSet>
      <dgm:spPr/>
    </dgm:pt>
    <dgm:pt modelId="{C584A011-C581-400B-A959-EA71E59B7349}" type="pres">
      <dgm:prSet presAssocID="{8BD2CB56-E359-4572-B7B3-31545805FE2C}" presName="descendantText" presStyleLbl="alignAccFollowNode1" presStyleIdx="3" presStyleCnt="7" custScaleY="165757" custLinFactNeighborX="293" custLinFactNeighborY="-4414">
        <dgm:presLayoutVars>
          <dgm:bulletEnabled val="1"/>
        </dgm:presLayoutVars>
      </dgm:prSet>
      <dgm:spPr/>
    </dgm:pt>
    <dgm:pt modelId="{A2C12985-BC14-4A33-AB93-61F65D6A205E}" type="pres">
      <dgm:prSet presAssocID="{A06F9B22-0516-4CA9-9DA2-6F9D454FCB22}" presName="sp" presStyleCnt="0"/>
      <dgm:spPr/>
    </dgm:pt>
    <dgm:pt modelId="{8AC81757-946C-4918-BE5F-8FC2700D1E08}" type="pres">
      <dgm:prSet presAssocID="{2EC40203-AE0E-4A88-A765-0B9B4A289FB9}" presName="linNode" presStyleCnt="0"/>
      <dgm:spPr/>
    </dgm:pt>
    <dgm:pt modelId="{BE8757A8-83DC-4228-9B15-18D59D8FD21A}" type="pres">
      <dgm:prSet presAssocID="{2EC40203-AE0E-4A88-A765-0B9B4A289FB9}" presName="parentText" presStyleLbl="node1" presStyleIdx="4" presStyleCnt="7" custLinFactNeighborX="188" custLinFactNeighborY="-3489">
        <dgm:presLayoutVars>
          <dgm:chMax val="1"/>
          <dgm:bulletEnabled val="1"/>
        </dgm:presLayoutVars>
      </dgm:prSet>
      <dgm:spPr/>
    </dgm:pt>
    <dgm:pt modelId="{B1785282-A459-4937-9163-CAE326474BA5}" type="pres">
      <dgm:prSet presAssocID="{2EC40203-AE0E-4A88-A765-0B9B4A289FB9}" presName="descendantText" presStyleLbl="alignAccFollowNode1" presStyleIdx="4" presStyleCnt="7" custScaleX="99851" custScaleY="186824" custLinFactNeighborX="-648" custLinFactNeighborY="-3071">
        <dgm:presLayoutVars>
          <dgm:bulletEnabled val="1"/>
        </dgm:presLayoutVars>
      </dgm:prSet>
      <dgm:spPr/>
    </dgm:pt>
    <dgm:pt modelId="{62D49A2C-A9E1-4AE8-A44A-7CE1B32D0E6F}" type="pres">
      <dgm:prSet presAssocID="{450C2DCB-4917-48DC-A00B-862B1679B9A3}" presName="sp" presStyleCnt="0"/>
      <dgm:spPr/>
    </dgm:pt>
    <dgm:pt modelId="{35209CBE-1913-4FB9-B2D7-C941745434E0}" type="pres">
      <dgm:prSet presAssocID="{156A6B3A-B5C7-47DD-B240-62FD8211C5F9}" presName="linNode" presStyleCnt="0"/>
      <dgm:spPr/>
    </dgm:pt>
    <dgm:pt modelId="{50C08305-698D-4F0A-8F75-0F76C55C34D5}" type="pres">
      <dgm:prSet presAssocID="{156A6B3A-B5C7-47DD-B240-62FD8211C5F9}" presName="parentText" presStyleLbl="node1" presStyleIdx="5" presStyleCnt="7" custLinFactNeighborY="6562">
        <dgm:presLayoutVars>
          <dgm:chMax val="1"/>
          <dgm:bulletEnabled val="1"/>
        </dgm:presLayoutVars>
      </dgm:prSet>
      <dgm:spPr/>
    </dgm:pt>
    <dgm:pt modelId="{7D11586B-01B3-4265-B179-ADF217758E18}" type="pres">
      <dgm:prSet presAssocID="{156A6B3A-B5C7-47DD-B240-62FD8211C5F9}" presName="descendantText" presStyleLbl="alignAccFollowNode1" presStyleIdx="5" presStyleCnt="7" custScaleY="193105" custLinFactNeighborX="-398" custLinFactNeighborY="813">
        <dgm:presLayoutVars>
          <dgm:bulletEnabled val="1"/>
        </dgm:presLayoutVars>
      </dgm:prSet>
      <dgm:spPr/>
    </dgm:pt>
    <dgm:pt modelId="{4ACA5170-BC18-4DD1-827A-04539E19E7BC}" type="pres">
      <dgm:prSet presAssocID="{FF385739-79D5-46C6-B3F1-AB0CCB471A0C}" presName="sp" presStyleCnt="0"/>
      <dgm:spPr/>
    </dgm:pt>
    <dgm:pt modelId="{1BAF3A9A-AA42-47C8-8AD0-3F4D6D8CCE52}" type="pres">
      <dgm:prSet presAssocID="{DC762DE7-B037-4F6B-812E-D5C02388F1C6}" presName="linNode" presStyleCnt="0"/>
      <dgm:spPr/>
    </dgm:pt>
    <dgm:pt modelId="{B0676DF6-72E3-4B8A-B034-C6978872592B}" type="pres">
      <dgm:prSet presAssocID="{DC762DE7-B037-4F6B-812E-D5C02388F1C6}" presName="parentText" presStyleLbl="node1" presStyleIdx="6" presStyleCnt="7">
        <dgm:presLayoutVars>
          <dgm:chMax val="1"/>
          <dgm:bulletEnabled val="1"/>
        </dgm:presLayoutVars>
      </dgm:prSet>
      <dgm:spPr/>
    </dgm:pt>
    <dgm:pt modelId="{FDA49FBD-99B9-432C-B042-D9D6748FDA85}" type="pres">
      <dgm:prSet presAssocID="{DC762DE7-B037-4F6B-812E-D5C02388F1C6}" presName="descendantText" presStyleLbl="alignAccFollowNode1" presStyleIdx="6" presStyleCnt="7" custScaleY="177515" custLinFactNeighborX="670" custLinFactNeighborY="8016">
        <dgm:presLayoutVars>
          <dgm:bulletEnabled val="1"/>
        </dgm:presLayoutVars>
      </dgm:prSet>
      <dgm:spPr/>
    </dgm:pt>
  </dgm:ptLst>
  <dgm:cxnLst>
    <dgm:cxn modelId="{26522707-1293-4DD2-A67F-E76E9423AE87}" srcId="{0EBD6584-127B-40FC-AC87-4DE37FC53272}" destId="{DECB0A22-0555-4952-858E-DE3AE526902B}" srcOrd="2" destOrd="0" parTransId="{8C0011C6-4493-4571-A3AB-BD4BA909B390}" sibTransId="{EC30B3D4-D7F1-408E-A224-38171D52337D}"/>
    <dgm:cxn modelId="{FCB1580F-967C-4F11-9933-CDD4984F08BB}" srcId="{DC762DE7-B037-4F6B-812E-D5C02388F1C6}" destId="{0CA52BEA-7DF8-494E-981C-9E548E7C63ED}" srcOrd="2" destOrd="0" parTransId="{52F51127-6B6E-4BB0-98C1-1EAD45144D14}" sibTransId="{4041B458-A178-45C5-A76F-0A09B3DF3115}"/>
    <dgm:cxn modelId="{E7E06912-16AF-419B-A851-E2C379F03F5F}" srcId="{0EBD6584-127B-40FC-AC87-4DE37FC53272}" destId="{DC762DE7-B037-4F6B-812E-D5C02388F1C6}" srcOrd="6" destOrd="0" parTransId="{CAE1C92E-DC48-40F1-AED3-A0F61739FD5F}" sibTransId="{1D0635F5-0152-4DCA-AEC5-60C51BD245BE}"/>
    <dgm:cxn modelId="{50547612-06A9-44BA-A36C-03A79D7869DB}" srcId="{DECB0A22-0555-4952-858E-DE3AE526902B}" destId="{66F02C81-128F-423D-9236-55213F4C77BD}" srcOrd="2" destOrd="0" parTransId="{41C2CF3A-74DE-4EC2-A90A-5A2F2510872C}" sibTransId="{18470B76-6037-4C8B-B8F9-511B83725636}"/>
    <dgm:cxn modelId="{70688516-57E1-4490-9382-28E739C546B6}" type="presOf" srcId="{199189FD-A676-43D0-919E-150568241DD7}" destId="{9CF08AC7-733C-426B-BFAF-63B74F0323E6}" srcOrd="0" destOrd="1" presId="urn:microsoft.com/office/officeart/2005/8/layout/vList5"/>
    <dgm:cxn modelId="{37255E17-C0EA-4D18-BD3C-27D6299F94B7}" type="presOf" srcId="{0EBD6584-127B-40FC-AC87-4DE37FC53272}" destId="{B2DEBD5A-9DA3-448E-A9A5-C9B397DF7CA5}" srcOrd="0" destOrd="0" presId="urn:microsoft.com/office/officeart/2005/8/layout/vList5"/>
    <dgm:cxn modelId="{5CF4462B-9200-458F-A013-E7BF892C9B7E}" type="presOf" srcId="{D27F1514-86D0-48B6-814D-3314E680BCC6}" destId="{C584A011-C581-400B-A959-EA71E59B7349}" srcOrd="0" destOrd="1" presId="urn:microsoft.com/office/officeart/2005/8/layout/vList5"/>
    <dgm:cxn modelId="{60CDEF2B-F637-4DBC-B37A-7970DA3A1566}" type="presOf" srcId="{F02E7C5A-F9D4-47E3-8B01-3F4EE69B33DE}" destId="{FDA49FBD-99B9-432C-B042-D9D6748FDA85}" srcOrd="0" destOrd="0" presId="urn:microsoft.com/office/officeart/2005/8/layout/vList5"/>
    <dgm:cxn modelId="{339A8137-7A52-4A28-A6F5-BAB537973B16}" type="presOf" srcId="{DB90B6FA-E3E4-4F2D-AA0C-E92C36EC6BB8}" destId="{9CF08AC7-733C-426B-BFAF-63B74F0323E6}" srcOrd="0" destOrd="0" presId="urn:microsoft.com/office/officeart/2005/8/layout/vList5"/>
    <dgm:cxn modelId="{08A2425C-A866-4DB4-B983-E05AE1D3EE81}" type="presOf" srcId="{727CC099-47F4-42E5-BB88-937C7BD821AA}" destId="{9CF08AC7-733C-426B-BFAF-63B74F0323E6}" srcOrd="0" destOrd="2" presId="urn:microsoft.com/office/officeart/2005/8/layout/vList5"/>
    <dgm:cxn modelId="{0DFF705C-5FD6-4077-ACA4-EF537B4FAC0E}" srcId="{DC762DE7-B037-4F6B-812E-D5C02388F1C6}" destId="{F02E7C5A-F9D4-47E3-8B01-3F4EE69B33DE}" srcOrd="0" destOrd="0" parTransId="{83E4BB83-37D2-45EC-8AA9-BDB9364F77FA}" sibTransId="{FD7CA562-EB34-4399-94EF-C4EC104D21CD}"/>
    <dgm:cxn modelId="{5155AF5D-3AC8-4137-86C7-45AA7D244054}" type="presOf" srcId="{156A6B3A-B5C7-47DD-B240-62FD8211C5F9}" destId="{50C08305-698D-4F0A-8F75-0F76C55C34D5}" srcOrd="0" destOrd="0" presId="urn:microsoft.com/office/officeart/2005/8/layout/vList5"/>
    <dgm:cxn modelId="{78FE025E-52CA-4E91-880B-E6E2A480BB9C}" type="presOf" srcId="{A03882DD-A6B6-4540-A1FA-08F4438B0CFD}" destId="{FDA49FBD-99B9-432C-B042-D9D6748FDA85}" srcOrd="0" destOrd="1" presId="urn:microsoft.com/office/officeart/2005/8/layout/vList5"/>
    <dgm:cxn modelId="{D82ED75E-5FA8-4792-9DC7-3FA1F6E6EF10}" srcId="{DECB0A22-0555-4952-858E-DE3AE526902B}" destId="{8E1D1079-7438-4327-BB3A-B12F0DF79B15}" srcOrd="1" destOrd="0" parTransId="{848EF700-C22A-49B4-A7C5-3C5E9613C2C2}" sibTransId="{8D3AD246-2DA0-4ED2-A6D4-E75E8F5E2FBB}"/>
    <dgm:cxn modelId="{50706D5F-B323-4FF5-B2D9-5BC5895224CD}" srcId="{0EBD6584-127B-40FC-AC87-4DE37FC53272}" destId="{156A6B3A-B5C7-47DD-B240-62FD8211C5F9}" srcOrd="5" destOrd="0" parTransId="{8B7D4AC4-BC44-4EE6-AB1B-745ABB5869CB}" sibTransId="{FF385739-79D5-46C6-B3F1-AB0CCB471A0C}"/>
    <dgm:cxn modelId="{55115E61-4983-41A7-A064-744988B392DF}" type="presOf" srcId="{C3C3DD6D-EF3E-4E2F-BD69-59B3E739333A}" destId="{5D3181E8-DC90-4244-B1AE-D24B2C091E2A}" srcOrd="0" destOrd="0" presId="urn:microsoft.com/office/officeart/2005/8/layout/vList5"/>
    <dgm:cxn modelId="{C63B4341-31A8-421C-A91E-C6B7012FA566}" srcId="{DC762DE7-B037-4F6B-812E-D5C02388F1C6}" destId="{A03882DD-A6B6-4540-A1FA-08F4438B0CFD}" srcOrd="1" destOrd="0" parTransId="{8A279BEC-0EC6-419E-8B18-99374657F380}" sibTransId="{C6325048-42CD-49B7-A876-A6870051DF15}"/>
    <dgm:cxn modelId="{94CDA844-ADAC-4656-A122-23E95C3676D0}" srcId="{69695ACE-1705-49BB-86A3-41B23EE34DE0}" destId="{199189FD-A676-43D0-919E-150568241DD7}" srcOrd="1" destOrd="0" parTransId="{614D5BF6-EAB6-4FF9-9C44-0294BF7E8E05}" sibTransId="{C567E030-DBBD-43C9-AA83-B6D1BBE74F87}"/>
    <dgm:cxn modelId="{01634669-4BED-4A01-9728-69CFCFFF23F7}" srcId="{8BD2CB56-E359-4572-B7B3-31545805FE2C}" destId="{D27F1514-86D0-48B6-814D-3314E680BCC6}" srcOrd="1" destOrd="0" parTransId="{E96E502D-EDE7-40D8-B89C-B2988B2945CC}" sibTransId="{FE1F1F9A-91DD-4B4E-B86D-1B3F85D365E7}"/>
    <dgm:cxn modelId="{A6D72B50-8990-45D3-AFEC-D88C4567ADC1}" type="presOf" srcId="{66F02C81-128F-423D-9236-55213F4C77BD}" destId="{368D9D5A-1990-4BD6-B8CE-24D37DE29ACC}" srcOrd="0" destOrd="2" presId="urn:microsoft.com/office/officeart/2005/8/layout/vList5"/>
    <dgm:cxn modelId="{9A77D451-6B6A-46C1-830E-23E05F4E757A}" srcId="{0EBD6584-127B-40FC-AC87-4DE37FC53272}" destId="{69695ACE-1705-49BB-86A3-41B23EE34DE0}" srcOrd="1" destOrd="0" parTransId="{8FB3F206-7173-406A-AF7A-80A136C631A3}" sibTransId="{69615D21-91DA-4445-9DA4-A01604C6D6A3}"/>
    <dgm:cxn modelId="{33E01972-BDCB-4445-A40D-AACAB04005FB}" type="presOf" srcId="{7C946D15-E6A7-4D63-B029-45A4406F76F1}" destId="{C584A011-C581-400B-A959-EA71E59B7349}" srcOrd="0" destOrd="0" presId="urn:microsoft.com/office/officeart/2005/8/layout/vList5"/>
    <dgm:cxn modelId="{BA70B953-EA0F-41CC-9EF6-E96DD74558EB}" type="presOf" srcId="{00698201-D314-4176-B18F-01A4A9C5B47E}" destId="{7D11586B-01B3-4265-B179-ADF217758E18}" srcOrd="0" destOrd="1" presId="urn:microsoft.com/office/officeart/2005/8/layout/vList5"/>
    <dgm:cxn modelId="{14B07075-56A5-412F-BE78-FADCECF717FA}" type="presOf" srcId="{8E1D1079-7438-4327-BB3A-B12F0DF79B15}" destId="{368D9D5A-1990-4BD6-B8CE-24D37DE29ACC}" srcOrd="0" destOrd="1" presId="urn:microsoft.com/office/officeart/2005/8/layout/vList5"/>
    <dgm:cxn modelId="{33229859-A4DF-42DF-A385-1F2AAC409119}" type="presOf" srcId="{8697E4CA-CCB7-45A7-8E17-7AFAB979BE48}" destId="{3D2B5024-ED38-4C50-B45F-0B8DA33162D2}" srcOrd="0" destOrd="0" presId="urn:microsoft.com/office/officeart/2005/8/layout/vList5"/>
    <dgm:cxn modelId="{7486DC7A-99C2-4EE3-9B3A-F5C717357C7E}" srcId="{156A6B3A-B5C7-47DD-B240-62FD8211C5F9}" destId="{00698201-D314-4176-B18F-01A4A9C5B47E}" srcOrd="1" destOrd="0" parTransId="{BB276DDF-DB67-4CF7-9F99-8DBA89CAA291}" sibTransId="{2DEE54BF-9D90-4E90-A4FF-99CE73369270}"/>
    <dgm:cxn modelId="{001BA97B-48B3-4BB8-94A5-669906CA6D7B}" srcId="{0EBD6584-127B-40FC-AC87-4DE37FC53272}" destId="{C3C3DD6D-EF3E-4E2F-BD69-59B3E739333A}" srcOrd="0" destOrd="0" parTransId="{521E07AA-15A0-4FA4-B7D5-6E3DCC0A8824}" sibTransId="{2263A3EF-28A4-44E0-9028-C37C2ECB298C}"/>
    <dgm:cxn modelId="{F6D8F480-8613-48C6-9520-35DF0AF5C0D8}" type="presOf" srcId="{69695ACE-1705-49BB-86A3-41B23EE34DE0}" destId="{B97C51FF-5B4D-4D96-A4F0-30D0F2943A27}" srcOrd="0" destOrd="0" presId="urn:microsoft.com/office/officeart/2005/8/layout/vList5"/>
    <dgm:cxn modelId="{E344D687-8F6E-4F51-9FA6-2DC46812765A}" type="presOf" srcId="{2EC40203-AE0E-4A88-A765-0B9B4A289FB9}" destId="{BE8757A8-83DC-4228-9B15-18D59D8FD21A}" srcOrd="0" destOrd="0" presId="urn:microsoft.com/office/officeart/2005/8/layout/vList5"/>
    <dgm:cxn modelId="{85829D8C-459E-45C1-A5FA-11CBD217E4CD}" type="presOf" srcId="{D603984C-18F3-4819-A1E4-70CFA9F1DD5A}" destId="{B1785282-A459-4937-9163-CAE326474BA5}" srcOrd="0" destOrd="0" presId="urn:microsoft.com/office/officeart/2005/8/layout/vList5"/>
    <dgm:cxn modelId="{3DC5678D-ED1D-498D-A432-DCD555599957}" type="presOf" srcId="{DC762DE7-B037-4F6B-812E-D5C02388F1C6}" destId="{B0676DF6-72E3-4B8A-B034-C6978872592B}" srcOrd="0" destOrd="0" presId="urn:microsoft.com/office/officeart/2005/8/layout/vList5"/>
    <dgm:cxn modelId="{33C51292-ED38-4C52-A7E5-33B2678DFADC}" srcId="{69695ACE-1705-49BB-86A3-41B23EE34DE0}" destId="{DB90B6FA-E3E4-4F2D-AA0C-E92C36EC6BB8}" srcOrd="0" destOrd="0" parTransId="{91B0E222-5094-4A6B-95C2-E221866D2EED}" sibTransId="{528BFF85-3871-4D5F-9461-B0DF2DDE4349}"/>
    <dgm:cxn modelId="{79DFC692-DE5A-456C-975F-54489E29448A}" srcId="{69695ACE-1705-49BB-86A3-41B23EE34DE0}" destId="{727CC099-47F4-42E5-BB88-937C7BD821AA}" srcOrd="2" destOrd="0" parTransId="{7DE8981D-E8DC-441B-9ACA-8F56F7DA5522}" sibTransId="{550C9A70-2D26-4308-9F22-AE70704E05C8}"/>
    <dgm:cxn modelId="{1F09B59B-F875-4FE2-8440-4FC89E0139EC}" srcId="{DECB0A22-0555-4952-858E-DE3AE526902B}" destId="{FDEA89B3-C049-4BD8-8A84-564EE3F55836}" srcOrd="0" destOrd="0" parTransId="{4ECF7169-9685-4B7E-86E0-C09F178E731B}" sibTransId="{5B4EF673-0AE5-4101-B831-4AD662AFEA45}"/>
    <dgm:cxn modelId="{EC12BE9C-16A4-4C94-858A-B8C0A373B5C8}" srcId="{C3C3DD6D-EF3E-4E2F-BD69-59B3E739333A}" destId="{8697E4CA-CCB7-45A7-8E17-7AFAB979BE48}" srcOrd="0" destOrd="0" parTransId="{F6CD869F-75A1-40DF-9DAC-0F023AA4098D}" sibTransId="{D487E735-4AD8-4654-A67F-A921DC8DE067}"/>
    <dgm:cxn modelId="{DCDB3EA6-5355-495B-8013-8E823EFB9E20}" srcId="{0EBD6584-127B-40FC-AC87-4DE37FC53272}" destId="{8BD2CB56-E359-4572-B7B3-31545805FE2C}" srcOrd="3" destOrd="0" parTransId="{924780CE-281B-449A-B09A-65CF17B0E598}" sibTransId="{A06F9B22-0516-4CA9-9DA2-6F9D454FCB22}"/>
    <dgm:cxn modelId="{E00DADAF-51D0-4B1A-B717-711086B15E74}" type="presOf" srcId="{0EFF316F-5827-4D64-A391-E7B0100DE389}" destId="{7D11586B-01B3-4265-B179-ADF217758E18}" srcOrd="0" destOrd="0" presId="urn:microsoft.com/office/officeart/2005/8/layout/vList5"/>
    <dgm:cxn modelId="{2FB7FEBE-EE01-42E0-96AA-1B50FB307751}" type="presOf" srcId="{FDEA89B3-C049-4BD8-8A84-564EE3F55836}" destId="{368D9D5A-1990-4BD6-B8CE-24D37DE29ACC}" srcOrd="0" destOrd="0" presId="urn:microsoft.com/office/officeart/2005/8/layout/vList5"/>
    <dgm:cxn modelId="{79B771C4-46B8-4D7E-BE0D-8FDAD1FB6B4F}" srcId="{0EBD6584-127B-40FC-AC87-4DE37FC53272}" destId="{2EC40203-AE0E-4A88-A765-0B9B4A289FB9}" srcOrd="4" destOrd="0" parTransId="{46F0C2F2-B080-4405-9284-B37B261FDDEB}" sibTransId="{450C2DCB-4917-48DC-A00B-862B1679B9A3}"/>
    <dgm:cxn modelId="{341D49C7-3DEC-44D7-80D2-299B7CB305A8}" srcId="{8BD2CB56-E359-4572-B7B3-31545805FE2C}" destId="{7C946D15-E6A7-4D63-B029-45A4406F76F1}" srcOrd="0" destOrd="0" parTransId="{0262ED4E-B7F4-495F-8FE6-E429A029652E}" sibTransId="{2BDEA6A9-E20E-41B2-B57B-3E6505615006}"/>
    <dgm:cxn modelId="{AB250AC8-5697-4DD4-B446-4F02907ECA95}" type="presOf" srcId="{8BD2CB56-E359-4572-B7B3-31545805FE2C}" destId="{95785782-3C89-4D76-834F-8726EAA5A275}" srcOrd="0" destOrd="0" presId="urn:microsoft.com/office/officeart/2005/8/layout/vList5"/>
    <dgm:cxn modelId="{2E27D2CC-85EC-42D4-B0EC-605ADA4AD271}" type="presOf" srcId="{0CA52BEA-7DF8-494E-981C-9E548E7C63ED}" destId="{FDA49FBD-99B9-432C-B042-D9D6748FDA85}" srcOrd="0" destOrd="2" presId="urn:microsoft.com/office/officeart/2005/8/layout/vList5"/>
    <dgm:cxn modelId="{66B1F7E0-DD19-4DD6-83B2-139F0BA0A4F8}" type="presOf" srcId="{DECB0A22-0555-4952-858E-DE3AE526902B}" destId="{88966EB7-3010-4E8D-8943-75A7B0D82BE4}" srcOrd="0" destOrd="0" presId="urn:microsoft.com/office/officeart/2005/8/layout/vList5"/>
    <dgm:cxn modelId="{80EC83E2-FFB9-4C57-A320-92610507328C}" srcId="{C3C3DD6D-EF3E-4E2F-BD69-59B3E739333A}" destId="{FB47EB2B-979A-48CF-834E-4DFB658F037D}" srcOrd="1" destOrd="0" parTransId="{7C179C0F-8BA2-43C5-9C10-0C0B087DA851}" sibTransId="{A3135896-29A1-49A2-AF15-D95F18D81846}"/>
    <dgm:cxn modelId="{DE90D7E2-7D00-46A3-A0F1-DEE5D0FB82EE}" srcId="{2EC40203-AE0E-4A88-A765-0B9B4A289FB9}" destId="{2F30D484-BDEE-40C3-8108-B0F8401558A2}" srcOrd="1" destOrd="0" parTransId="{71DD523A-7272-4A9F-B5AB-DDD95EAA853C}" sibTransId="{D5461A18-1693-43F8-8897-BD902A74A9CF}"/>
    <dgm:cxn modelId="{33D201F3-4AAB-467B-B566-C9D59A685D7A}" srcId="{156A6B3A-B5C7-47DD-B240-62FD8211C5F9}" destId="{0EFF316F-5827-4D64-A391-E7B0100DE389}" srcOrd="0" destOrd="0" parTransId="{07B42DB3-FF19-4D0E-946C-CCD7EBDDEE7E}" sibTransId="{77DFAD0F-BBE1-4853-A66D-898CDAE05385}"/>
    <dgm:cxn modelId="{2ACB67F4-5617-4C33-8388-B2F84C51D558}" srcId="{2EC40203-AE0E-4A88-A765-0B9B4A289FB9}" destId="{D603984C-18F3-4819-A1E4-70CFA9F1DD5A}" srcOrd="0" destOrd="0" parTransId="{48BE14C4-0E72-4BB2-93CB-935A0AF7A3B1}" sibTransId="{480390EB-BDFF-4284-8BC5-AD5CF8293E8B}"/>
    <dgm:cxn modelId="{3DF1A0F6-8C02-43ED-88D2-97C49AED1FC3}" type="presOf" srcId="{FB47EB2B-979A-48CF-834E-4DFB658F037D}" destId="{3D2B5024-ED38-4C50-B45F-0B8DA33162D2}" srcOrd="0" destOrd="1" presId="urn:microsoft.com/office/officeart/2005/8/layout/vList5"/>
    <dgm:cxn modelId="{2DC94BF8-A39D-4160-9D6E-C728BA7C65F9}" type="presOf" srcId="{2F30D484-BDEE-40C3-8108-B0F8401558A2}" destId="{B1785282-A459-4937-9163-CAE326474BA5}" srcOrd="0" destOrd="1" presId="urn:microsoft.com/office/officeart/2005/8/layout/vList5"/>
    <dgm:cxn modelId="{F5D41F3C-8160-42F9-A77D-835A866AD886}" type="presParOf" srcId="{B2DEBD5A-9DA3-448E-A9A5-C9B397DF7CA5}" destId="{3FB77097-9938-4D50-8C43-636D202FC84A}" srcOrd="0" destOrd="0" presId="urn:microsoft.com/office/officeart/2005/8/layout/vList5"/>
    <dgm:cxn modelId="{44ADBE0C-18F0-44E6-B628-C6A756062621}" type="presParOf" srcId="{3FB77097-9938-4D50-8C43-636D202FC84A}" destId="{5D3181E8-DC90-4244-B1AE-D24B2C091E2A}" srcOrd="0" destOrd="0" presId="urn:microsoft.com/office/officeart/2005/8/layout/vList5"/>
    <dgm:cxn modelId="{72A3310E-4C45-498C-AD93-D1E71EEBA47C}" type="presParOf" srcId="{3FB77097-9938-4D50-8C43-636D202FC84A}" destId="{3D2B5024-ED38-4C50-B45F-0B8DA33162D2}" srcOrd="1" destOrd="0" presId="urn:microsoft.com/office/officeart/2005/8/layout/vList5"/>
    <dgm:cxn modelId="{078F3FDA-20E2-4C45-A2F0-DC7EA963350B}" type="presParOf" srcId="{B2DEBD5A-9DA3-448E-A9A5-C9B397DF7CA5}" destId="{70D66EEA-26C1-43E4-8A1E-1A7B47D594CF}" srcOrd="1" destOrd="0" presId="urn:microsoft.com/office/officeart/2005/8/layout/vList5"/>
    <dgm:cxn modelId="{CB3F5A27-9A91-41A3-A4FC-A92DE0B6A4CE}" type="presParOf" srcId="{B2DEBD5A-9DA3-448E-A9A5-C9B397DF7CA5}" destId="{5375151D-EEE2-4542-87A2-3C10B92BAB66}" srcOrd="2" destOrd="0" presId="urn:microsoft.com/office/officeart/2005/8/layout/vList5"/>
    <dgm:cxn modelId="{18125489-A46E-456A-B8D5-124E2065DBD2}" type="presParOf" srcId="{5375151D-EEE2-4542-87A2-3C10B92BAB66}" destId="{B97C51FF-5B4D-4D96-A4F0-30D0F2943A27}" srcOrd="0" destOrd="0" presId="urn:microsoft.com/office/officeart/2005/8/layout/vList5"/>
    <dgm:cxn modelId="{CC82E706-EF60-45A9-89B6-10509D74757A}" type="presParOf" srcId="{5375151D-EEE2-4542-87A2-3C10B92BAB66}" destId="{9CF08AC7-733C-426B-BFAF-63B74F0323E6}" srcOrd="1" destOrd="0" presId="urn:microsoft.com/office/officeart/2005/8/layout/vList5"/>
    <dgm:cxn modelId="{1675FE3C-7138-43BC-B15C-93E85CCA5B30}" type="presParOf" srcId="{B2DEBD5A-9DA3-448E-A9A5-C9B397DF7CA5}" destId="{CFE7678A-0C50-4A75-B33F-9ED902A5F0DE}" srcOrd="3" destOrd="0" presId="urn:microsoft.com/office/officeart/2005/8/layout/vList5"/>
    <dgm:cxn modelId="{2FFF0ACC-E950-446B-B23D-A852675D6386}" type="presParOf" srcId="{B2DEBD5A-9DA3-448E-A9A5-C9B397DF7CA5}" destId="{3D93FDEF-BFB9-4576-BAA5-91116E639BC5}" srcOrd="4" destOrd="0" presId="urn:microsoft.com/office/officeart/2005/8/layout/vList5"/>
    <dgm:cxn modelId="{667FBCAB-23D3-4E6D-9008-948AE76B3C5A}" type="presParOf" srcId="{3D93FDEF-BFB9-4576-BAA5-91116E639BC5}" destId="{88966EB7-3010-4E8D-8943-75A7B0D82BE4}" srcOrd="0" destOrd="0" presId="urn:microsoft.com/office/officeart/2005/8/layout/vList5"/>
    <dgm:cxn modelId="{0516CD32-6EA4-4BE6-B069-F826908F9C9E}" type="presParOf" srcId="{3D93FDEF-BFB9-4576-BAA5-91116E639BC5}" destId="{368D9D5A-1990-4BD6-B8CE-24D37DE29ACC}" srcOrd="1" destOrd="0" presId="urn:microsoft.com/office/officeart/2005/8/layout/vList5"/>
    <dgm:cxn modelId="{CB66A59C-1E29-4D88-9372-595F58321F7E}" type="presParOf" srcId="{B2DEBD5A-9DA3-448E-A9A5-C9B397DF7CA5}" destId="{0AA00333-15B5-49F1-B9CD-DA97F4113F27}" srcOrd="5" destOrd="0" presId="urn:microsoft.com/office/officeart/2005/8/layout/vList5"/>
    <dgm:cxn modelId="{17573E41-1E91-469B-BEF2-EEF629FC8C85}" type="presParOf" srcId="{B2DEBD5A-9DA3-448E-A9A5-C9B397DF7CA5}" destId="{D0B018A7-26B2-44B9-9FAA-9C314F3CC0E2}" srcOrd="6" destOrd="0" presId="urn:microsoft.com/office/officeart/2005/8/layout/vList5"/>
    <dgm:cxn modelId="{C773616A-C565-4F24-8F67-990076D01BCE}" type="presParOf" srcId="{D0B018A7-26B2-44B9-9FAA-9C314F3CC0E2}" destId="{95785782-3C89-4D76-834F-8726EAA5A275}" srcOrd="0" destOrd="0" presId="urn:microsoft.com/office/officeart/2005/8/layout/vList5"/>
    <dgm:cxn modelId="{84D48084-770E-4E73-9BEE-3EF3174C0956}" type="presParOf" srcId="{D0B018A7-26B2-44B9-9FAA-9C314F3CC0E2}" destId="{C584A011-C581-400B-A959-EA71E59B7349}" srcOrd="1" destOrd="0" presId="urn:microsoft.com/office/officeart/2005/8/layout/vList5"/>
    <dgm:cxn modelId="{A7A793A9-7C0F-4713-8706-49BE3C30BDCE}" type="presParOf" srcId="{B2DEBD5A-9DA3-448E-A9A5-C9B397DF7CA5}" destId="{A2C12985-BC14-4A33-AB93-61F65D6A205E}" srcOrd="7" destOrd="0" presId="urn:microsoft.com/office/officeart/2005/8/layout/vList5"/>
    <dgm:cxn modelId="{E184F15F-844F-480E-9510-C48D4CF78DBF}" type="presParOf" srcId="{B2DEBD5A-9DA3-448E-A9A5-C9B397DF7CA5}" destId="{8AC81757-946C-4918-BE5F-8FC2700D1E08}" srcOrd="8" destOrd="0" presId="urn:microsoft.com/office/officeart/2005/8/layout/vList5"/>
    <dgm:cxn modelId="{D581BB8D-2833-41B9-9743-23682B442696}" type="presParOf" srcId="{8AC81757-946C-4918-BE5F-8FC2700D1E08}" destId="{BE8757A8-83DC-4228-9B15-18D59D8FD21A}" srcOrd="0" destOrd="0" presId="urn:microsoft.com/office/officeart/2005/8/layout/vList5"/>
    <dgm:cxn modelId="{2FAACD8D-9CFC-4BD8-B22D-5E0B7CF7A4A4}" type="presParOf" srcId="{8AC81757-946C-4918-BE5F-8FC2700D1E08}" destId="{B1785282-A459-4937-9163-CAE326474BA5}" srcOrd="1" destOrd="0" presId="urn:microsoft.com/office/officeart/2005/8/layout/vList5"/>
    <dgm:cxn modelId="{436DD9DD-25B4-466C-9D51-C616551FAE85}" type="presParOf" srcId="{B2DEBD5A-9DA3-448E-A9A5-C9B397DF7CA5}" destId="{62D49A2C-A9E1-4AE8-A44A-7CE1B32D0E6F}" srcOrd="9" destOrd="0" presId="urn:microsoft.com/office/officeart/2005/8/layout/vList5"/>
    <dgm:cxn modelId="{CCC4D7FA-760C-41AC-A46F-333C4363EC16}" type="presParOf" srcId="{B2DEBD5A-9DA3-448E-A9A5-C9B397DF7CA5}" destId="{35209CBE-1913-4FB9-B2D7-C941745434E0}" srcOrd="10" destOrd="0" presId="urn:microsoft.com/office/officeart/2005/8/layout/vList5"/>
    <dgm:cxn modelId="{EB3FF3BF-F96A-46E0-934D-3C4DF65F0B74}" type="presParOf" srcId="{35209CBE-1913-4FB9-B2D7-C941745434E0}" destId="{50C08305-698D-4F0A-8F75-0F76C55C34D5}" srcOrd="0" destOrd="0" presId="urn:microsoft.com/office/officeart/2005/8/layout/vList5"/>
    <dgm:cxn modelId="{047DADB4-9306-402E-961F-536F78B54F90}" type="presParOf" srcId="{35209CBE-1913-4FB9-B2D7-C941745434E0}" destId="{7D11586B-01B3-4265-B179-ADF217758E18}" srcOrd="1" destOrd="0" presId="urn:microsoft.com/office/officeart/2005/8/layout/vList5"/>
    <dgm:cxn modelId="{D888577C-B547-4075-BCBC-4B4E5040F386}" type="presParOf" srcId="{B2DEBD5A-9DA3-448E-A9A5-C9B397DF7CA5}" destId="{4ACA5170-BC18-4DD1-827A-04539E19E7BC}" srcOrd="11" destOrd="0" presId="urn:microsoft.com/office/officeart/2005/8/layout/vList5"/>
    <dgm:cxn modelId="{4682E192-33C2-4D3A-96FD-8730CC514CD4}" type="presParOf" srcId="{B2DEBD5A-9DA3-448E-A9A5-C9B397DF7CA5}" destId="{1BAF3A9A-AA42-47C8-8AD0-3F4D6D8CCE52}" srcOrd="12" destOrd="0" presId="urn:microsoft.com/office/officeart/2005/8/layout/vList5"/>
    <dgm:cxn modelId="{3504938F-E85A-4877-A86C-0D7CA707AB3F}" type="presParOf" srcId="{1BAF3A9A-AA42-47C8-8AD0-3F4D6D8CCE52}" destId="{B0676DF6-72E3-4B8A-B034-C6978872592B}" srcOrd="0" destOrd="0" presId="urn:microsoft.com/office/officeart/2005/8/layout/vList5"/>
    <dgm:cxn modelId="{0A178D3D-FE3D-4EE5-82F2-EF1A01312869}" type="presParOf" srcId="{1BAF3A9A-AA42-47C8-8AD0-3F4D6D8CCE52}" destId="{FDA49FBD-99B9-432C-B042-D9D6748FDA85}" srcOrd="1" destOrd="0" presId="urn:microsoft.com/office/officeart/2005/8/layout/vList5"/>
  </dgm:cxnLst>
  <dgm:bg/>
  <dgm:whole/>
  <dgm:extLst>
    <a:ext uri="http://schemas.microsoft.com/office/drawing/2008/diagram">
      <dsp:dataModelExt xmlns:dsp="http://schemas.microsoft.com/office/drawing/2008/diagram" relId="rId47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38CAE127-D032-4A02-9391-D483C355E10D}" type="doc">
      <dgm:prSet loTypeId="urn:microsoft.com/office/officeart/2005/8/layout/process1" loCatId="process" qsTypeId="urn:microsoft.com/office/officeart/2005/8/quickstyle/simple1" qsCatId="simple" csTypeId="urn:microsoft.com/office/officeart/2005/8/colors/accent1_2" csCatId="accent1" phldr="1"/>
      <dgm:spPr/>
    </dgm:pt>
    <dgm:pt modelId="{BF51E92A-F8A7-4D0B-921C-7852A6269E44}">
      <dgm:prSet phldrT="[Text]"/>
      <dgm:spPr/>
      <dgm:t>
        <a:bodyPr/>
        <a:lstStyle/>
        <a:p>
          <a:r>
            <a:rPr lang="lv-LV"/>
            <a:t>Tiek saņemts OLAF ziņojums, ar kuru tiek konstatēta iespējama neatbilstība</a:t>
          </a:r>
          <a:endParaRPr lang="en-US"/>
        </a:p>
      </dgm:t>
    </dgm:pt>
    <dgm:pt modelId="{08C738DA-FC93-4FCD-A5A8-B5FE89E3F97E}" type="parTrans" cxnId="{5057F9EC-BF9B-4EAC-8D6C-3C0F4EFC8EC8}">
      <dgm:prSet/>
      <dgm:spPr/>
      <dgm:t>
        <a:bodyPr/>
        <a:lstStyle/>
        <a:p>
          <a:endParaRPr lang="en-US"/>
        </a:p>
      </dgm:t>
    </dgm:pt>
    <dgm:pt modelId="{F5D7E5C5-1C08-4514-8F3E-D002D09BF24F}" type="sibTrans" cxnId="{5057F9EC-BF9B-4EAC-8D6C-3C0F4EFC8EC8}">
      <dgm:prSet/>
      <dgm:spPr/>
      <dgm:t>
        <a:bodyPr/>
        <a:lstStyle/>
        <a:p>
          <a:endParaRPr lang="en-US"/>
        </a:p>
      </dgm:t>
    </dgm:pt>
    <dgm:pt modelId="{C4615071-CE0E-4B97-97D8-452C1B527599}">
      <dgm:prSet phldrT="[Text]"/>
      <dgm:spPr/>
      <dgm:t>
        <a:bodyPr/>
        <a:lstStyle/>
        <a:p>
          <a:r>
            <a:rPr lang="lv-LV"/>
            <a:t>SI pieņem lēmumu par neatbilstību "Aizdomas par krāpšanu", </a:t>
          </a:r>
        </a:p>
        <a:p>
          <a:r>
            <a:rPr lang="lv-LV"/>
            <a:t>informāciju ievadot KPVIS</a:t>
          </a:r>
          <a:endParaRPr lang="en-US"/>
        </a:p>
      </dgm:t>
    </dgm:pt>
    <dgm:pt modelId="{50FFB8A1-7DF0-47C3-9164-DBF3CE86ED42}" type="parTrans" cxnId="{F91D7FBB-A39A-439B-8E59-4533D53D9634}">
      <dgm:prSet/>
      <dgm:spPr/>
      <dgm:t>
        <a:bodyPr/>
        <a:lstStyle/>
        <a:p>
          <a:endParaRPr lang="en-US"/>
        </a:p>
      </dgm:t>
    </dgm:pt>
    <dgm:pt modelId="{58C27DEB-4C43-4FB9-8130-5141FA38835A}" type="sibTrans" cxnId="{F91D7FBB-A39A-439B-8E59-4533D53D9634}">
      <dgm:prSet/>
      <dgm:spPr/>
      <dgm:t>
        <a:bodyPr/>
        <a:lstStyle/>
        <a:p>
          <a:endParaRPr lang="en-US"/>
        </a:p>
      </dgm:t>
    </dgm:pt>
    <dgm:pt modelId="{27D016DD-7D1C-4B0D-B5D0-41D084FB2AC2}">
      <dgm:prSet/>
      <dgm:spPr/>
      <dgm:t>
        <a:bodyPr/>
        <a:lstStyle/>
        <a:p>
          <a:r>
            <a:rPr lang="lv-LV"/>
            <a:t>Izdevumi netiek attiecināti no ES budžeta</a:t>
          </a:r>
          <a:endParaRPr lang="en-US"/>
        </a:p>
      </dgm:t>
    </dgm:pt>
    <dgm:pt modelId="{BAACA486-F75B-4901-A996-77BD3A50F60B}" type="parTrans" cxnId="{7D1C032B-B061-46EF-9176-DA946BC143CE}">
      <dgm:prSet/>
      <dgm:spPr/>
      <dgm:t>
        <a:bodyPr/>
        <a:lstStyle/>
        <a:p>
          <a:endParaRPr lang="en-US"/>
        </a:p>
      </dgm:t>
    </dgm:pt>
    <dgm:pt modelId="{9FA8CBDE-7A6E-4B9D-AD5C-3B9294114416}" type="sibTrans" cxnId="{7D1C032B-B061-46EF-9176-DA946BC143CE}">
      <dgm:prSet/>
      <dgm:spPr/>
      <dgm:t>
        <a:bodyPr/>
        <a:lstStyle/>
        <a:p>
          <a:endParaRPr lang="en-US"/>
        </a:p>
      </dgm:t>
    </dgm:pt>
    <dgm:pt modelId="{41BF347A-D19D-48DF-8B23-C32695F51CD2}" type="pres">
      <dgm:prSet presAssocID="{38CAE127-D032-4A02-9391-D483C355E10D}" presName="Name0" presStyleCnt="0">
        <dgm:presLayoutVars>
          <dgm:dir/>
          <dgm:resizeHandles val="exact"/>
        </dgm:presLayoutVars>
      </dgm:prSet>
      <dgm:spPr/>
    </dgm:pt>
    <dgm:pt modelId="{AAC4F5CA-3A75-4C76-9CB6-32203B7134CD}" type="pres">
      <dgm:prSet presAssocID="{BF51E92A-F8A7-4D0B-921C-7852A6269E44}" presName="node" presStyleLbl="node1" presStyleIdx="0" presStyleCnt="3">
        <dgm:presLayoutVars>
          <dgm:bulletEnabled val="1"/>
        </dgm:presLayoutVars>
      </dgm:prSet>
      <dgm:spPr/>
    </dgm:pt>
    <dgm:pt modelId="{B46B276C-6F34-4CB2-9961-4A060960E852}" type="pres">
      <dgm:prSet presAssocID="{F5D7E5C5-1C08-4514-8F3E-D002D09BF24F}" presName="sibTrans" presStyleLbl="sibTrans2D1" presStyleIdx="0" presStyleCnt="2"/>
      <dgm:spPr/>
    </dgm:pt>
    <dgm:pt modelId="{5BEAAFCC-E170-4607-B0A6-7653D877973A}" type="pres">
      <dgm:prSet presAssocID="{F5D7E5C5-1C08-4514-8F3E-D002D09BF24F}" presName="connectorText" presStyleLbl="sibTrans2D1" presStyleIdx="0" presStyleCnt="2"/>
      <dgm:spPr/>
    </dgm:pt>
    <dgm:pt modelId="{17D6B9BB-277C-47F4-B40D-B6B62890EF7A}" type="pres">
      <dgm:prSet presAssocID="{C4615071-CE0E-4B97-97D8-452C1B527599}" presName="node" presStyleLbl="node1" presStyleIdx="1" presStyleCnt="3">
        <dgm:presLayoutVars>
          <dgm:bulletEnabled val="1"/>
        </dgm:presLayoutVars>
      </dgm:prSet>
      <dgm:spPr/>
    </dgm:pt>
    <dgm:pt modelId="{A09431B1-6FA9-4D5F-9C0C-38377AFE65C1}" type="pres">
      <dgm:prSet presAssocID="{58C27DEB-4C43-4FB9-8130-5141FA38835A}" presName="sibTrans" presStyleLbl="sibTrans2D1" presStyleIdx="1" presStyleCnt="2"/>
      <dgm:spPr/>
    </dgm:pt>
    <dgm:pt modelId="{BBEED7E7-023E-4203-9928-BD24181E071F}" type="pres">
      <dgm:prSet presAssocID="{58C27DEB-4C43-4FB9-8130-5141FA38835A}" presName="connectorText" presStyleLbl="sibTrans2D1" presStyleIdx="1" presStyleCnt="2"/>
      <dgm:spPr/>
    </dgm:pt>
    <dgm:pt modelId="{65E99D9E-9739-4102-9E2C-C4F8A4A7FE7B}" type="pres">
      <dgm:prSet presAssocID="{27D016DD-7D1C-4B0D-B5D0-41D084FB2AC2}" presName="node" presStyleLbl="node1" presStyleIdx="2" presStyleCnt="3">
        <dgm:presLayoutVars>
          <dgm:bulletEnabled val="1"/>
        </dgm:presLayoutVars>
      </dgm:prSet>
      <dgm:spPr/>
    </dgm:pt>
  </dgm:ptLst>
  <dgm:cxnLst>
    <dgm:cxn modelId="{ACA9C923-2AEB-4550-AED5-8C99DA298559}" type="presOf" srcId="{58C27DEB-4C43-4FB9-8130-5141FA38835A}" destId="{BBEED7E7-023E-4203-9928-BD24181E071F}" srcOrd="1" destOrd="0" presId="urn:microsoft.com/office/officeart/2005/8/layout/process1"/>
    <dgm:cxn modelId="{A8F0A226-9295-4F7C-AB2B-8907C22DEC61}" type="presOf" srcId="{F5D7E5C5-1C08-4514-8F3E-D002D09BF24F}" destId="{5BEAAFCC-E170-4607-B0A6-7653D877973A}" srcOrd="1" destOrd="0" presId="urn:microsoft.com/office/officeart/2005/8/layout/process1"/>
    <dgm:cxn modelId="{7D1C032B-B061-46EF-9176-DA946BC143CE}" srcId="{38CAE127-D032-4A02-9391-D483C355E10D}" destId="{27D016DD-7D1C-4B0D-B5D0-41D084FB2AC2}" srcOrd="2" destOrd="0" parTransId="{BAACA486-F75B-4901-A996-77BD3A50F60B}" sibTransId="{9FA8CBDE-7A6E-4B9D-AD5C-3B9294114416}"/>
    <dgm:cxn modelId="{1E5B542E-E3CF-4E3A-96EE-17DF97470CCB}" type="presOf" srcId="{58C27DEB-4C43-4FB9-8130-5141FA38835A}" destId="{A09431B1-6FA9-4D5F-9C0C-38377AFE65C1}" srcOrd="0" destOrd="0" presId="urn:microsoft.com/office/officeart/2005/8/layout/process1"/>
    <dgm:cxn modelId="{2DAA0B60-3228-4EE1-944D-F3992EA61844}" type="presOf" srcId="{38CAE127-D032-4A02-9391-D483C355E10D}" destId="{41BF347A-D19D-48DF-8B23-C32695F51CD2}" srcOrd="0" destOrd="0" presId="urn:microsoft.com/office/officeart/2005/8/layout/process1"/>
    <dgm:cxn modelId="{7EF1F64D-51DF-4246-AB88-B164A0434EF9}" type="presOf" srcId="{C4615071-CE0E-4B97-97D8-452C1B527599}" destId="{17D6B9BB-277C-47F4-B40D-B6B62890EF7A}" srcOrd="0" destOrd="0" presId="urn:microsoft.com/office/officeart/2005/8/layout/process1"/>
    <dgm:cxn modelId="{0422FC51-FCF3-4B48-8440-33A789AB198A}" type="presOf" srcId="{27D016DD-7D1C-4B0D-B5D0-41D084FB2AC2}" destId="{65E99D9E-9739-4102-9E2C-C4F8A4A7FE7B}" srcOrd="0" destOrd="0" presId="urn:microsoft.com/office/officeart/2005/8/layout/process1"/>
    <dgm:cxn modelId="{8E79F992-D672-4745-931C-E3A557539AD2}" type="presOf" srcId="{F5D7E5C5-1C08-4514-8F3E-D002D09BF24F}" destId="{B46B276C-6F34-4CB2-9961-4A060960E852}" srcOrd="0" destOrd="0" presId="urn:microsoft.com/office/officeart/2005/8/layout/process1"/>
    <dgm:cxn modelId="{5FCF589B-3AFC-4E06-9C67-0B140C5431BB}" type="presOf" srcId="{BF51E92A-F8A7-4D0B-921C-7852A6269E44}" destId="{AAC4F5CA-3A75-4C76-9CB6-32203B7134CD}" srcOrd="0" destOrd="0" presId="urn:microsoft.com/office/officeart/2005/8/layout/process1"/>
    <dgm:cxn modelId="{F91D7FBB-A39A-439B-8E59-4533D53D9634}" srcId="{38CAE127-D032-4A02-9391-D483C355E10D}" destId="{C4615071-CE0E-4B97-97D8-452C1B527599}" srcOrd="1" destOrd="0" parTransId="{50FFB8A1-7DF0-47C3-9164-DBF3CE86ED42}" sibTransId="{58C27DEB-4C43-4FB9-8130-5141FA38835A}"/>
    <dgm:cxn modelId="{5057F9EC-BF9B-4EAC-8D6C-3C0F4EFC8EC8}" srcId="{38CAE127-D032-4A02-9391-D483C355E10D}" destId="{BF51E92A-F8A7-4D0B-921C-7852A6269E44}" srcOrd="0" destOrd="0" parTransId="{08C738DA-FC93-4FCD-A5A8-B5FE89E3F97E}" sibTransId="{F5D7E5C5-1C08-4514-8F3E-D002D09BF24F}"/>
    <dgm:cxn modelId="{13F56F1D-D37F-4771-8B73-29086C63C9C1}" type="presParOf" srcId="{41BF347A-D19D-48DF-8B23-C32695F51CD2}" destId="{AAC4F5CA-3A75-4C76-9CB6-32203B7134CD}" srcOrd="0" destOrd="0" presId="urn:microsoft.com/office/officeart/2005/8/layout/process1"/>
    <dgm:cxn modelId="{0122E5CB-AAD5-4CFA-A30C-4356CDB96D49}" type="presParOf" srcId="{41BF347A-D19D-48DF-8B23-C32695F51CD2}" destId="{B46B276C-6F34-4CB2-9961-4A060960E852}" srcOrd="1" destOrd="0" presId="urn:microsoft.com/office/officeart/2005/8/layout/process1"/>
    <dgm:cxn modelId="{8DAF67C2-F32F-42BC-89C7-E35128266744}" type="presParOf" srcId="{B46B276C-6F34-4CB2-9961-4A060960E852}" destId="{5BEAAFCC-E170-4607-B0A6-7653D877973A}" srcOrd="0" destOrd="0" presId="urn:microsoft.com/office/officeart/2005/8/layout/process1"/>
    <dgm:cxn modelId="{2CC3959A-0B99-48F6-8A02-D4F843CE8CEC}" type="presParOf" srcId="{41BF347A-D19D-48DF-8B23-C32695F51CD2}" destId="{17D6B9BB-277C-47F4-B40D-B6B62890EF7A}" srcOrd="2" destOrd="0" presId="urn:microsoft.com/office/officeart/2005/8/layout/process1"/>
    <dgm:cxn modelId="{E37F5FCD-2785-4521-9908-0A552C07C264}" type="presParOf" srcId="{41BF347A-D19D-48DF-8B23-C32695F51CD2}" destId="{A09431B1-6FA9-4D5F-9C0C-38377AFE65C1}" srcOrd="3" destOrd="0" presId="urn:microsoft.com/office/officeart/2005/8/layout/process1"/>
    <dgm:cxn modelId="{D84A3194-B8C9-4337-B7F5-C3521A3EB5B2}" type="presParOf" srcId="{A09431B1-6FA9-4D5F-9C0C-38377AFE65C1}" destId="{BBEED7E7-023E-4203-9928-BD24181E071F}" srcOrd="0" destOrd="0" presId="urn:microsoft.com/office/officeart/2005/8/layout/process1"/>
    <dgm:cxn modelId="{476FCBA5-0418-4486-90C6-950D98F5B1DF}" type="presParOf" srcId="{41BF347A-D19D-48DF-8B23-C32695F51CD2}" destId="{65E99D9E-9739-4102-9E2C-C4F8A4A7FE7B}" srcOrd="4" destOrd="0" presId="urn:microsoft.com/office/officeart/2005/8/layout/process1"/>
  </dgm:cxnLst>
  <dgm:bg/>
  <dgm:whole/>
  <dgm:extLst>
    <a:ext uri="http://schemas.microsoft.com/office/drawing/2008/diagram">
      <dsp:dataModelExt xmlns:dsp="http://schemas.microsoft.com/office/drawing/2008/diagram" relId="rId56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5D683FDD-654E-4F91-8826-EA35720803F1}" type="doc">
      <dgm:prSet loTypeId="urn:microsoft.com/office/officeart/2009/3/layout/HorizontalOrganizationChart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B3982FF0-B331-465C-A7A6-CE12D62D1DFE}">
      <dgm:prSet phldrT="[Text]" custT="1"/>
      <dgm:spPr/>
      <dgm:t>
        <a:bodyPr/>
        <a:lstStyle/>
        <a:p>
          <a:r>
            <a:rPr lang="lv-LV" sz="1100"/>
            <a:t>SI vēršas tiesībsargājošajā iestādē ar iesniegumu</a:t>
          </a:r>
          <a:endParaRPr lang="en-US" sz="1100"/>
        </a:p>
      </dgm:t>
    </dgm:pt>
    <dgm:pt modelId="{85E476A0-F269-4C07-A13A-5C4272770D95}" type="parTrans" cxnId="{72EB0A81-A296-4F5E-BB41-7A0296FDAE86}">
      <dgm:prSet custT="1"/>
      <dgm:spPr/>
      <dgm:t>
        <a:bodyPr/>
        <a:lstStyle/>
        <a:p>
          <a:endParaRPr lang="en-US" sz="1100"/>
        </a:p>
      </dgm:t>
    </dgm:pt>
    <dgm:pt modelId="{87736CB6-8FA3-4D0C-8EBA-D8B54324102E}" type="sibTrans" cxnId="{72EB0A81-A296-4F5E-BB41-7A0296FDAE86}">
      <dgm:prSet/>
      <dgm:spPr/>
      <dgm:t>
        <a:bodyPr/>
        <a:lstStyle/>
        <a:p>
          <a:endParaRPr lang="en-US" sz="1100"/>
        </a:p>
      </dgm:t>
    </dgm:pt>
    <dgm:pt modelId="{F9E30D34-0CD4-4575-945D-0A20A08000CE}">
      <dgm:prSet phldrT="[Text]" custT="1"/>
      <dgm:spPr/>
      <dgm:t>
        <a:bodyPr/>
        <a:lstStyle/>
        <a:p>
          <a:r>
            <a:rPr lang="lv-LV" sz="1100"/>
            <a:t>Tiesībsargājošā iestāde </a:t>
          </a:r>
          <a:r>
            <a:rPr lang="lv-LV" sz="1100" b="1"/>
            <a:t>ierosina</a:t>
          </a:r>
          <a:r>
            <a:rPr lang="lv-LV" sz="1100"/>
            <a:t> krimināllietu</a:t>
          </a:r>
          <a:endParaRPr lang="en-US" sz="1100"/>
        </a:p>
      </dgm:t>
    </dgm:pt>
    <dgm:pt modelId="{3DA94FF5-8D11-47B7-A0CD-A88F9C033D95}" type="parTrans" cxnId="{DC446797-C3AF-452A-BA05-8966C746F1C6}">
      <dgm:prSet custT="1"/>
      <dgm:spPr/>
      <dgm:t>
        <a:bodyPr/>
        <a:lstStyle/>
        <a:p>
          <a:endParaRPr lang="en-US" sz="1100"/>
        </a:p>
      </dgm:t>
    </dgm:pt>
    <dgm:pt modelId="{1FCEAE02-C0A1-4935-B680-1B6E4737B2FC}" type="sibTrans" cxnId="{DC446797-C3AF-452A-BA05-8966C746F1C6}">
      <dgm:prSet/>
      <dgm:spPr/>
      <dgm:t>
        <a:bodyPr/>
        <a:lstStyle/>
        <a:p>
          <a:endParaRPr lang="en-US" sz="1100"/>
        </a:p>
      </dgm:t>
    </dgm:pt>
    <dgm:pt modelId="{9DF6825A-5921-4F24-A0B3-D69C7B22E928}">
      <dgm:prSet phldrT="[Text]" custT="1"/>
      <dgm:spPr/>
      <dgm:t>
        <a:bodyPr/>
        <a:lstStyle/>
        <a:p>
          <a:r>
            <a:rPr lang="lv-LV" sz="1100"/>
            <a:t>tiek konstatētas krāpnieciskas darbības, kas pamato SI konstatēto neatbilstību</a:t>
          </a:r>
          <a:endParaRPr lang="en-US" sz="1100"/>
        </a:p>
      </dgm:t>
    </dgm:pt>
    <dgm:pt modelId="{145D6B30-2E64-4020-8EFB-6F28E6795E63}" type="parTrans" cxnId="{BAB07DCE-AD6E-4D2C-A9C1-871C3829F18A}">
      <dgm:prSet custT="1"/>
      <dgm:spPr/>
      <dgm:t>
        <a:bodyPr/>
        <a:lstStyle/>
        <a:p>
          <a:endParaRPr lang="en-US" sz="1100"/>
        </a:p>
      </dgm:t>
    </dgm:pt>
    <dgm:pt modelId="{5FB0ED9D-8FAD-49C5-ABD6-D5838B435EB1}" type="sibTrans" cxnId="{BAB07DCE-AD6E-4D2C-A9C1-871C3829F18A}">
      <dgm:prSet/>
      <dgm:spPr/>
      <dgm:t>
        <a:bodyPr/>
        <a:lstStyle/>
        <a:p>
          <a:endParaRPr lang="en-US" sz="1100"/>
        </a:p>
      </dgm:t>
    </dgm:pt>
    <dgm:pt modelId="{5C5519E3-5D7F-49C7-B54D-A726D639A8AD}">
      <dgm:prSet phldrT="[Text]" custT="1"/>
      <dgm:spPr/>
      <dgm:t>
        <a:bodyPr/>
        <a:lstStyle/>
        <a:p>
          <a:r>
            <a:rPr lang="lv-LV" sz="1100"/>
            <a:t>netiek konstatētas krāpnieciskas darbības </a:t>
          </a:r>
          <a:endParaRPr lang="en-US" sz="1100"/>
        </a:p>
      </dgm:t>
    </dgm:pt>
    <dgm:pt modelId="{E2053805-CE49-4F0A-BBEC-5B9C5E26F17D}" type="parTrans" cxnId="{5C5BDB67-6441-4DC3-BA71-91211773B0D2}">
      <dgm:prSet custT="1"/>
      <dgm:spPr/>
      <dgm:t>
        <a:bodyPr/>
        <a:lstStyle/>
        <a:p>
          <a:endParaRPr lang="en-US" sz="1100"/>
        </a:p>
      </dgm:t>
    </dgm:pt>
    <dgm:pt modelId="{34209F44-B133-4100-9CFF-A44B8F574E55}" type="sibTrans" cxnId="{5C5BDB67-6441-4DC3-BA71-91211773B0D2}">
      <dgm:prSet/>
      <dgm:spPr/>
      <dgm:t>
        <a:bodyPr/>
        <a:lstStyle/>
        <a:p>
          <a:endParaRPr lang="en-US" sz="1100"/>
        </a:p>
      </dgm:t>
    </dgm:pt>
    <dgm:pt modelId="{421766B8-496F-4E93-84F1-41625BC4D848}">
      <dgm:prSet phldrT="[Text]" custT="1"/>
      <dgm:spPr/>
      <dgm:t>
        <a:bodyPr/>
        <a:lstStyle/>
        <a:p>
          <a:r>
            <a:rPr lang="lv-LV" sz="1100"/>
            <a:t>Tiesībsargājošā iestāde </a:t>
          </a:r>
          <a:r>
            <a:rPr lang="lv-LV" sz="1100" b="1"/>
            <a:t>neierosina</a:t>
          </a:r>
          <a:r>
            <a:rPr lang="lv-LV" sz="1100"/>
            <a:t> krimināllietu</a:t>
          </a:r>
          <a:endParaRPr lang="en-US" sz="1100"/>
        </a:p>
      </dgm:t>
    </dgm:pt>
    <dgm:pt modelId="{7F988729-DDB7-4194-9A83-A105480DA735}" type="parTrans" cxnId="{2C7EF607-CF0C-492D-938F-814A621DAD9B}">
      <dgm:prSet custT="1"/>
      <dgm:spPr/>
      <dgm:t>
        <a:bodyPr/>
        <a:lstStyle/>
        <a:p>
          <a:endParaRPr lang="en-US" sz="1100"/>
        </a:p>
      </dgm:t>
    </dgm:pt>
    <dgm:pt modelId="{C684177C-AE3D-4E13-9AE5-514F8689DCA4}" type="sibTrans" cxnId="{2C7EF607-CF0C-492D-938F-814A621DAD9B}">
      <dgm:prSet/>
      <dgm:spPr/>
      <dgm:t>
        <a:bodyPr/>
        <a:lstStyle/>
        <a:p>
          <a:endParaRPr lang="en-US" sz="1100"/>
        </a:p>
      </dgm:t>
    </dgm:pt>
    <dgm:pt modelId="{FB21A64C-826D-4F2C-8DFC-0E179708D8AD}">
      <dgm:prSet phldrT="[Text]" custT="1"/>
      <dgm:spPr/>
      <dgm:t>
        <a:bodyPr/>
        <a:lstStyle/>
        <a:p>
          <a:r>
            <a:rPr lang="lv-LV" sz="1100"/>
            <a:t>SI izvērtē, vai konstatētā neatbilstība paliek spēkā </a:t>
          </a:r>
          <a:endParaRPr lang="en-US" sz="1100"/>
        </a:p>
      </dgm:t>
    </dgm:pt>
    <dgm:pt modelId="{46497B73-7D41-452D-8AE7-4F7CF129191E}" type="parTrans" cxnId="{9AF2772F-F401-47B6-9861-9D7B51229209}">
      <dgm:prSet custT="1"/>
      <dgm:spPr/>
      <dgm:t>
        <a:bodyPr/>
        <a:lstStyle/>
        <a:p>
          <a:endParaRPr lang="en-US" sz="1100"/>
        </a:p>
      </dgm:t>
    </dgm:pt>
    <dgm:pt modelId="{87FD60B7-89F2-4A44-B405-B569564222C7}" type="sibTrans" cxnId="{9AF2772F-F401-47B6-9861-9D7B51229209}">
      <dgm:prSet/>
      <dgm:spPr/>
      <dgm:t>
        <a:bodyPr/>
        <a:lstStyle/>
        <a:p>
          <a:endParaRPr lang="en-US" sz="1100"/>
        </a:p>
      </dgm:t>
    </dgm:pt>
    <dgm:pt modelId="{4B4DE0E9-63B9-4432-9EA7-240636C36BA7}">
      <dgm:prSet custT="1"/>
      <dgm:spPr/>
      <dgm:t>
        <a:bodyPr/>
        <a:lstStyle/>
        <a:p>
          <a:r>
            <a:rPr lang="lv-LV" sz="1100"/>
            <a:t>SI konstatē neatbilstību "aizdomas par krāpšanu", informāciju ievadot KPVIS</a:t>
          </a:r>
          <a:endParaRPr lang="en-US" sz="1100"/>
        </a:p>
      </dgm:t>
    </dgm:pt>
    <dgm:pt modelId="{8A958EC8-C8F4-4A46-B7F9-E973A3E3CAF9}" type="parTrans" cxnId="{728574B7-5BDA-4B29-A69B-300A3CAC1B4F}">
      <dgm:prSet/>
      <dgm:spPr/>
      <dgm:t>
        <a:bodyPr/>
        <a:lstStyle/>
        <a:p>
          <a:endParaRPr lang="en-US" sz="1100"/>
        </a:p>
      </dgm:t>
    </dgm:pt>
    <dgm:pt modelId="{4B474948-415A-48C4-81DE-7CC2BF402B79}" type="sibTrans" cxnId="{728574B7-5BDA-4B29-A69B-300A3CAC1B4F}">
      <dgm:prSet/>
      <dgm:spPr/>
      <dgm:t>
        <a:bodyPr/>
        <a:lstStyle/>
        <a:p>
          <a:endParaRPr lang="en-US" sz="1100"/>
        </a:p>
      </dgm:t>
    </dgm:pt>
    <dgm:pt modelId="{921F4443-7308-4C59-89D4-105272F15A12}">
      <dgm:prSet custT="1"/>
      <dgm:spPr/>
      <dgm:t>
        <a:bodyPr/>
        <a:lstStyle/>
        <a:p>
          <a:r>
            <a:rPr lang="lv-LV" sz="1100"/>
            <a:t>SI izvērtē, vai konstatētā neatbilstība paliek spēkā un līdzekļi nav attiecināmi</a:t>
          </a:r>
          <a:endParaRPr lang="en-US" sz="1100"/>
        </a:p>
      </dgm:t>
    </dgm:pt>
    <dgm:pt modelId="{10CFBB75-939D-447E-9D1C-B1E0984AFC46}" type="parTrans" cxnId="{F69D1B45-FB17-408F-BDEA-EA096BBA4B72}">
      <dgm:prSet custT="1"/>
      <dgm:spPr/>
      <dgm:t>
        <a:bodyPr/>
        <a:lstStyle/>
        <a:p>
          <a:endParaRPr lang="en-US" sz="1100"/>
        </a:p>
      </dgm:t>
    </dgm:pt>
    <dgm:pt modelId="{95A98949-FBB9-4898-8D11-339BDE74E719}" type="sibTrans" cxnId="{F69D1B45-FB17-408F-BDEA-EA096BBA4B72}">
      <dgm:prSet/>
      <dgm:spPr/>
      <dgm:t>
        <a:bodyPr/>
        <a:lstStyle/>
        <a:p>
          <a:endParaRPr lang="en-US" sz="1100"/>
        </a:p>
      </dgm:t>
    </dgm:pt>
    <dgm:pt modelId="{C7746325-520A-4795-81D8-AEDC67E94CF8}">
      <dgm:prSet custT="1"/>
      <dgm:spPr/>
      <dgm:t>
        <a:bodyPr/>
        <a:lstStyle/>
        <a:p>
          <a:r>
            <a:rPr lang="lv-LV" sz="1100"/>
            <a:t>Ja neatbilstība paliek spēkā, izdevumi nav attiecināmi </a:t>
          </a:r>
          <a:endParaRPr lang="en-US" sz="1100"/>
        </a:p>
      </dgm:t>
    </dgm:pt>
    <dgm:pt modelId="{24FF5F21-3240-4AB1-B38A-9F646D4269F3}" type="parTrans" cxnId="{5D3F942B-2A8C-4C30-A307-918E13F03280}">
      <dgm:prSet custT="1"/>
      <dgm:spPr/>
      <dgm:t>
        <a:bodyPr/>
        <a:lstStyle/>
        <a:p>
          <a:endParaRPr lang="en-US" sz="1100"/>
        </a:p>
      </dgm:t>
    </dgm:pt>
    <dgm:pt modelId="{8EC29AA9-8229-4BDE-877A-451E7D4D7402}" type="sibTrans" cxnId="{5D3F942B-2A8C-4C30-A307-918E13F03280}">
      <dgm:prSet/>
      <dgm:spPr/>
      <dgm:t>
        <a:bodyPr/>
        <a:lstStyle/>
        <a:p>
          <a:endParaRPr lang="en-US" sz="1100"/>
        </a:p>
      </dgm:t>
    </dgm:pt>
    <dgm:pt modelId="{3BA006C1-AA0E-42B1-A631-88DC1F4D8F97}">
      <dgm:prSet custT="1"/>
      <dgm:spPr/>
      <dgm:t>
        <a:bodyPr/>
        <a:lstStyle/>
        <a:p>
          <a:r>
            <a:rPr lang="lv-LV" sz="1100"/>
            <a:t>Ja neatbilstība nepaliek spēkā, to anulē</a:t>
          </a:r>
          <a:endParaRPr lang="en-US" sz="1100"/>
        </a:p>
      </dgm:t>
    </dgm:pt>
    <dgm:pt modelId="{DEA63349-FAEA-4545-B016-550A9B862061}" type="parTrans" cxnId="{94049C82-B854-4B49-8F4A-CB5197E8A2F0}">
      <dgm:prSet custT="1"/>
      <dgm:spPr/>
      <dgm:t>
        <a:bodyPr/>
        <a:lstStyle/>
        <a:p>
          <a:endParaRPr lang="en-US" sz="1100"/>
        </a:p>
      </dgm:t>
    </dgm:pt>
    <dgm:pt modelId="{B9F4FC54-016C-4273-8C8E-53EB86CED037}" type="sibTrans" cxnId="{94049C82-B854-4B49-8F4A-CB5197E8A2F0}">
      <dgm:prSet/>
      <dgm:spPr/>
      <dgm:t>
        <a:bodyPr/>
        <a:lstStyle/>
        <a:p>
          <a:endParaRPr lang="en-US" sz="1100"/>
        </a:p>
      </dgm:t>
    </dgm:pt>
    <dgm:pt modelId="{529D9A65-E0A0-4EC1-8884-99E82705B296}" type="pres">
      <dgm:prSet presAssocID="{5D683FDD-654E-4F91-8826-EA35720803F1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9196FDA1-2602-426F-98FF-49494BFDD64A}" type="pres">
      <dgm:prSet presAssocID="{4B4DE0E9-63B9-4432-9EA7-240636C36BA7}" presName="hierRoot1" presStyleCnt="0">
        <dgm:presLayoutVars>
          <dgm:hierBranch val="init"/>
        </dgm:presLayoutVars>
      </dgm:prSet>
      <dgm:spPr/>
    </dgm:pt>
    <dgm:pt modelId="{CDDF61EA-91B8-42EE-BA5E-1C00C7399C10}" type="pres">
      <dgm:prSet presAssocID="{4B4DE0E9-63B9-4432-9EA7-240636C36BA7}" presName="rootComposite1" presStyleCnt="0"/>
      <dgm:spPr/>
    </dgm:pt>
    <dgm:pt modelId="{EE5B3625-9FAE-4711-9CFA-57D4FC5E3AB4}" type="pres">
      <dgm:prSet presAssocID="{4B4DE0E9-63B9-4432-9EA7-240636C36BA7}" presName="rootText1" presStyleLbl="node0" presStyleIdx="0" presStyleCnt="1" custScaleX="59806" custScaleY="267759">
        <dgm:presLayoutVars>
          <dgm:chPref val="3"/>
        </dgm:presLayoutVars>
      </dgm:prSet>
      <dgm:spPr/>
    </dgm:pt>
    <dgm:pt modelId="{57B4B259-C7D3-4BA8-AB3E-73628D34F3E2}" type="pres">
      <dgm:prSet presAssocID="{4B4DE0E9-63B9-4432-9EA7-240636C36BA7}" presName="rootConnector1" presStyleLbl="node1" presStyleIdx="0" presStyleCnt="0"/>
      <dgm:spPr/>
    </dgm:pt>
    <dgm:pt modelId="{EF9B7B03-FC94-4891-BE95-D29D5AE14560}" type="pres">
      <dgm:prSet presAssocID="{4B4DE0E9-63B9-4432-9EA7-240636C36BA7}" presName="hierChild2" presStyleCnt="0"/>
      <dgm:spPr/>
    </dgm:pt>
    <dgm:pt modelId="{687F900C-1589-4F79-8BC9-3988AD375F4A}" type="pres">
      <dgm:prSet presAssocID="{85E476A0-F269-4C07-A13A-5C4272770D95}" presName="Name64" presStyleLbl="parChTrans1D2" presStyleIdx="0" presStyleCnt="1"/>
      <dgm:spPr/>
    </dgm:pt>
    <dgm:pt modelId="{7A9126B1-AA64-437D-95E4-D0666AE1FC77}" type="pres">
      <dgm:prSet presAssocID="{B3982FF0-B331-465C-A7A6-CE12D62D1DFE}" presName="hierRoot2" presStyleCnt="0">
        <dgm:presLayoutVars>
          <dgm:hierBranch val="init"/>
        </dgm:presLayoutVars>
      </dgm:prSet>
      <dgm:spPr/>
    </dgm:pt>
    <dgm:pt modelId="{76AC6B1B-A9B5-4C2E-95EE-C1E31EC8C796}" type="pres">
      <dgm:prSet presAssocID="{B3982FF0-B331-465C-A7A6-CE12D62D1DFE}" presName="rootComposite" presStyleCnt="0"/>
      <dgm:spPr/>
    </dgm:pt>
    <dgm:pt modelId="{C7A73A71-C578-4577-82E4-73DE4BD89304}" type="pres">
      <dgm:prSet presAssocID="{B3982FF0-B331-465C-A7A6-CE12D62D1DFE}" presName="rootText" presStyleLbl="node2" presStyleIdx="0" presStyleCnt="1" custScaleX="57941" custScaleY="259443">
        <dgm:presLayoutVars>
          <dgm:chPref val="3"/>
        </dgm:presLayoutVars>
      </dgm:prSet>
      <dgm:spPr/>
    </dgm:pt>
    <dgm:pt modelId="{E7231380-240E-4825-90F8-98BD81B5013C}" type="pres">
      <dgm:prSet presAssocID="{B3982FF0-B331-465C-A7A6-CE12D62D1DFE}" presName="rootConnector" presStyleLbl="node2" presStyleIdx="0" presStyleCnt="1"/>
      <dgm:spPr/>
    </dgm:pt>
    <dgm:pt modelId="{D5791696-56F6-43A8-AA23-4C5C9E471520}" type="pres">
      <dgm:prSet presAssocID="{B3982FF0-B331-465C-A7A6-CE12D62D1DFE}" presName="hierChild4" presStyleCnt="0"/>
      <dgm:spPr/>
    </dgm:pt>
    <dgm:pt modelId="{6D85A82B-A6EC-4BE0-8824-B760C5763747}" type="pres">
      <dgm:prSet presAssocID="{3DA94FF5-8D11-47B7-A0CD-A88F9C033D95}" presName="Name64" presStyleLbl="parChTrans1D3" presStyleIdx="0" presStyleCnt="2"/>
      <dgm:spPr/>
    </dgm:pt>
    <dgm:pt modelId="{D85BEABC-1C14-40ED-B53B-18C5F2625AB2}" type="pres">
      <dgm:prSet presAssocID="{F9E30D34-0CD4-4575-945D-0A20A08000CE}" presName="hierRoot2" presStyleCnt="0">
        <dgm:presLayoutVars>
          <dgm:hierBranch val="init"/>
        </dgm:presLayoutVars>
      </dgm:prSet>
      <dgm:spPr/>
    </dgm:pt>
    <dgm:pt modelId="{2D2AA9C8-C15F-4DE2-9D57-5137B4FC32B0}" type="pres">
      <dgm:prSet presAssocID="{F9E30D34-0CD4-4575-945D-0A20A08000CE}" presName="rootComposite" presStyleCnt="0"/>
      <dgm:spPr/>
    </dgm:pt>
    <dgm:pt modelId="{B9DE8B18-1883-4F66-96D7-8C523E30951E}" type="pres">
      <dgm:prSet presAssocID="{F9E30D34-0CD4-4575-945D-0A20A08000CE}" presName="rootText" presStyleLbl="node3" presStyleIdx="0" presStyleCnt="2" custScaleX="60473" custScaleY="151404">
        <dgm:presLayoutVars>
          <dgm:chPref val="3"/>
        </dgm:presLayoutVars>
      </dgm:prSet>
      <dgm:spPr/>
    </dgm:pt>
    <dgm:pt modelId="{73DABAB2-3059-4BBC-BE41-3498AEE2A49C}" type="pres">
      <dgm:prSet presAssocID="{F9E30D34-0CD4-4575-945D-0A20A08000CE}" presName="rootConnector" presStyleLbl="node3" presStyleIdx="0" presStyleCnt="2"/>
      <dgm:spPr/>
    </dgm:pt>
    <dgm:pt modelId="{B2BDA2E8-26AB-4922-AE93-AF9DD6EEE73A}" type="pres">
      <dgm:prSet presAssocID="{F9E30D34-0CD4-4575-945D-0A20A08000CE}" presName="hierChild4" presStyleCnt="0"/>
      <dgm:spPr/>
    </dgm:pt>
    <dgm:pt modelId="{6B427B52-57F9-4028-9AD9-2FE9741E1F08}" type="pres">
      <dgm:prSet presAssocID="{145D6B30-2E64-4020-8EFB-6F28E6795E63}" presName="Name64" presStyleLbl="parChTrans1D4" presStyleIdx="0" presStyleCnt="6"/>
      <dgm:spPr/>
    </dgm:pt>
    <dgm:pt modelId="{7041B84E-F1FD-4173-86AC-200143B8D76A}" type="pres">
      <dgm:prSet presAssocID="{9DF6825A-5921-4F24-A0B3-D69C7B22E928}" presName="hierRoot2" presStyleCnt="0">
        <dgm:presLayoutVars>
          <dgm:hierBranch val="init"/>
        </dgm:presLayoutVars>
      </dgm:prSet>
      <dgm:spPr/>
    </dgm:pt>
    <dgm:pt modelId="{A6815BEE-164F-4A31-B033-D0090CFD470D}" type="pres">
      <dgm:prSet presAssocID="{9DF6825A-5921-4F24-A0B3-D69C7B22E928}" presName="rootComposite" presStyleCnt="0"/>
      <dgm:spPr/>
    </dgm:pt>
    <dgm:pt modelId="{F84B0EC5-9CED-464A-9B46-D5AE90682445}" type="pres">
      <dgm:prSet presAssocID="{9DF6825A-5921-4F24-A0B3-D69C7B22E928}" presName="rootText" presStyleLbl="node4" presStyleIdx="0" presStyleCnt="6" custScaleX="70854" custScaleY="164953">
        <dgm:presLayoutVars>
          <dgm:chPref val="3"/>
        </dgm:presLayoutVars>
      </dgm:prSet>
      <dgm:spPr/>
    </dgm:pt>
    <dgm:pt modelId="{E6C7F56F-0D54-4AAC-9DC5-CFBF09D0C61A}" type="pres">
      <dgm:prSet presAssocID="{9DF6825A-5921-4F24-A0B3-D69C7B22E928}" presName="rootConnector" presStyleLbl="node4" presStyleIdx="0" presStyleCnt="6"/>
      <dgm:spPr/>
    </dgm:pt>
    <dgm:pt modelId="{9A8687D1-1F10-4B45-8930-9FE2C3A1F9A7}" type="pres">
      <dgm:prSet presAssocID="{9DF6825A-5921-4F24-A0B3-D69C7B22E928}" presName="hierChild4" presStyleCnt="0"/>
      <dgm:spPr/>
    </dgm:pt>
    <dgm:pt modelId="{64B1F037-C3FD-4BE8-9919-4CC94D2ABF7A}" type="pres">
      <dgm:prSet presAssocID="{9DF6825A-5921-4F24-A0B3-D69C7B22E928}" presName="hierChild5" presStyleCnt="0"/>
      <dgm:spPr/>
    </dgm:pt>
    <dgm:pt modelId="{9874DE93-5B63-480A-82CD-12FBA018F28C}" type="pres">
      <dgm:prSet presAssocID="{E2053805-CE49-4F0A-BBEC-5B9C5E26F17D}" presName="Name64" presStyleLbl="parChTrans1D4" presStyleIdx="1" presStyleCnt="6"/>
      <dgm:spPr/>
    </dgm:pt>
    <dgm:pt modelId="{AA39885A-E284-4AD7-8D78-9CDE8E86797C}" type="pres">
      <dgm:prSet presAssocID="{5C5519E3-5D7F-49C7-B54D-A726D639A8AD}" presName="hierRoot2" presStyleCnt="0">
        <dgm:presLayoutVars>
          <dgm:hierBranch val="init"/>
        </dgm:presLayoutVars>
      </dgm:prSet>
      <dgm:spPr/>
    </dgm:pt>
    <dgm:pt modelId="{50060C72-F76D-42B1-81DA-0BC90D102C53}" type="pres">
      <dgm:prSet presAssocID="{5C5519E3-5D7F-49C7-B54D-A726D639A8AD}" presName="rootComposite" presStyleCnt="0"/>
      <dgm:spPr/>
    </dgm:pt>
    <dgm:pt modelId="{7205DCAE-F80F-4C8E-954C-25329EE3C245}" type="pres">
      <dgm:prSet presAssocID="{5C5519E3-5D7F-49C7-B54D-A726D639A8AD}" presName="rootText" presStyleLbl="node4" presStyleIdx="1" presStyleCnt="6" custScaleX="70036" custScaleY="158327">
        <dgm:presLayoutVars>
          <dgm:chPref val="3"/>
        </dgm:presLayoutVars>
      </dgm:prSet>
      <dgm:spPr/>
    </dgm:pt>
    <dgm:pt modelId="{50FDD8B2-197C-428C-B8F6-B55522C87DC8}" type="pres">
      <dgm:prSet presAssocID="{5C5519E3-5D7F-49C7-B54D-A726D639A8AD}" presName="rootConnector" presStyleLbl="node4" presStyleIdx="1" presStyleCnt="6"/>
      <dgm:spPr/>
    </dgm:pt>
    <dgm:pt modelId="{C0649223-58AD-40C2-A295-FD09B10A37B7}" type="pres">
      <dgm:prSet presAssocID="{5C5519E3-5D7F-49C7-B54D-A726D639A8AD}" presName="hierChild4" presStyleCnt="0"/>
      <dgm:spPr/>
    </dgm:pt>
    <dgm:pt modelId="{ED1B416A-6061-467E-AFFC-FCE2C35AE341}" type="pres">
      <dgm:prSet presAssocID="{10CFBB75-939D-447E-9D1C-B1E0984AFC46}" presName="Name64" presStyleLbl="parChTrans1D4" presStyleIdx="2" presStyleCnt="6"/>
      <dgm:spPr/>
    </dgm:pt>
    <dgm:pt modelId="{FC3D4B67-E506-440D-9742-7838815B5757}" type="pres">
      <dgm:prSet presAssocID="{921F4443-7308-4C59-89D4-105272F15A12}" presName="hierRoot2" presStyleCnt="0">
        <dgm:presLayoutVars>
          <dgm:hierBranch val="init"/>
        </dgm:presLayoutVars>
      </dgm:prSet>
      <dgm:spPr/>
    </dgm:pt>
    <dgm:pt modelId="{80CC02AD-CFBA-45A7-A820-F783B886C5ED}" type="pres">
      <dgm:prSet presAssocID="{921F4443-7308-4C59-89D4-105272F15A12}" presName="rootComposite" presStyleCnt="0"/>
      <dgm:spPr/>
    </dgm:pt>
    <dgm:pt modelId="{ADDD5E59-3A30-4A82-90C6-E409B4700C44}" type="pres">
      <dgm:prSet presAssocID="{921F4443-7308-4C59-89D4-105272F15A12}" presName="rootText" presStyleLbl="node4" presStyleIdx="2" presStyleCnt="6" custScaleX="80808" custScaleY="167358">
        <dgm:presLayoutVars>
          <dgm:chPref val="3"/>
        </dgm:presLayoutVars>
      </dgm:prSet>
      <dgm:spPr/>
    </dgm:pt>
    <dgm:pt modelId="{36C18F47-B783-42D1-B9E8-E15FD59DC16B}" type="pres">
      <dgm:prSet presAssocID="{921F4443-7308-4C59-89D4-105272F15A12}" presName="rootConnector" presStyleLbl="node4" presStyleIdx="2" presStyleCnt="6"/>
      <dgm:spPr/>
    </dgm:pt>
    <dgm:pt modelId="{2D16879B-68F9-46CD-8ACD-57F3910D97D0}" type="pres">
      <dgm:prSet presAssocID="{921F4443-7308-4C59-89D4-105272F15A12}" presName="hierChild4" presStyleCnt="0"/>
      <dgm:spPr/>
    </dgm:pt>
    <dgm:pt modelId="{735C766C-C4FC-4079-83C2-6AADE679A270}" type="pres">
      <dgm:prSet presAssocID="{921F4443-7308-4C59-89D4-105272F15A12}" presName="hierChild5" presStyleCnt="0"/>
      <dgm:spPr/>
    </dgm:pt>
    <dgm:pt modelId="{9B479EB8-38AC-445A-942C-A274C8599024}" type="pres">
      <dgm:prSet presAssocID="{5C5519E3-5D7F-49C7-B54D-A726D639A8AD}" presName="hierChild5" presStyleCnt="0"/>
      <dgm:spPr/>
    </dgm:pt>
    <dgm:pt modelId="{DEF8F2AE-3F0C-4C67-9347-AF0BBBDDE7D8}" type="pres">
      <dgm:prSet presAssocID="{F9E30D34-0CD4-4575-945D-0A20A08000CE}" presName="hierChild5" presStyleCnt="0"/>
      <dgm:spPr/>
    </dgm:pt>
    <dgm:pt modelId="{6D7DEB3C-86B8-45A7-B4DB-023D3FE49719}" type="pres">
      <dgm:prSet presAssocID="{7F988729-DDB7-4194-9A83-A105480DA735}" presName="Name64" presStyleLbl="parChTrans1D3" presStyleIdx="1" presStyleCnt="2"/>
      <dgm:spPr/>
    </dgm:pt>
    <dgm:pt modelId="{3DE21284-B251-467D-938A-31F7A17F9F2A}" type="pres">
      <dgm:prSet presAssocID="{421766B8-496F-4E93-84F1-41625BC4D848}" presName="hierRoot2" presStyleCnt="0">
        <dgm:presLayoutVars>
          <dgm:hierBranch val="init"/>
        </dgm:presLayoutVars>
      </dgm:prSet>
      <dgm:spPr/>
    </dgm:pt>
    <dgm:pt modelId="{42D29E45-A837-4EF9-9B1A-4FDC41A0E06B}" type="pres">
      <dgm:prSet presAssocID="{421766B8-496F-4E93-84F1-41625BC4D848}" presName="rootComposite" presStyleCnt="0"/>
      <dgm:spPr/>
    </dgm:pt>
    <dgm:pt modelId="{CD4A944D-B0BB-4C6A-99BC-8D296040C2FD}" type="pres">
      <dgm:prSet presAssocID="{421766B8-496F-4E93-84F1-41625BC4D848}" presName="rootText" presStyleLbl="node3" presStyleIdx="1" presStyleCnt="2" custScaleX="61358" custScaleY="174697">
        <dgm:presLayoutVars>
          <dgm:chPref val="3"/>
        </dgm:presLayoutVars>
      </dgm:prSet>
      <dgm:spPr/>
    </dgm:pt>
    <dgm:pt modelId="{B8012477-1F8B-4CFE-B39F-69EA9C48BCC5}" type="pres">
      <dgm:prSet presAssocID="{421766B8-496F-4E93-84F1-41625BC4D848}" presName="rootConnector" presStyleLbl="node3" presStyleIdx="1" presStyleCnt="2"/>
      <dgm:spPr/>
    </dgm:pt>
    <dgm:pt modelId="{C9EE1A7E-E4D6-42B5-A510-9C97EE0E5705}" type="pres">
      <dgm:prSet presAssocID="{421766B8-496F-4E93-84F1-41625BC4D848}" presName="hierChild4" presStyleCnt="0"/>
      <dgm:spPr/>
    </dgm:pt>
    <dgm:pt modelId="{B60FE096-633A-4FAA-B327-DC50A2AD1BA8}" type="pres">
      <dgm:prSet presAssocID="{46497B73-7D41-452D-8AE7-4F7CF129191E}" presName="Name64" presStyleLbl="parChTrans1D4" presStyleIdx="3" presStyleCnt="6"/>
      <dgm:spPr/>
    </dgm:pt>
    <dgm:pt modelId="{95DAF41A-B929-491C-A6EE-D6A34C975333}" type="pres">
      <dgm:prSet presAssocID="{FB21A64C-826D-4F2C-8DFC-0E179708D8AD}" presName="hierRoot2" presStyleCnt="0">
        <dgm:presLayoutVars>
          <dgm:hierBranch val="init"/>
        </dgm:presLayoutVars>
      </dgm:prSet>
      <dgm:spPr/>
    </dgm:pt>
    <dgm:pt modelId="{DC0F46CA-6F66-48BD-8010-66248838411F}" type="pres">
      <dgm:prSet presAssocID="{FB21A64C-826D-4F2C-8DFC-0E179708D8AD}" presName="rootComposite" presStyleCnt="0"/>
      <dgm:spPr/>
    </dgm:pt>
    <dgm:pt modelId="{D3FC5390-188F-4892-A175-6CBD613781AC}" type="pres">
      <dgm:prSet presAssocID="{FB21A64C-826D-4F2C-8DFC-0E179708D8AD}" presName="rootText" presStyleLbl="node4" presStyleIdx="3" presStyleCnt="6" custScaleX="71780" custScaleY="169631">
        <dgm:presLayoutVars>
          <dgm:chPref val="3"/>
        </dgm:presLayoutVars>
      </dgm:prSet>
      <dgm:spPr/>
    </dgm:pt>
    <dgm:pt modelId="{146B0FF1-902D-4174-B1D3-583C5DAB6B8A}" type="pres">
      <dgm:prSet presAssocID="{FB21A64C-826D-4F2C-8DFC-0E179708D8AD}" presName="rootConnector" presStyleLbl="node4" presStyleIdx="3" presStyleCnt="6"/>
      <dgm:spPr/>
    </dgm:pt>
    <dgm:pt modelId="{DCB5F44E-D7D6-43D7-9F15-7E5579A3F6E1}" type="pres">
      <dgm:prSet presAssocID="{FB21A64C-826D-4F2C-8DFC-0E179708D8AD}" presName="hierChild4" presStyleCnt="0"/>
      <dgm:spPr/>
    </dgm:pt>
    <dgm:pt modelId="{D4A4DF38-9E4E-4C09-955A-AD36DF096F77}" type="pres">
      <dgm:prSet presAssocID="{24FF5F21-3240-4AB1-B38A-9F646D4269F3}" presName="Name64" presStyleLbl="parChTrans1D4" presStyleIdx="4" presStyleCnt="6"/>
      <dgm:spPr/>
    </dgm:pt>
    <dgm:pt modelId="{6A889970-5E8C-474E-862C-0E0290A80A30}" type="pres">
      <dgm:prSet presAssocID="{C7746325-520A-4795-81D8-AEDC67E94CF8}" presName="hierRoot2" presStyleCnt="0">
        <dgm:presLayoutVars>
          <dgm:hierBranch val="init"/>
        </dgm:presLayoutVars>
      </dgm:prSet>
      <dgm:spPr/>
    </dgm:pt>
    <dgm:pt modelId="{37CC3DC5-2CCD-49C8-A8CE-6CEC0E7F5285}" type="pres">
      <dgm:prSet presAssocID="{C7746325-520A-4795-81D8-AEDC67E94CF8}" presName="rootComposite" presStyleCnt="0"/>
      <dgm:spPr/>
    </dgm:pt>
    <dgm:pt modelId="{13C14F53-F8E1-4859-BB52-1EFC0E42C646}" type="pres">
      <dgm:prSet presAssocID="{C7746325-520A-4795-81D8-AEDC67E94CF8}" presName="rootText" presStyleLbl="node4" presStyleIdx="4" presStyleCnt="6" custScaleX="79772" custScaleY="124207">
        <dgm:presLayoutVars>
          <dgm:chPref val="3"/>
        </dgm:presLayoutVars>
      </dgm:prSet>
      <dgm:spPr/>
    </dgm:pt>
    <dgm:pt modelId="{5588B905-B41C-499A-A3D0-4849D2AA24C0}" type="pres">
      <dgm:prSet presAssocID="{C7746325-520A-4795-81D8-AEDC67E94CF8}" presName="rootConnector" presStyleLbl="node4" presStyleIdx="4" presStyleCnt="6"/>
      <dgm:spPr/>
    </dgm:pt>
    <dgm:pt modelId="{BBC4ED1F-66B6-4B1E-80A0-BFD2BC800C1A}" type="pres">
      <dgm:prSet presAssocID="{C7746325-520A-4795-81D8-AEDC67E94CF8}" presName="hierChild4" presStyleCnt="0"/>
      <dgm:spPr/>
    </dgm:pt>
    <dgm:pt modelId="{2CFE20BD-18BA-475C-8A97-4CE041844C85}" type="pres">
      <dgm:prSet presAssocID="{C7746325-520A-4795-81D8-AEDC67E94CF8}" presName="hierChild5" presStyleCnt="0"/>
      <dgm:spPr/>
    </dgm:pt>
    <dgm:pt modelId="{F991B400-5560-48B7-9728-1FA0084BCAA3}" type="pres">
      <dgm:prSet presAssocID="{DEA63349-FAEA-4545-B016-550A9B862061}" presName="Name64" presStyleLbl="parChTrans1D4" presStyleIdx="5" presStyleCnt="6"/>
      <dgm:spPr/>
    </dgm:pt>
    <dgm:pt modelId="{EF97DE1B-5990-4182-8192-00E3D0C4099B}" type="pres">
      <dgm:prSet presAssocID="{3BA006C1-AA0E-42B1-A631-88DC1F4D8F97}" presName="hierRoot2" presStyleCnt="0">
        <dgm:presLayoutVars>
          <dgm:hierBranch val="init"/>
        </dgm:presLayoutVars>
      </dgm:prSet>
      <dgm:spPr/>
    </dgm:pt>
    <dgm:pt modelId="{964585AB-EA7C-47F2-AB62-FD2524D77EBB}" type="pres">
      <dgm:prSet presAssocID="{3BA006C1-AA0E-42B1-A631-88DC1F4D8F97}" presName="rootComposite" presStyleCnt="0"/>
      <dgm:spPr/>
    </dgm:pt>
    <dgm:pt modelId="{202DBE0B-8334-4023-B191-5400BB71FC31}" type="pres">
      <dgm:prSet presAssocID="{3BA006C1-AA0E-42B1-A631-88DC1F4D8F97}" presName="rootText" presStyleLbl="node4" presStyleIdx="5" presStyleCnt="6" custScaleX="78397" custScaleY="132322">
        <dgm:presLayoutVars>
          <dgm:chPref val="3"/>
        </dgm:presLayoutVars>
      </dgm:prSet>
      <dgm:spPr/>
    </dgm:pt>
    <dgm:pt modelId="{01AD8BA3-7BDD-43E9-8836-498CA995F82D}" type="pres">
      <dgm:prSet presAssocID="{3BA006C1-AA0E-42B1-A631-88DC1F4D8F97}" presName="rootConnector" presStyleLbl="node4" presStyleIdx="5" presStyleCnt="6"/>
      <dgm:spPr/>
    </dgm:pt>
    <dgm:pt modelId="{0A8256C9-D658-4B9A-83FC-D9686894126E}" type="pres">
      <dgm:prSet presAssocID="{3BA006C1-AA0E-42B1-A631-88DC1F4D8F97}" presName="hierChild4" presStyleCnt="0"/>
      <dgm:spPr/>
    </dgm:pt>
    <dgm:pt modelId="{62968BAA-AAF2-45D5-B8FA-B15E2F7C29BB}" type="pres">
      <dgm:prSet presAssocID="{3BA006C1-AA0E-42B1-A631-88DC1F4D8F97}" presName="hierChild5" presStyleCnt="0"/>
      <dgm:spPr/>
    </dgm:pt>
    <dgm:pt modelId="{AAE52B69-6402-4893-A62B-60F814D95AD8}" type="pres">
      <dgm:prSet presAssocID="{FB21A64C-826D-4F2C-8DFC-0E179708D8AD}" presName="hierChild5" presStyleCnt="0"/>
      <dgm:spPr/>
    </dgm:pt>
    <dgm:pt modelId="{BD91E293-A77A-4193-A2C5-3EEEF48951F2}" type="pres">
      <dgm:prSet presAssocID="{421766B8-496F-4E93-84F1-41625BC4D848}" presName="hierChild5" presStyleCnt="0"/>
      <dgm:spPr/>
    </dgm:pt>
    <dgm:pt modelId="{E31A5456-A62A-4BAA-8432-C2D6B78BAA99}" type="pres">
      <dgm:prSet presAssocID="{B3982FF0-B331-465C-A7A6-CE12D62D1DFE}" presName="hierChild5" presStyleCnt="0"/>
      <dgm:spPr/>
    </dgm:pt>
    <dgm:pt modelId="{72A99F70-26AB-4E98-9FDD-07FD5590E196}" type="pres">
      <dgm:prSet presAssocID="{4B4DE0E9-63B9-4432-9EA7-240636C36BA7}" presName="hierChild3" presStyleCnt="0"/>
      <dgm:spPr/>
    </dgm:pt>
  </dgm:ptLst>
  <dgm:cxnLst>
    <dgm:cxn modelId="{312EFA00-6B04-4C98-82B4-AB32DEEEF53F}" type="presOf" srcId="{421766B8-496F-4E93-84F1-41625BC4D848}" destId="{B8012477-1F8B-4CFE-B39F-69EA9C48BCC5}" srcOrd="1" destOrd="0" presId="urn:microsoft.com/office/officeart/2009/3/layout/HorizontalOrganizationChart"/>
    <dgm:cxn modelId="{2C7EF607-CF0C-492D-938F-814A621DAD9B}" srcId="{B3982FF0-B331-465C-A7A6-CE12D62D1DFE}" destId="{421766B8-496F-4E93-84F1-41625BC4D848}" srcOrd="1" destOrd="0" parTransId="{7F988729-DDB7-4194-9A83-A105480DA735}" sibTransId="{C684177C-AE3D-4E13-9AE5-514F8689DCA4}"/>
    <dgm:cxn modelId="{38DD8008-AFC6-4DEC-A94A-1CB911B1F16F}" type="presOf" srcId="{FB21A64C-826D-4F2C-8DFC-0E179708D8AD}" destId="{D3FC5390-188F-4892-A175-6CBD613781AC}" srcOrd="0" destOrd="0" presId="urn:microsoft.com/office/officeart/2009/3/layout/HorizontalOrganizationChart"/>
    <dgm:cxn modelId="{03A0451A-AF05-49BC-9DB3-3628CCB72726}" type="presOf" srcId="{7F988729-DDB7-4194-9A83-A105480DA735}" destId="{6D7DEB3C-86B8-45A7-B4DB-023D3FE49719}" srcOrd="0" destOrd="0" presId="urn:microsoft.com/office/officeart/2009/3/layout/HorizontalOrganizationChart"/>
    <dgm:cxn modelId="{A7F74A27-1B7C-4B1D-AA4B-37769EA7F910}" type="presOf" srcId="{4B4DE0E9-63B9-4432-9EA7-240636C36BA7}" destId="{57B4B259-C7D3-4BA8-AB3E-73628D34F3E2}" srcOrd="1" destOrd="0" presId="urn:microsoft.com/office/officeart/2009/3/layout/HorizontalOrganizationChart"/>
    <dgm:cxn modelId="{5D3F942B-2A8C-4C30-A307-918E13F03280}" srcId="{FB21A64C-826D-4F2C-8DFC-0E179708D8AD}" destId="{C7746325-520A-4795-81D8-AEDC67E94CF8}" srcOrd="0" destOrd="0" parTransId="{24FF5F21-3240-4AB1-B38A-9F646D4269F3}" sibTransId="{8EC29AA9-8229-4BDE-877A-451E7D4D7402}"/>
    <dgm:cxn modelId="{9AF2772F-F401-47B6-9861-9D7B51229209}" srcId="{421766B8-496F-4E93-84F1-41625BC4D848}" destId="{FB21A64C-826D-4F2C-8DFC-0E179708D8AD}" srcOrd="0" destOrd="0" parTransId="{46497B73-7D41-452D-8AE7-4F7CF129191E}" sibTransId="{87FD60B7-89F2-4A44-B405-B569564222C7}"/>
    <dgm:cxn modelId="{3941C43D-6380-40D1-8686-AA174CF23045}" type="presOf" srcId="{E2053805-CE49-4F0A-BBEC-5B9C5E26F17D}" destId="{9874DE93-5B63-480A-82CD-12FBA018F28C}" srcOrd="0" destOrd="0" presId="urn:microsoft.com/office/officeart/2009/3/layout/HorizontalOrganizationChart"/>
    <dgm:cxn modelId="{F69D1B45-FB17-408F-BDEA-EA096BBA4B72}" srcId="{5C5519E3-5D7F-49C7-B54D-A726D639A8AD}" destId="{921F4443-7308-4C59-89D4-105272F15A12}" srcOrd="0" destOrd="0" parTransId="{10CFBB75-939D-447E-9D1C-B1E0984AFC46}" sibTransId="{95A98949-FBB9-4898-8D11-339BDE74E719}"/>
    <dgm:cxn modelId="{29F67847-1CF9-40B4-8D90-2CBD237DBF0F}" type="presOf" srcId="{DEA63349-FAEA-4545-B016-550A9B862061}" destId="{F991B400-5560-48B7-9728-1FA0084BCAA3}" srcOrd="0" destOrd="0" presId="urn:microsoft.com/office/officeart/2009/3/layout/HorizontalOrganizationChart"/>
    <dgm:cxn modelId="{5C5BDB67-6441-4DC3-BA71-91211773B0D2}" srcId="{F9E30D34-0CD4-4575-945D-0A20A08000CE}" destId="{5C5519E3-5D7F-49C7-B54D-A726D639A8AD}" srcOrd="1" destOrd="0" parTransId="{E2053805-CE49-4F0A-BBEC-5B9C5E26F17D}" sibTransId="{34209F44-B133-4100-9CFF-A44B8F574E55}"/>
    <dgm:cxn modelId="{DFC13F6B-2FE4-46CC-A5B0-BF74D03FD06A}" type="presOf" srcId="{85E476A0-F269-4C07-A13A-5C4272770D95}" destId="{687F900C-1589-4F79-8BC9-3988AD375F4A}" srcOrd="0" destOrd="0" presId="urn:microsoft.com/office/officeart/2009/3/layout/HorizontalOrganizationChart"/>
    <dgm:cxn modelId="{E106966B-AE34-4B6F-8315-9DB94A7E6ADA}" type="presOf" srcId="{B3982FF0-B331-465C-A7A6-CE12D62D1DFE}" destId="{C7A73A71-C578-4577-82E4-73DE4BD89304}" srcOrd="0" destOrd="0" presId="urn:microsoft.com/office/officeart/2009/3/layout/HorizontalOrganizationChart"/>
    <dgm:cxn modelId="{0CEE296D-2BD3-4112-865A-009C88938227}" type="presOf" srcId="{3DA94FF5-8D11-47B7-A0CD-A88F9C033D95}" destId="{6D85A82B-A6EC-4BE0-8824-B760C5763747}" srcOrd="0" destOrd="0" presId="urn:microsoft.com/office/officeart/2009/3/layout/HorizontalOrganizationChart"/>
    <dgm:cxn modelId="{353C7C76-66D5-4831-93D5-CC0ACEA855B2}" type="presOf" srcId="{F9E30D34-0CD4-4575-945D-0A20A08000CE}" destId="{73DABAB2-3059-4BBC-BE41-3498AEE2A49C}" srcOrd="1" destOrd="0" presId="urn:microsoft.com/office/officeart/2009/3/layout/HorizontalOrganizationChart"/>
    <dgm:cxn modelId="{70EE6977-BBB7-4407-8BC8-B2E3494E7D14}" type="presOf" srcId="{3BA006C1-AA0E-42B1-A631-88DC1F4D8F97}" destId="{202DBE0B-8334-4023-B191-5400BB71FC31}" srcOrd="0" destOrd="0" presId="urn:microsoft.com/office/officeart/2009/3/layout/HorizontalOrganizationChart"/>
    <dgm:cxn modelId="{C5168C58-0940-47B7-A62E-96388EEE2FF3}" type="presOf" srcId="{5C5519E3-5D7F-49C7-B54D-A726D639A8AD}" destId="{50FDD8B2-197C-428C-B8F6-B55522C87DC8}" srcOrd="1" destOrd="0" presId="urn:microsoft.com/office/officeart/2009/3/layout/HorizontalOrganizationChart"/>
    <dgm:cxn modelId="{585C827B-11FE-41AC-A2D8-93933BE983DC}" type="presOf" srcId="{9DF6825A-5921-4F24-A0B3-D69C7B22E928}" destId="{F84B0EC5-9CED-464A-9B46-D5AE90682445}" srcOrd="0" destOrd="0" presId="urn:microsoft.com/office/officeart/2009/3/layout/HorizontalOrganizationChart"/>
    <dgm:cxn modelId="{72EB0A81-A296-4F5E-BB41-7A0296FDAE86}" srcId="{4B4DE0E9-63B9-4432-9EA7-240636C36BA7}" destId="{B3982FF0-B331-465C-A7A6-CE12D62D1DFE}" srcOrd="0" destOrd="0" parTransId="{85E476A0-F269-4C07-A13A-5C4272770D95}" sibTransId="{87736CB6-8FA3-4D0C-8EBA-D8B54324102E}"/>
    <dgm:cxn modelId="{94049C82-B854-4B49-8F4A-CB5197E8A2F0}" srcId="{FB21A64C-826D-4F2C-8DFC-0E179708D8AD}" destId="{3BA006C1-AA0E-42B1-A631-88DC1F4D8F97}" srcOrd="1" destOrd="0" parTransId="{DEA63349-FAEA-4545-B016-550A9B862061}" sibTransId="{B9F4FC54-016C-4273-8C8E-53EB86CED037}"/>
    <dgm:cxn modelId="{465B6883-9EC1-417A-B4AC-FE352E00BBE1}" type="presOf" srcId="{C7746325-520A-4795-81D8-AEDC67E94CF8}" destId="{13C14F53-F8E1-4859-BB52-1EFC0E42C646}" srcOrd="0" destOrd="0" presId="urn:microsoft.com/office/officeart/2009/3/layout/HorizontalOrganizationChart"/>
    <dgm:cxn modelId="{DC446797-C3AF-452A-BA05-8966C746F1C6}" srcId="{B3982FF0-B331-465C-A7A6-CE12D62D1DFE}" destId="{F9E30D34-0CD4-4575-945D-0A20A08000CE}" srcOrd="0" destOrd="0" parTransId="{3DA94FF5-8D11-47B7-A0CD-A88F9C033D95}" sibTransId="{1FCEAE02-C0A1-4935-B680-1B6E4737B2FC}"/>
    <dgm:cxn modelId="{C51881A6-F72D-4F02-9DE2-AF147997F8C9}" type="presOf" srcId="{F9E30D34-0CD4-4575-945D-0A20A08000CE}" destId="{B9DE8B18-1883-4F66-96D7-8C523E30951E}" srcOrd="0" destOrd="0" presId="urn:microsoft.com/office/officeart/2009/3/layout/HorizontalOrganizationChart"/>
    <dgm:cxn modelId="{69E027AD-1AD4-49E9-A491-A2BDE21C7846}" type="presOf" srcId="{921F4443-7308-4C59-89D4-105272F15A12}" destId="{ADDD5E59-3A30-4A82-90C6-E409B4700C44}" srcOrd="0" destOrd="0" presId="urn:microsoft.com/office/officeart/2009/3/layout/HorizontalOrganizationChart"/>
    <dgm:cxn modelId="{41F058AE-8711-46F2-BDB6-5099D62933C7}" type="presOf" srcId="{24FF5F21-3240-4AB1-B38A-9F646D4269F3}" destId="{D4A4DF38-9E4E-4C09-955A-AD36DF096F77}" srcOrd="0" destOrd="0" presId="urn:microsoft.com/office/officeart/2009/3/layout/HorizontalOrganizationChart"/>
    <dgm:cxn modelId="{B3E6A0AF-7A17-474E-BEFA-2BE41020FE27}" type="presOf" srcId="{145D6B30-2E64-4020-8EFB-6F28E6795E63}" destId="{6B427B52-57F9-4028-9AD9-2FE9741E1F08}" srcOrd="0" destOrd="0" presId="urn:microsoft.com/office/officeart/2009/3/layout/HorizontalOrganizationChart"/>
    <dgm:cxn modelId="{143318B1-96DB-45F3-B2F0-D40BF316D049}" type="presOf" srcId="{C7746325-520A-4795-81D8-AEDC67E94CF8}" destId="{5588B905-B41C-499A-A3D0-4849D2AA24C0}" srcOrd="1" destOrd="0" presId="urn:microsoft.com/office/officeart/2009/3/layout/HorizontalOrganizationChart"/>
    <dgm:cxn modelId="{92B893B3-3D24-4B3C-8D52-D76AD5E51EF5}" type="presOf" srcId="{4B4DE0E9-63B9-4432-9EA7-240636C36BA7}" destId="{EE5B3625-9FAE-4711-9CFA-57D4FC5E3AB4}" srcOrd="0" destOrd="0" presId="urn:microsoft.com/office/officeart/2009/3/layout/HorizontalOrganizationChart"/>
    <dgm:cxn modelId="{728574B7-5BDA-4B29-A69B-300A3CAC1B4F}" srcId="{5D683FDD-654E-4F91-8826-EA35720803F1}" destId="{4B4DE0E9-63B9-4432-9EA7-240636C36BA7}" srcOrd="0" destOrd="0" parTransId="{8A958EC8-C8F4-4A46-B7F9-E973A3E3CAF9}" sibTransId="{4B474948-415A-48C4-81DE-7CC2BF402B79}"/>
    <dgm:cxn modelId="{293E76C0-DF62-460D-9586-573A50BE0090}" type="presOf" srcId="{9DF6825A-5921-4F24-A0B3-D69C7B22E928}" destId="{E6C7F56F-0D54-4AAC-9DC5-CFBF09D0C61A}" srcOrd="1" destOrd="0" presId="urn:microsoft.com/office/officeart/2009/3/layout/HorizontalOrganizationChart"/>
    <dgm:cxn modelId="{C642A4C2-1665-4355-9FE4-2DA9BA99C8C4}" type="presOf" srcId="{10CFBB75-939D-447E-9D1C-B1E0984AFC46}" destId="{ED1B416A-6061-467E-AFFC-FCE2C35AE341}" srcOrd="0" destOrd="0" presId="urn:microsoft.com/office/officeart/2009/3/layout/HorizontalOrganizationChart"/>
    <dgm:cxn modelId="{866383CA-CFF0-45AD-84E5-92DBD6C1D28C}" type="presOf" srcId="{FB21A64C-826D-4F2C-8DFC-0E179708D8AD}" destId="{146B0FF1-902D-4174-B1D3-583C5DAB6B8A}" srcOrd="1" destOrd="0" presId="urn:microsoft.com/office/officeart/2009/3/layout/HorizontalOrganizationChart"/>
    <dgm:cxn modelId="{BAB07DCE-AD6E-4D2C-A9C1-871C3829F18A}" srcId="{F9E30D34-0CD4-4575-945D-0A20A08000CE}" destId="{9DF6825A-5921-4F24-A0B3-D69C7B22E928}" srcOrd="0" destOrd="0" parTransId="{145D6B30-2E64-4020-8EFB-6F28E6795E63}" sibTransId="{5FB0ED9D-8FAD-49C5-ABD6-D5838B435EB1}"/>
    <dgm:cxn modelId="{5A41EFD1-A762-46AE-B0B8-681AF2FB3D1D}" type="presOf" srcId="{421766B8-496F-4E93-84F1-41625BC4D848}" destId="{CD4A944D-B0BB-4C6A-99BC-8D296040C2FD}" srcOrd="0" destOrd="0" presId="urn:microsoft.com/office/officeart/2009/3/layout/HorizontalOrganizationChart"/>
    <dgm:cxn modelId="{D11C79D3-51C9-4F41-BBC7-BC292E4DCD19}" type="presOf" srcId="{921F4443-7308-4C59-89D4-105272F15A12}" destId="{36C18F47-B783-42D1-B9E8-E15FD59DC16B}" srcOrd="1" destOrd="0" presId="urn:microsoft.com/office/officeart/2009/3/layout/HorizontalOrganizationChart"/>
    <dgm:cxn modelId="{C8FAF6DE-6ABF-44C6-89C8-1950731D6DAC}" type="presOf" srcId="{B3982FF0-B331-465C-A7A6-CE12D62D1DFE}" destId="{E7231380-240E-4825-90F8-98BD81B5013C}" srcOrd="1" destOrd="0" presId="urn:microsoft.com/office/officeart/2009/3/layout/HorizontalOrganizationChart"/>
    <dgm:cxn modelId="{354FFCE1-BB2A-4EE8-8F76-66814D014E13}" type="presOf" srcId="{3BA006C1-AA0E-42B1-A631-88DC1F4D8F97}" destId="{01AD8BA3-7BDD-43E9-8836-498CA995F82D}" srcOrd="1" destOrd="0" presId="urn:microsoft.com/office/officeart/2009/3/layout/HorizontalOrganizationChart"/>
    <dgm:cxn modelId="{68E1D1E3-081A-490C-B00A-B8169ADD5AA9}" type="presOf" srcId="{46497B73-7D41-452D-8AE7-4F7CF129191E}" destId="{B60FE096-633A-4FAA-B327-DC50A2AD1BA8}" srcOrd="0" destOrd="0" presId="urn:microsoft.com/office/officeart/2009/3/layout/HorizontalOrganizationChart"/>
    <dgm:cxn modelId="{1DB25AE7-5BA7-4DE3-AE5D-E464967C9012}" type="presOf" srcId="{5D683FDD-654E-4F91-8826-EA35720803F1}" destId="{529D9A65-E0A0-4EC1-8884-99E82705B296}" srcOrd="0" destOrd="0" presId="urn:microsoft.com/office/officeart/2009/3/layout/HorizontalOrganizationChart"/>
    <dgm:cxn modelId="{95863CE8-6F23-4F79-A4B7-F57EDE883831}" type="presOf" srcId="{5C5519E3-5D7F-49C7-B54D-A726D639A8AD}" destId="{7205DCAE-F80F-4C8E-954C-25329EE3C245}" srcOrd="0" destOrd="0" presId="urn:microsoft.com/office/officeart/2009/3/layout/HorizontalOrganizationChart"/>
    <dgm:cxn modelId="{13E8E89E-1327-4522-A9BA-778356BE79DA}" type="presParOf" srcId="{529D9A65-E0A0-4EC1-8884-99E82705B296}" destId="{9196FDA1-2602-426F-98FF-49494BFDD64A}" srcOrd="0" destOrd="0" presId="urn:microsoft.com/office/officeart/2009/3/layout/HorizontalOrganizationChart"/>
    <dgm:cxn modelId="{99F427ED-94B4-4EF6-A7F3-03E14A75A858}" type="presParOf" srcId="{9196FDA1-2602-426F-98FF-49494BFDD64A}" destId="{CDDF61EA-91B8-42EE-BA5E-1C00C7399C10}" srcOrd="0" destOrd="0" presId="urn:microsoft.com/office/officeart/2009/3/layout/HorizontalOrganizationChart"/>
    <dgm:cxn modelId="{BDE9A9BC-8EB9-468B-A3E0-15BD3C082D9D}" type="presParOf" srcId="{CDDF61EA-91B8-42EE-BA5E-1C00C7399C10}" destId="{EE5B3625-9FAE-4711-9CFA-57D4FC5E3AB4}" srcOrd="0" destOrd="0" presId="urn:microsoft.com/office/officeart/2009/3/layout/HorizontalOrganizationChart"/>
    <dgm:cxn modelId="{23C5ADEB-8B0E-4FDA-94CD-6467D4D9C61C}" type="presParOf" srcId="{CDDF61EA-91B8-42EE-BA5E-1C00C7399C10}" destId="{57B4B259-C7D3-4BA8-AB3E-73628D34F3E2}" srcOrd="1" destOrd="0" presId="urn:microsoft.com/office/officeart/2009/3/layout/HorizontalOrganizationChart"/>
    <dgm:cxn modelId="{6D25573F-E49A-4BC3-BD53-2AAE7C3BF8D2}" type="presParOf" srcId="{9196FDA1-2602-426F-98FF-49494BFDD64A}" destId="{EF9B7B03-FC94-4891-BE95-D29D5AE14560}" srcOrd="1" destOrd="0" presId="urn:microsoft.com/office/officeart/2009/3/layout/HorizontalOrganizationChart"/>
    <dgm:cxn modelId="{96C4FA11-F6E4-4D51-9E15-E4EE87604EC2}" type="presParOf" srcId="{EF9B7B03-FC94-4891-BE95-D29D5AE14560}" destId="{687F900C-1589-4F79-8BC9-3988AD375F4A}" srcOrd="0" destOrd="0" presId="urn:microsoft.com/office/officeart/2009/3/layout/HorizontalOrganizationChart"/>
    <dgm:cxn modelId="{F032B4B1-BBB9-4451-AF03-C88DE0D58FAE}" type="presParOf" srcId="{EF9B7B03-FC94-4891-BE95-D29D5AE14560}" destId="{7A9126B1-AA64-437D-95E4-D0666AE1FC77}" srcOrd="1" destOrd="0" presId="urn:microsoft.com/office/officeart/2009/3/layout/HorizontalOrganizationChart"/>
    <dgm:cxn modelId="{14B1ACF1-D75F-4275-8787-B7DA5BCE4C6B}" type="presParOf" srcId="{7A9126B1-AA64-437D-95E4-D0666AE1FC77}" destId="{76AC6B1B-A9B5-4C2E-95EE-C1E31EC8C796}" srcOrd="0" destOrd="0" presId="urn:microsoft.com/office/officeart/2009/3/layout/HorizontalOrganizationChart"/>
    <dgm:cxn modelId="{DF86A70C-C72D-4A49-9654-91B3018ED988}" type="presParOf" srcId="{76AC6B1B-A9B5-4C2E-95EE-C1E31EC8C796}" destId="{C7A73A71-C578-4577-82E4-73DE4BD89304}" srcOrd="0" destOrd="0" presId="urn:microsoft.com/office/officeart/2009/3/layout/HorizontalOrganizationChart"/>
    <dgm:cxn modelId="{AC10807F-43C2-439B-8BFE-7A4E3C8C26CC}" type="presParOf" srcId="{76AC6B1B-A9B5-4C2E-95EE-C1E31EC8C796}" destId="{E7231380-240E-4825-90F8-98BD81B5013C}" srcOrd="1" destOrd="0" presId="urn:microsoft.com/office/officeart/2009/3/layout/HorizontalOrganizationChart"/>
    <dgm:cxn modelId="{09D02339-60EC-4AC5-AFCA-F11498D06602}" type="presParOf" srcId="{7A9126B1-AA64-437D-95E4-D0666AE1FC77}" destId="{D5791696-56F6-43A8-AA23-4C5C9E471520}" srcOrd="1" destOrd="0" presId="urn:microsoft.com/office/officeart/2009/3/layout/HorizontalOrganizationChart"/>
    <dgm:cxn modelId="{DAF26F46-1FF7-4B27-995D-5D38CAFC400F}" type="presParOf" srcId="{D5791696-56F6-43A8-AA23-4C5C9E471520}" destId="{6D85A82B-A6EC-4BE0-8824-B760C5763747}" srcOrd="0" destOrd="0" presId="urn:microsoft.com/office/officeart/2009/3/layout/HorizontalOrganizationChart"/>
    <dgm:cxn modelId="{05EEFED5-49AF-4A93-BF67-2F1B91951AE7}" type="presParOf" srcId="{D5791696-56F6-43A8-AA23-4C5C9E471520}" destId="{D85BEABC-1C14-40ED-B53B-18C5F2625AB2}" srcOrd="1" destOrd="0" presId="urn:microsoft.com/office/officeart/2009/3/layout/HorizontalOrganizationChart"/>
    <dgm:cxn modelId="{B7042FC3-4942-4383-BC81-86E5760A80A9}" type="presParOf" srcId="{D85BEABC-1C14-40ED-B53B-18C5F2625AB2}" destId="{2D2AA9C8-C15F-4DE2-9D57-5137B4FC32B0}" srcOrd="0" destOrd="0" presId="urn:microsoft.com/office/officeart/2009/3/layout/HorizontalOrganizationChart"/>
    <dgm:cxn modelId="{D2BD7B6A-966B-436A-B072-439DA81EC5B7}" type="presParOf" srcId="{2D2AA9C8-C15F-4DE2-9D57-5137B4FC32B0}" destId="{B9DE8B18-1883-4F66-96D7-8C523E30951E}" srcOrd="0" destOrd="0" presId="urn:microsoft.com/office/officeart/2009/3/layout/HorizontalOrganizationChart"/>
    <dgm:cxn modelId="{66B24E73-AE70-4996-8C41-540F3B78B9C8}" type="presParOf" srcId="{2D2AA9C8-C15F-4DE2-9D57-5137B4FC32B0}" destId="{73DABAB2-3059-4BBC-BE41-3498AEE2A49C}" srcOrd="1" destOrd="0" presId="urn:microsoft.com/office/officeart/2009/3/layout/HorizontalOrganizationChart"/>
    <dgm:cxn modelId="{EDD977D7-FF54-41E8-B0A0-6C1FE94E6B5C}" type="presParOf" srcId="{D85BEABC-1C14-40ED-B53B-18C5F2625AB2}" destId="{B2BDA2E8-26AB-4922-AE93-AF9DD6EEE73A}" srcOrd="1" destOrd="0" presId="urn:microsoft.com/office/officeart/2009/3/layout/HorizontalOrganizationChart"/>
    <dgm:cxn modelId="{F087EA8F-A1A6-4F0F-A9F8-ED55B3A51EB0}" type="presParOf" srcId="{B2BDA2E8-26AB-4922-AE93-AF9DD6EEE73A}" destId="{6B427B52-57F9-4028-9AD9-2FE9741E1F08}" srcOrd="0" destOrd="0" presId="urn:microsoft.com/office/officeart/2009/3/layout/HorizontalOrganizationChart"/>
    <dgm:cxn modelId="{5ED55599-1096-4362-89ED-2C24D6A03101}" type="presParOf" srcId="{B2BDA2E8-26AB-4922-AE93-AF9DD6EEE73A}" destId="{7041B84E-F1FD-4173-86AC-200143B8D76A}" srcOrd="1" destOrd="0" presId="urn:microsoft.com/office/officeart/2009/3/layout/HorizontalOrganizationChart"/>
    <dgm:cxn modelId="{45672F86-6149-4803-958E-F9DCBD4CFE8D}" type="presParOf" srcId="{7041B84E-F1FD-4173-86AC-200143B8D76A}" destId="{A6815BEE-164F-4A31-B033-D0090CFD470D}" srcOrd="0" destOrd="0" presId="urn:microsoft.com/office/officeart/2009/3/layout/HorizontalOrganizationChart"/>
    <dgm:cxn modelId="{CB133A4D-6831-43EB-8D81-BD362E1D6E6A}" type="presParOf" srcId="{A6815BEE-164F-4A31-B033-D0090CFD470D}" destId="{F84B0EC5-9CED-464A-9B46-D5AE90682445}" srcOrd="0" destOrd="0" presId="urn:microsoft.com/office/officeart/2009/3/layout/HorizontalOrganizationChart"/>
    <dgm:cxn modelId="{30C797A7-14C6-472F-BE3E-DA57C28B51AB}" type="presParOf" srcId="{A6815BEE-164F-4A31-B033-D0090CFD470D}" destId="{E6C7F56F-0D54-4AAC-9DC5-CFBF09D0C61A}" srcOrd="1" destOrd="0" presId="urn:microsoft.com/office/officeart/2009/3/layout/HorizontalOrganizationChart"/>
    <dgm:cxn modelId="{F4262D8D-71E9-49C0-93D2-E1BB9A6A40E1}" type="presParOf" srcId="{7041B84E-F1FD-4173-86AC-200143B8D76A}" destId="{9A8687D1-1F10-4B45-8930-9FE2C3A1F9A7}" srcOrd="1" destOrd="0" presId="urn:microsoft.com/office/officeart/2009/3/layout/HorizontalOrganizationChart"/>
    <dgm:cxn modelId="{7615092F-0653-4AE7-A5F4-C10E8DD11E0A}" type="presParOf" srcId="{7041B84E-F1FD-4173-86AC-200143B8D76A}" destId="{64B1F037-C3FD-4BE8-9919-4CC94D2ABF7A}" srcOrd="2" destOrd="0" presId="urn:microsoft.com/office/officeart/2009/3/layout/HorizontalOrganizationChart"/>
    <dgm:cxn modelId="{F162FF1A-ACF1-4FCF-8799-3704CB660E98}" type="presParOf" srcId="{B2BDA2E8-26AB-4922-AE93-AF9DD6EEE73A}" destId="{9874DE93-5B63-480A-82CD-12FBA018F28C}" srcOrd="2" destOrd="0" presId="urn:microsoft.com/office/officeart/2009/3/layout/HorizontalOrganizationChart"/>
    <dgm:cxn modelId="{96E679E6-E8E5-4CE8-927C-1AC855441F26}" type="presParOf" srcId="{B2BDA2E8-26AB-4922-AE93-AF9DD6EEE73A}" destId="{AA39885A-E284-4AD7-8D78-9CDE8E86797C}" srcOrd="3" destOrd="0" presId="urn:microsoft.com/office/officeart/2009/3/layout/HorizontalOrganizationChart"/>
    <dgm:cxn modelId="{2789F471-72BE-40E7-B890-E6465DD54854}" type="presParOf" srcId="{AA39885A-E284-4AD7-8D78-9CDE8E86797C}" destId="{50060C72-F76D-42B1-81DA-0BC90D102C53}" srcOrd="0" destOrd="0" presId="urn:microsoft.com/office/officeart/2009/3/layout/HorizontalOrganizationChart"/>
    <dgm:cxn modelId="{91754AAE-D40A-4773-8826-6C849E6BAC24}" type="presParOf" srcId="{50060C72-F76D-42B1-81DA-0BC90D102C53}" destId="{7205DCAE-F80F-4C8E-954C-25329EE3C245}" srcOrd="0" destOrd="0" presId="urn:microsoft.com/office/officeart/2009/3/layout/HorizontalOrganizationChart"/>
    <dgm:cxn modelId="{0038E1FC-1CA9-4455-9965-EFFB76FE6F38}" type="presParOf" srcId="{50060C72-F76D-42B1-81DA-0BC90D102C53}" destId="{50FDD8B2-197C-428C-B8F6-B55522C87DC8}" srcOrd="1" destOrd="0" presId="urn:microsoft.com/office/officeart/2009/3/layout/HorizontalOrganizationChart"/>
    <dgm:cxn modelId="{1803DC76-DEB8-41FF-A16F-F687DC733857}" type="presParOf" srcId="{AA39885A-E284-4AD7-8D78-9CDE8E86797C}" destId="{C0649223-58AD-40C2-A295-FD09B10A37B7}" srcOrd="1" destOrd="0" presId="urn:microsoft.com/office/officeart/2009/3/layout/HorizontalOrganizationChart"/>
    <dgm:cxn modelId="{FA3C49B4-85C9-4C86-861B-B758A2BD38B7}" type="presParOf" srcId="{C0649223-58AD-40C2-A295-FD09B10A37B7}" destId="{ED1B416A-6061-467E-AFFC-FCE2C35AE341}" srcOrd="0" destOrd="0" presId="urn:microsoft.com/office/officeart/2009/3/layout/HorizontalOrganizationChart"/>
    <dgm:cxn modelId="{7D5C847E-C414-47D5-8452-FF793C002620}" type="presParOf" srcId="{C0649223-58AD-40C2-A295-FD09B10A37B7}" destId="{FC3D4B67-E506-440D-9742-7838815B5757}" srcOrd="1" destOrd="0" presId="urn:microsoft.com/office/officeart/2009/3/layout/HorizontalOrganizationChart"/>
    <dgm:cxn modelId="{874C29A3-BD07-4CCD-906B-68A03B7C7806}" type="presParOf" srcId="{FC3D4B67-E506-440D-9742-7838815B5757}" destId="{80CC02AD-CFBA-45A7-A820-F783B886C5ED}" srcOrd="0" destOrd="0" presId="urn:microsoft.com/office/officeart/2009/3/layout/HorizontalOrganizationChart"/>
    <dgm:cxn modelId="{26A2DC71-7594-446C-A915-D5ED66B725F2}" type="presParOf" srcId="{80CC02AD-CFBA-45A7-A820-F783B886C5ED}" destId="{ADDD5E59-3A30-4A82-90C6-E409B4700C44}" srcOrd="0" destOrd="0" presId="urn:microsoft.com/office/officeart/2009/3/layout/HorizontalOrganizationChart"/>
    <dgm:cxn modelId="{51346765-B728-4E53-90D3-1C3BAFD886BA}" type="presParOf" srcId="{80CC02AD-CFBA-45A7-A820-F783B886C5ED}" destId="{36C18F47-B783-42D1-B9E8-E15FD59DC16B}" srcOrd="1" destOrd="0" presId="urn:microsoft.com/office/officeart/2009/3/layout/HorizontalOrganizationChart"/>
    <dgm:cxn modelId="{5BA8E083-CCB5-474B-BFA8-A5E1804C670A}" type="presParOf" srcId="{FC3D4B67-E506-440D-9742-7838815B5757}" destId="{2D16879B-68F9-46CD-8ACD-57F3910D97D0}" srcOrd="1" destOrd="0" presId="urn:microsoft.com/office/officeart/2009/3/layout/HorizontalOrganizationChart"/>
    <dgm:cxn modelId="{648B525A-31C6-4EA7-9784-F17784995E25}" type="presParOf" srcId="{FC3D4B67-E506-440D-9742-7838815B5757}" destId="{735C766C-C4FC-4079-83C2-6AADE679A270}" srcOrd="2" destOrd="0" presId="urn:microsoft.com/office/officeart/2009/3/layout/HorizontalOrganizationChart"/>
    <dgm:cxn modelId="{BDD58E70-6083-47FC-82F8-92BD58457A3B}" type="presParOf" srcId="{AA39885A-E284-4AD7-8D78-9CDE8E86797C}" destId="{9B479EB8-38AC-445A-942C-A274C8599024}" srcOrd="2" destOrd="0" presId="urn:microsoft.com/office/officeart/2009/3/layout/HorizontalOrganizationChart"/>
    <dgm:cxn modelId="{FCB35562-69B7-4538-8620-51886E411282}" type="presParOf" srcId="{D85BEABC-1C14-40ED-B53B-18C5F2625AB2}" destId="{DEF8F2AE-3F0C-4C67-9347-AF0BBBDDE7D8}" srcOrd="2" destOrd="0" presId="urn:microsoft.com/office/officeart/2009/3/layout/HorizontalOrganizationChart"/>
    <dgm:cxn modelId="{258B1991-8F76-468F-A823-744259741703}" type="presParOf" srcId="{D5791696-56F6-43A8-AA23-4C5C9E471520}" destId="{6D7DEB3C-86B8-45A7-B4DB-023D3FE49719}" srcOrd="2" destOrd="0" presId="urn:microsoft.com/office/officeart/2009/3/layout/HorizontalOrganizationChart"/>
    <dgm:cxn modelId="{2890409F-6208-43FA-BC58-66521B9426F7}" type="presParOf" srcId="{D5791696-56F6-43A8-AA23-4C5C9E471520}" destId="{3DE21284-B251-467D-938A-31F7A17F9F2A}" srcOrd="3" destOrd="0" presId="urn:microsoft.com/office/officeart/2009/3/layout/HorizontalOrganizationChart"/>
    <dgm:cxn modelId="{FD3DAF20-AF76-4E2C-8061-243269905AB7}" type="presParOf" srcId="{3DE21284-B251-467D-938A-31F7A17F9F2A}" destId="{42D29E45-A837-4EF9-9B1A-4FDC41A0E06B}" srcOrd="0" destOrd="0" presId="urn:microsoft.com/office/officeart/2009/3/layout/HorizontalOrganizationChart"/>
    <dgm:cxn modelId="{B07F0022-4068-4D4E-953F-DFEA45415281}" type="presParOf" srcId="{42D29E45-A837-4EF9-9B1A-4FDC41A0E06B}" destId="{CD4A944D-B0BB-4C6A-99BC-8D296040C2FD}" srcOrd="0" destOrd="0" presId="urn:microsoft.com/office/officeart/2009/3/layout/HorizontalOrganizationChart"/>
    <dgm:cxn modelId="{1180EC2C-1FA4-40B4-AB63-30E18BD7C25D}" type="presParOf" srcId="{42D29E45-A837-4EF9-9B1A-4FDC41A0E06B}" destId="{B8012477-1F8B-4CFE-B39F-69EA9C48BCC5}" srcOrd="1" destOrd="0" presId="urn:microsoft.com/office/officeart/2009/3/layout/HorizontalOrganizationChart"/>
    <dgm:cxn modelId="{BD433318-C702-49FB-8B33-EBC455984F6E}" type="presParOf" srcId="{3DE21284-B251-467D-938A-31F7A17F9F2A}" destId="{C9EE1A7E-E4D6-42B5-A510-9C97EE0E5705}" srcOrd="1" destOrd="0" presId="urn:microsoft.com/office/officeart/2009/3/layout/HorizontalOrganizationChart"/>
    <dgm:cxn modelId="{89512A09-9C6E-4FB7-B5A1-CFF0175AEB4D}" type="presParOf" srcId="{C9EE1A7E-E4D6-42B5-A510-9C97EE0E5705}" destId="{B60FE096-633A-4FAA-B327-DC50A2AD1BA8}" srcOrd="0" destOrd="0" presId="urn:microsoft.com/office/officeart/2009/3/layout/HorizontalOrganizationChart"/>
    <dgm:cxn modelId="{269110D4-2FBD-4A8B-BAE6-98B827A5EAFD}" type="presParOf" srcId="{C9EE1A7E-E4D6-42B5-A510-9C97EE0E5705}" destId="{95DAF41A-B929-491C-A6EE-D6A34C975333}" srcOrd="1" destOrd="0" presId="urn:microsoft.com/office/officeart/2009/3/layout/HorizontalOrganizationChart"/>
    <dgm:cxn modelId="{F13779D2-0A68-4D43-BED7-E52B03EE97D4}" type="presParOf" srcId="{95DAF41A-B929-491C-A6EE-D6A34C975333}" destId="{DC0F46CA-6F66-48BD-8010-66248838411F}" srcOrd="0" destOrd="0" presId="urn:microsoft.com/office/officeart/2009/3/layout/HorizontalOrganizationChart"/>
    <dgm:cxn modelId="{181F3FD4-460B-45C8-9DFC-F6D4BE893660}" type="presParOf" srcId="{DC0F46CA-6F66-48BD-8010-66248838411F}" destId="{D3FC5390-188F-4892-A175-6CBD613781AC}" srcOrd="0" destOrd="0" presId="urn:microsoft.com/office/officeart/2009/3/layout/HorizontalOrganizationChart"/>
    <dgm:cxn modelId="{043B7FA1-63B0-4BD7-A8C6-409CB66BBF96}" type="presParOf" srcId="{DC0F46CA-6F66-48BD-8010-66248838411F}" destId="{146B0FF1-902D-4174-B1D3-583C5DAB6B8A}" srcOrd="1" destOrd="0" presId="urn:microsoft.com/office/officeart/2009/3/layout/HorizontalOrganizationChart"/>
    <dgm:cxn modelId="{72D842DA-01EA-4D2C-A961-B8505126B187}" type="presParOf" srcId="{95DAF41A-B929-491C-A6EE-D6A34C975333}" destId="{DCB5F44E-D7D6-43D7-9F15-7E5579A3F6E1}" srcOrd="1" destOrd="0" presId="urn:microsoft.com/office/officeart/2009/3/layout/HorizontalOrganizationChart"/>
    <dgm:cxn modelId="{D2539E5C-3FC6-417C-8413-D5129CA97A53}" type="presParOf" srcId="{DCB5F44E-D7D6-43D7-9F15-7E5579A3F6E1}" destId="{D4A4DF38-9E4E-4C09-955A-AD36DF096F77}" srcOrd="0" destOrd="0" presId="urn:microsoft.com/office/officeart/2009/3/layout/HorizontalOrganizationChart"/>
    <dgm:cxn modelId="{37F9EDA3-194B-44E3-AEEC-FF21A2DB83F5}" type="presParOf" srcId="{DCB5F44E-D7D6-43D7-9F15-7E5579A3F6E1}" destId="{6A889970-5E8C-474E-862C-0E0290A80A30}" srcOrd="1" destOrd="0" presId="urn:microsoft.com/office/officeart/2009/3/layout/HorizontalOrganizationChart"/>
    <dgm:cxn modelId="{0C4918C9-5A9A-4DCB-8242-019739F738AC}" type="presParOf" srcId="{6A889970-5E8C-474E-862C-0E0290A80A30}" destId="{37CC3DC5-2CCD-49C8-A8CE-6CEC0E7F5285}" srcOrd="0" destOrd="0" presId="urn:microsoft.com/office/officeart/2009/3/layout/HorizontalOrganizationChart"/>
    <dgm:cxn modelId="{1AEB38A9-87AF-496D-B811-8CEFA4952483}" type="presParOf" srcId="{37CC3DC5-2CCD-49C8-A8CE-6CEC0E7F5285}" destId="{13C14F53-F8E1-4859-BB52-1EFC0E42C646}" srcOrd="0" destOrd="0" presId="urn:microsoft.com/office/officeart/2009/3/layout/HorizontalOrganizationChart"/>
    <dgm:cxn modelId="{B8778ED3-BC2A-47DA-A19C-2845CCD9B338}" type="presParOf" srcId="{37CC3DC5-2CCD-49C8-A8CE-6CEC0E7F5285}" destId="{5588B905-B41C-499A-A3D0-4849D2AA24C0}" srcOrd="1" destOrd="0" presId="urn:microsoft.com/office/officeart/2009/3/layout/HorizontalOrganizationChart"/>
    <dgm:cxn modelId="{C7FC2653-4FFB-4690-9DA4-2C35CEC32A7A}" type="presParOf" srcId="{6A889970-5E8C-474E-862C-0E0290A80A30}" destId="{BBC4ED1F-66B6-4B1E-80A0-BFD2BC800C1A}" srcOrd="1" destOrd="0" presId="urn:microsoft.com/office/officeart/2009/3/layout/HorizontalOrganizationChart"/>
    <dgm:cxn modelId="{7F088461-D640-434E-8968-57AF17443C8B}" type="presParOf" srcId="{6A889970-5E8C-474E-862C-0E0290A80A30}" destId="{2CFE20BD-18BA-475C-8A97-4CE041844C85}" srcOrd="2" destOrd="0" presId="urn:microsoft.com/office/officeart/2009/3/layout/HorizontalOrganizationChart"/>
    <dgm:cxn modelId="{7EF7AE0B-AF5C-4518-80A8-834A9CF166B9}" type="presParOf" srcId="{DCB5F44E-D7D6-43D7-9F15-7E5579A3F6E1}" destId="{F991B400-5560-48B7-9728-1FA0084BCAA3}" srcOrd="2" destOrd="0" presId="urn:microsoft.com/office/officeart/2009/3/layout/HorizontalOrganizationChart"/>
    <dgm:cxn modelId="{6BCFB1AD-F269-4C38-81A0-6E0CDB393269}" type="presParOf" srcId="{DCB5F44E-D7D6-43D7-9F15-7E5579A3F6E1}" destId="{EF97DE1B-5990-4182-8192-00E3D0C4099B}" srcOrd="3" destOrd="0" presId="urn:microsoft.com/office/officeart/2009/3/layout/HorizontalOrganizationChart"/>
    <dgm:cxn modelId="{18A7307C-717C-454B-8C45-D952893A0D04}" type="presParOf" srcId="{EF97DE1B-5990-4182-8192-00E3D0C4099B}" destId="{964585AB-EA7C-47F2-AB62-FD2524D77EBB}" srcOrd="0" destOrd="0" presId="urn:microsoft.com/office/officeart/2009/3/layout/HorizontalOrganizationChart"/>
    <dgm:cxn modelId="{E0C82803-D9A7-4659-A629-0D1A576651C2}" type="presParOf" srcId="{964585AB-EA7C-47F2-AB62-FD2524D77EBB}" destId="{202DBE0B-8334-4023-B191-5400BB71FC31}" srcOrd="0" destOrd="0" presId="urn:microsoft.com/office/officeart/2009/3/layout/HorizontalOrganizationChart"/>
    <dgm:cxn modelId="{40DF9D3E-3162-48CD-8049-F0A0EC8D7932}" type="presParOf" srcId="{964585AB-EA7C-47F2-AB62-FD2524D77EBB}" destId="{01AD8BA3-7BDD-43E9-8836-498CA995F82D}" srcOrd="1" destOrd="0" presId="urn:microsoft.com/office/officeart/2009/3/layout/HorizontalOrganizationChart"/>
    <dgm:cxn modelId="{38812FC2-FC0F-4669-A345-986C73357981}" type="presParOf" srcId="{EF97DE1B-5990-4182-8192-00E3D0C4099B}" destId="{0A8256C9-D658-4B9A-83FC-D9686894126E}" srcOrd="1" destOrd="0" presId="urn:microsoft.com/office/officeart/2009/3/layout/HorizontalOrganizationChart"/>
    <dgm:cxn modelId="{2359AADC-D1FE-48AB-AAEC-961955DFF435}" type="presParOf" srcId="{EF97DE1B-5990-4182-8192-00E3D0C4099B}" destId="{62968BAA-AAF2-45D5-B8FA-B15E2F7C29BB}" srcOrd="2" destOrd="0" presId="urn:microsoft.com/office/officeart/2009/3/layout/HorizontalOrganizationChart"/>
    <dgm:cxn modelId="{FEB470C5-42F1-48F6-92D9-30E47461EF35}" type="presParOf" srcId="{95DAF41A-B929-491C-A6EE-D6A34C975333}" destId="{AAE52B69-6402-4893-A62B-60F814D95AD8}" srcOrd="2" destOrd="0" presId="urn:microsoft.com/office/officeart/2009/3/layout/HorizontalOrganizationChart"/>
    <dgm:cxn modelId="{C4C80BA7-4F07-4C99-85B2-B332F6FDA764}" type="presParOf" srcId="{3DE21284-B251-467D-938A-31F7A17F9F2A}" destId="{BD91E293-A77A-4193-A2C5-3EEEF48951F2}" srcOrd="2" destOrd="0" presId="urn:microsoft.com/office/officeart/2009/3/layout/HorizontalOrganizationChart"/>
    <dgm:cxn modelId="{3F82F4E7-5663-4399-AC2F-9489AF2B8897}" type="presParOf" srcId="{7A9126B1-AA64-437D-95E4-D0666AE1FC77}" destId="{E31A5456-A62A-4BAA-8432-C2D6B78BAA99}" srcOrd="2" destOrd="0" presId="urn:microsoft.com/office/officeart/2009/3/layout/HorizontalOrganizationChart"/>
    <dgm:cxn modelId="{1929E15C-532D-453D-8D89-C7D07E3072B1}" type="presParOf" srcId="{9196FDA1-2602-426F-98FF-49494BFDD64A}" destId="{72A99F70-26AB-4E98-9FDD-07FD5590E196}" srcOrd="2" destOrd="0" presId="urn:microsoft.com/office/officeart/2009/3/layout/HorizontalOrganizationChart"/>
  </dgm:cxnLst>
  <dgm:bg/>
  <dgm:whole/>
  <dgm:extLst>
    <a:ext uri="http://schemas.microsoft.com/office/drawing/2008/diagram">
      <dsp:dataModelExt xmlns:dsp="http://schemas.microsoft.com/office/drawing/2008/diagram" relId="rId61" minVer="http://schemas.openxmlformats.org/drawingml/2006/diagram"/>
    </a:ext>
  </dgm:extLst>
</dgm:dataModel>
</file>

<file path=word/diagrams/data4.xml><?xml version="1.0" encoding="utf-8"?>
<dgm:dataModel xmlns:dgm="http://schemas.openxmlformats.org/drawingml/2006/diagram" xmlns:a="http://schemas.openxmlformats.org/drawingml/2006/main">
  <dgm:ptLst>
    <dgm:pt modelId="{5D683FDD-654E-4F91-8826-EA35720803F1}" type="doc">
      <dgm:prSet loTypeId="urn:microsoft.com/office/officeart/2009/3/layout/HorizontalOrganizationChart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B3982FF0-B331-465C-A7A6-CE12D62D1DFE}">
      <dgm:prSet phldrT="[Text]" custT="1"/>
      <dgm:spPr/>
      <dgm:t>
        <a:bodyPr/>
        <a:lstStyle/>
        <a:p>
          <a:r>
            <a:rPr lang="lv-LV" sz="1100"/>
            <a:t>SI sagatavo ziņojuma projektu EPPO un nosūta Eiropas deleģētam prokuroram izskatīšanai</a:t>
          </a:r>
          <a:endParaRPr lang="en-US" sz="1100"/>
        </a:p>
      </dgm:t>
    </dgm:pt>
    <dgm:pt modelId="{85E476A0-F269-4C07-A13A-5C4272770D95}" type="parTrans" cxnId="{72EB0A81-A296-4F5E-BB41-7A0296FDAE86}">
      <dgm:prSet/>
      <dgm:spPr/>
      <dgm:t>
        <a:bodyPr/>
        <a:lstStyle/>
        <a:p>
          <a:endParaRPr lang="en-US" sz="1100"/>
        </a:p>
      </dgm:t>
    </dgm:pt>
    <dgm:pt modelId="{87736CB6-8FA3-4D0C-8EBA-D8B54324102E}" type="sibTrans" cxnId="{72EB0A81-A296-4F5E-BB41-7A0296FDAE86}">
      <dgm:prSet/>
      <dgm:spPr/>
      <dgm:t>
        <a:bodyPr/>
        <a:lstStyle/>
        <a:p>
          <a:endParaRPr lang="en-US" sz="1100"/>
        </a:p>
      </dgm:t>
    </dgm:pt>
    <dgm:pt modelId="{F9E30D34-0CD4-4575-945D-0A20A08000CE}">
      <dgm:prSet phldrT="[Text]" custT="1"/>
      <dgm:spPr/>
      <dgm:t>
        <a:bodyPr/>
        <a:lstStyle/>
        <a:p>
          <a:r>
            <a:rPr lang="lv-LV" sz="1100"/>
            <a:t>Ja konsultācijas rezultātā vai patstāvīgi SI secina, ka, iespējams, ir konstatējamas noziedzīga nodarījuma, kas ir EPPO kompetencē, pazīmes, SI bez kavēšanās iesniedz ziņojumu EPPO.</a:t>
          </a:r>
          <a:endParaRPr lang="en-US" sz="1100"/>
        </a:p>
      </dgm:t>
    </dgm:pt>
    <dgm:pt modelId="{3DA94FF5-8D11-47B7-A0CD-A88F9C033D95}" type="parTrans" cxnId="{DC446797-C3AF-452A-BA05-8966C746F1C6}">
      <dgm:prSet/>
      <dgm:spPr/>
      <dgm:t>
        <a:bodyPr/>
        <a:lstStyle/>
        <a:p>
          <a:endParaRPr lang="en-US" sz="1100"/>
        </a:p>
      </dgm:t>
    </dgm:pt>
    <dgm:pt modelId="{1FCEAE02-C0A1-4935-B680-1B6E4737B2FC}" type="sibTrans" cxnId="{DC446797-C3AF-452A-BA05-8966C746F1C6}">
      <dgm:prSet/>
      <dgm:spPr/>
      <dgm:t>
        <a:bodyPr/>
        <a:lstStyle/>
        <a:p>
          <a:endParaRPr lang="en-US" sz="1100"/>
        </a:p>
      </dgm:t>
    </dgm:pt>
    <dgm:pt modelId="{4B4DE0E9-63B9-4432-9EA7-240636C36BA7}">
      <dgm:prSet custT="1"/>
      <dgm:spPr/>
      <dgm:t>
        <a:bodyPr/>
        <a:lstStyle/>
        <a:p>
          <a:r>
            <a:rPr lang="lv-LV" sz="1100"/>
            <a:t>SI konstatē neatbilstību "aizdomas par krāpšanu", informāciju ievadot KPVIS</a:t>
          </a:r>
          <a:endParaRPr lang="en-US" sz="1100"/>
        </a:p>
      </dgm:t>
    </dgm:pt>
    <dgm:pt modelId="{8A958EC8-C8F4-4A46-B7F9-E973A3E3CAF9}" type="parTrans" cxnId="{728574B7-5BDA-4B29-A69B-300A3CAC1B4F}">
      <dgm:prSet/>
      <dgm:spPr/>
      <dgm:t>
        <a:bodyPr/>
        <a:lstStyle/>
        <a:p>
          <a:endParaRPr lang="en-US" sz="1100"/>
        </a:p>
      </dgm:t>
    </dgm:pt>
    <dgm:pt modelId="{4B474948-415A-48C4-81DE-7CC2BF402B79}" type="sibTrans" cxnId="{728574B7-5BDA-4B29-A69B-300A3CAC1B4F}">
      <dgm:prSet/>
      <dgm:spPr/>
      <dgm:t>
        <a:bodyPr/>
        <a:lstStyle/>
        <a:p>
          <a:endParaRPr lang="en-US" sz="1100"/>
        </a:p>
      </dgm:t>
    </dgm:pt>
    <dgm:pt modelId="{921F4443-7308-4C59-89D4-105272F15A12}">
      <dgm:prSet custT="1"/>
      <dgm:spPr/>
      <dgm:t>
        <a:bodyPr/>
        <a:lstStyle/>
        <a:p>
          <a:r>
            <a:rPr lang="lv-LV" sz="1100"/>
            <a:t>Pēc tam, kad EPPO pieņem lēmumu par lietas ierosināšanu, SI pieņem lēmumu par aizdomām par krāpšanu</a:t>
          </a:r>
          <a:endParaRPr lang="en-US" sz="1100"/>
        </a:p>
      </dgm:t>
    </dgm:pt>
    <dgm:pt modelId="{95A98949-FBB9-4898-8D11-339BDE74E719}" type="sibTrans" cxnId="{F69D1B45-FB17-408F-BDEA-EA096BBA4B72}">
      <dgm:prSet/>
      <dgm:spPr/>
      <dgm:t>
        <a:bodyPr/>
        <a:lstStyle/>
        <a:p>
          <a:endParaRPr lang="en-US" sz="1100"/>
        </a:p>
      </dgm:t>
    </dgm:pt>
    <dgm:pt modelId="{10CFBB75-939D-447E-9D1C-B1E0984AFC46}" type="parTrans" cxnId="{F69D1B45-FB17-408F-BDEA-EA096BBA4B72}">
      <dgm:prSet/>
      <dgm:spPr/>
      <dgm:t>
        <a:bodyPr/>
        <a:lstStyle/>
        <a:p>
          <a:endParaRPr lang="en-US" sz="1100"/>
        </a:p>
      </dgm:t>
    </dgm:pt>
    <dgm:pt modelId="{529D9A65-E0A0-4EC1-8884-99E82705B296}" type="pres">
      <dgm:prSet presAssocID="{5D683FDD-654E-4F91-8826-EA35720803F1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9196FDA1-2602-426F-98FF-49494BFDD64A}" type="pres">
      <dgm:prSet presAssocID="{4B4DE0E9-63B9-4432-9EA7-240636C36BA7}" presName="hierRoot1" presStyleCnt="0">
        <dgm:presLayoutVars>
          <dgm:hierBranch val="init"/>
        </dgm:presLayoutVars>
      </dgm:prSet>
      <dgm:spPr/>
    </dgm:pt>
    <dgm:pt modelId="{CDDF61EA-91B8-42EE-BA5E-1C00C7399C10}" type="pres">
      <dgm:prSet presAssocID="{4B4DE0E9-63B9-4432-9EA7-240636C36BA7}" presName="rootComposite1" presStyleCnt="0"/>
      <dgm:spPr/>
    </dgm:pt>
    <dgm:pt modelId="{EE5B3625-9FAE-4711-9CFA-57D4FC5E3AB4}" type="pres">
      <dgm:prSet presAssocID="{4B4DE0E9-63B9-4432-9EA7-240636C36BA7}" presName="rootText1" presStyleLbl="node0" presStyleIdx="0" presStyleCnt="1" custScaleX="63604" custScaleY="267759">
        <dgm:presLayoutVars>
          <dgm:chPref val="3"/>
        </dgm:presLayoutVars>
      </dgm:prSet>
      <dgm:spPr/>
    </dgm:pt>
    <dgm:pt modelId="{57B4B259-C7D3-4BA8-AB3E-73628D34F3E2}" type="pres">
      <dgm:prSet presAssocID="{4B4DE0E9-63B9-4432-9EA7-240636C36BA7}" presName="rootConnector1" presStyleLbl="node1" presStyleIdx="0" presStyleCnt="0"/>
      <dgm:spPr/>
    </dgm:pt>
    <dgm:pt modelId="{EF9B7B03-FC94-4891-BE95-D29D5AE14560}" type="pres">
      <dgm:prSet presAssocID="{4B4DE0E9-63B9-4432-9EA7-240636C36BA7}" presName="hierChild2" presStyleCnt="0"/>
      <dgm:spPr/>
    </dgm:pt>
    <dgm:pt modelId="{687F900C-1589-4F79-8BC9-3988AD375F4A}" type="pres">
      <dgm:prSet presAssocID="{85E476A0-F269-4C07-A13A-5C4272770D95}" presName="Name64" presStyleLbl="parChTrans1D2" presStyleIdx="0" presStyleCnt="1"/>
      <dgm:spPr/>
    </dgm:pt>
    <dgm:pt modelId="{7A9126B1-AA64-437D-95E4-D0666AE1FC77}" type="pres">
      <dgm:prSet presAssocID="{B3982FF0-B331-465C-A7A6-CE12D62D1DFE}" presName="hierRoot2" presStyleCnt="0">
        <dgm:presLayoutVars>
          <dgm:hierBranch val="init"/>
        </dgm:presLayoutVars>
      </dgm:prSet>
      <dgm:spPr/>
    </dgm:pt>
    <dgm:pt modelId="{76AC6B1B-A9B5-4C2E-95EE-C1E31EC8C796}" type="pres">
      <dgm:prSet presAssocID="{B3982FF0-B331-465C-A7A6-CE12D62D1DFE}" presName="rootComposite" presStyleCnt="0"/>
      <dgm:spPr/>
    </dgm:pt>
    <dgm:pt modelId="{C7A73A71-C578-4577-82E4-73DE4BD89304}" type="pres">
      <dgm:prSet presAssocID="{B3982FF0-B331-465C-A7A6-CE12D62D1DFE}" presName="rootText" presStyleLbl="node2" presStyleIdx="0" presStyleCnt="1" custScaleX="63604" custScaleY="259443">
        <dgm:presLayoutVars>
          <dgm:chPref val="3"/>
        </dgm:presLayoutVars>
      </dgm:prSet>
      <dgm:spPr/>
    </dgm:pt>
    <dgm:pt modelId="{E7231380-240E-4825-90F8-98BD81B5013C}" type="pres">
      <dgm:prSet presAssocID="{B3982FF0-B331-465C-A7A6-CE12D62D1DFE}" presName="rootConnector" presStyleLbl="node2" presStyleIdx="0" presStyleCnt="1"/>
      <dgm:spPr/>
    </dgm:pt>
    <dgm:pt modelId="{D5791696-56F6-43A8-AA23-4C5C9E471520}" type="pres">
      <dgm:prSet presAssocID="{B3982FF0-B331-465C-A7A6-CE12D62D1DFE}" presName="hierChild4" presStyleCnt="0"/>
      <dgm:spPr/>
    </dgm:pt>
    <dgm:pt modelId="{6D85A82B-A6EC-4BE0-8824-B760C5763747}" type="pres">
      <dgm:prSet presAssocID="{3DA94FF5-8D11-47B7-A0CD-A88F9C033D95}" presName="Name64" presStyleLbl="parChTrans1D3" presStyleIdx="0" presStyleCnt="1"/>
      <dgm:spPr/>
    </dgm:pt>
    <dgm:pt modelId="{D85BEABC-1C14-40ED-B53B-18C5F2625AB2}" type="pres">
      <dgm:prSet presAssocID="{F9E30D34-0CD4-4575-945D-0A20A08000CE}" presName="hierRoot2" presStyleCnt="0">
        <dgm:presLayoutVars>
          <dgm:hierBranch val="init"/>
        </dgm:presLayoutVars>
      </dgm:prSet>
      <dgm:spPr/>
    </dgm:pt>
    <dgm:pt modelId="{2D2AA9C8-C15F-4DE2-9D57-5137B4FC32B0}" type="pres">
      <dgm:prSet presAssocID="{F9E30D34-0CD4-4575-945D-0A20A08000CE}" presName="rootComposite" presStyleCnt="0"/>
      <dgm:spPr/>
    </dgm:pt>
    <dgm:pt modelId="{B9DE8B18-1883-4F66-96D7-8C523E30951E}" type="pres">
      <dgm:prSet presAssocID="{F9E30D34-0CD4-4575-945D-0A20A08000CE}" presName="rootText" presStyleLbl="node3" presStyleIdx="0" presStyleCnt="1" custScaleX="64780" custScaleY="260956">
        <dgm:presLayoutVars>
          <dgm:chPref val="3"/>
        </dgm:presLayoutVars>
      </dgm:prSet>
      <dgm:spPr/>
    </dgm:pt>
    <dgm:pt modelId="{73DABAB2-3059-4BBC-BE41-3498AEE2A49C}" type="pres">
      <dgm:prSet presAssocID="{F9E30D34-0CD4-4575-945D-0A20A08000CE}" presName="rootConnector" presStyleLbl="node3" presStyleIdx="0" presStyleCnt="1"/>
      <dgm:spPr/>
    </dgm:pt>
    <dgm:pt modelId="{B2BDA2E8-26AB-4922-AE93-AF9DD6EEE73A}" type="pres">
      <dgm:prSet presAssocID="{F9E30D34-0CD4-4575-945D-0A20A08000CE}" presName="hierChild4" presStyleCnt="0"/>
      <dgm:spPr/>
    </dgm:pt>
    <dgm:pt modelId="{ED1B416A-6061-467E-AFFC-FCE2C35AE341}" type="pres">
      <dgm:prSet presAssocID="{10CFBB75-939D-447E-9D1C-B1E0984AFC46}" presName="Name64" presStyleLbl="parChTrans1D4" presStyleIdx="0" presStyleCnt="1"/>
      <dgm:spPr/>
    </dgm:pt>
    <dgm:pt modelId="{FC3D4B67-E506-440D-9742-7838815B5757}" type="pres">
      <dgm:prSet presAssocID="{921F4443-7308-4C59-89D4-105272F15A12}" presName="hierRoot2" presStyleCnt="0">
        <dgm:presLayoutVars>
          <dgm:hierBranch val="init"/>
        </dgm:presLayoutVars>
      </dgm:prSet>
      <dgm:spPr/>
    </dgm:pt>
    <dgm:pt modelId="{80CC02AD-CFBA-45A7-A820-F783B886C5ED}" type="pres">
      <dgm:prSet presAssocID="{921F4443-7308-4C59-89D4-105272F15A12}" presName="rootComposite" presStyleCnt="0"/>
      <dgm:spPr/>
    </dgm:pt>
    <dgm:pt modelId="{ADDD5E59-3A30-4A82-90C6-E409B4700C44}" type="pres">
      <dgm:prSet presAssocID="{921F4443-7308-4C59-89D4-105272F15A12}" presName="rootText" presStyleLbl="node4" presStyleIdx="0" presStyleCnt="1" custScaleX="65752" custScaleY="259662">
        <dgm:presLayoutVars>
          <dgm:chPref val="3"/>
        </dgm:presLayoutVars>
      </dgm:prSet>
      <dgm:spPr/>
    </dgm:pt>
    <dgm:pt modelId="{36C18F47-B783-42D1-B9E8-E15FD59DC16B}" type="pres">
      <dgm:prSet presAssocID="{921F4443-7308-4C59-89D4-105272F15A12}" presName="rootConnector" presStyleLbl="node4" presStyleIdx="0" presStyleCnt="1"/>
      <dgm:spPr/>
    </dgm:pt>
    <dgm:pt modelId="{2D16879B-68F9-46CD-8ACD-57F3910D97D0}" type="pres">
      <dgm:prSet presAssocID="{921F4443-7308-4C59-89D4-105272F15A12}" presName="hierChild4" presStyleCnt="0"/>
      <dgm:spPr/>
    </dgm:pt>
    <dgm:pt modelId="{735C766C-C4FC-4079-83C2-6AADE679A270}" type="pres">
      <dgm:prSet presAssocID="{921F4443-7308-4C59-89D4-105272F15A12}" presName="hierChild5" presStyleCnt="0"/>
      <dgm:spPr/>
    </dgm:pt>
    <dgm:pt modelId="{DEF8F2AE-3F0C-4C67-9347-AF0BBBDDE7D8}" type="pres">
      <dgm:prSet presAssocID="{F9E30D34-0CD4-4575-945D-0A20A08000CE}" presName="hierChild5" presStyleCnt="0"/>
      <dgm:spPr/>
    </dgm:pt>
    <dgm:pt modelId="{E31A5456-A62A-4BAA-8432-C2D6B78BAA99}" type="pres">
      <dgm:prSet presAssocID="{B3982FF0-B331-465C-A7A6-CE12D62D1DFE}" presName="hierChild5" presStyleCnt="0"/>
      <dgm:spPr/>
    </dgm:pt>
    <dgm:pt modelId="{72A99F70-26AB-4E98-9FDD-07FD5590E196}" type="pres">
      <dgm:prSet presAssocID="{4B4DE0E9-63B9-4432-9EA7-240636C36BA7}" presName="hierChild3" presStyleCnt="0"/>
      <dgm:spPr/>
    </dgm:pt>
  </dgm:ptLst>
  <dgm:cxnLst>
    <dgm:cxn modelId="{A7F74A27-1B7C-4B1D-AA4B-37769EA7F910}" type="presOf" srcId="{4B4DE0E9-63B9-4432-9EA7-240636C36BA7}" destId="{57B4B259-C7D3-4BA8-AB3E-73628D34F3E2}" srcOrd="1" destOrd="0" presId="urn:microsoft.com/office/officeart/2009/3/layout/HorizontalOrganizationChart"/>
    <dgm:cxn modelId="{F69D1B45-FB17-408F-BDEA-EA096BBA4B72}" srcId="{F9E30D34-0CD4-4575-945D-0A20A08000CE}" destId="{921F4443-7308-4C59-89D4-105272F15A12}" srcOrd="0" destOrd="0" parTransId="{10CFBB75-939D-447E-9D1C-B1E0984AFC46}" sibTransId="{95A98949-FBB9-4898-8D11-339BDE74E719}"/>
    <dgm:cxn modelId="{DFC13F6B-2FE4-46CC-A5B0-BF74D03FD06A}" type="presOf" srcId="{85E476A0-F269-4C07-A13A-5C4272770D95}" destId="{687F900C-1589-4F79-8BC9-3988AD375F4A}" srcOrd="0" destOrd="0" presId="urn:microsoft.com/office/officeart/2009/3/layout/HorizontalOrganizationChart"/>
    <dgm:cxn modelId="{E106966B-AE34-4B6F-8315-9DB94A7E6ADA}" type="presOf" srcId="{B3982FF0-B331-465C-A7A6-CE12D62D1DFE}" destId="{C7A73A71-C578-4577-82E4-73DE4BD89304}" srcOrd="0" destOrd="0" presId="urn:microsoft.com/office/officeart/2009/3/layout/HorizontalOrganizationChart"/>
    <dgm:cxn modelId="{0CEE296D-2BD3-4112-865A-009C88938227}" type="presOf" srcId="{3DA94FF5-8D11-47B7-A0CD-A88F9C033D95}" destId="{6D85A82B-A6EC-4BE0-8824-B760C5763747}" srcOrd="0" destOrd="0" presId="urn:microsoft.com/office/officeart/2009/3/layout/HorizontalOrganizationChart"/>
    <dgm:cxn modelId="{353C7C76-66D5-4831-93D5-CC0ACEA855B2}" type="presOf" srcId="{F9E30D34-0CD4-4575-945D-0A20A08000CE}" destId="{73DABAB2-3059-4BBC-BE41-3498AEE2A49C}" srcOrd="1" destOrd="0" presId="urn:microsoft.com/office/officeart/2009/3/layout/HorizontalOrganizationChart"/>
    <dgm:cxn modelId="{72EB0A81-A296-4F5E-BB41-7A0296FDAE86}" srcId="{4B4DE0E9-63B9-4432-9EA7-240636C36BA7}" destId="{B3982FF0-B331-465C-A7A6-CE12D62D1DFE}" srcOrd="0" destOrd="0" parTransId="{85E476A0-F269-4C07-A13A-5C4272770D95}" sibTransId="{87736CB6-8FA3-4D0C-8EBA-D8B54324102E}"/>
    <dgm:cxn modelId="{DC446797-C3AF-452A-BA05-8966C746F1C6}" srcId="{B3982FF0-B331-465C-A7A6-CE12D62D1DFE}" destId="{F9E30D34-0CD4-4575-945D-0A20A08000CE}" srcOrd="0" destOrd="0" parTransId="{3DA94FF5-8D11-47B7-A0CD-A88F9C033D95}" sibTransId="{1FCEAE02-C0A1-4935-B680-1B6E4737B2FC}"/>
    <dgm:cxn modelId="{5E52A1A4-6A3B-4C53-81FE-BF89F5C7BF40}" type="presOf" srcId="{921F4443-7308-4C59-89D4-105272F15A12}" destId="{36C18F47-B783-42D1-B9E8-E15FD59DC16B}" srcOrd="1" destOrd="0" presId="urn:microsoft.com/office/officeart/2009/3/layout/HorizontalOrganizationChart"/>
    <dgm:cxn modelId="{C51881A6-F72D-4F02-9DE2-AF147997F8C9}" type="presOf" srcId="{F9E30D34-0CD4-4575-945D-0A20A08000CE}" destId="{B9DE8B18-1883-4F66-96D7-8C523E30951E}" srcOrd="0" destOrd="0" presId="urn:microsoft.com/office/officeart/2009/3/layout/HorizontalOrganizationChart"/>
    <dgm:cxn modelId="{92B893B3-3D24-4B3C-8D52-D76AD5E51EF5}" type="presOf" srcId="{4B4DE0E9-63B9-4432-9EA7-240636C36BA7}" destId="{EE5B3625-9FAE-4711-9CFA-57D4FC5E3AB4}" srcOrd="0" destOrd="0" presId="urn:microsoft.com/office/officeart/2009/3/layout/HorizontalOrganizationChart"/>
    <dgm:cxn modelId="{728574B7-5BDA-4B29-A69B-300A3CAC1B4F}" srcId="{5D683FDD-654E-4F91-8826-EA35720803F1}" destId="{4B4DE0E9-63B9-4432-9EA7-240636C36BA7}" srcOrd="0" destOrd="0" parTransId="{8A958EC8-C8F4-4A46-B7F9-E973A3E3CAF9}" sibTransId="{4B474948-415A-48C4-81DE-7CC2BF402B79}"/>
    <dgm:cxn modelId="{A56A35CC-22C3-4368-9136-D0E99F4AD791}" type="presOf" srcId="{10CFBB75-939D-447E-9D1C-B1E0984AFC46}" destId="{ED1B416A-6061-467E-AFFC-FCE2C35AE341}" srcOrd="0" destOrd="0" presId="urn:microsoft.com/office/officeart/2009/3/layout/HorizontalOrganizationChart"/>
    <dgm:cxn modelId="{C8FAF6DE-6ABF-44C6-89C8-1950731D6DAC}" type="presOf" srcId="{B3982FF0-B331-465C-A7A6-CE12D62D1DFE}" destId="{E7231380-240E-4825-90F8-98BD81B5013C}" srcOrd="1" destOrd="0" presId="urn:microsoft.com/office/officeart/2009/3/layout/HorizontalOrganizationChart"/>
    <dgm:cxn modelId="{1DB25AE7-5BA7-4DE3-AE5D-E464967C9012}" type="presOf" srcId="{5D683FDD-654E-4F91-8826-EA35720803F1}" destId="{529D9A65-E0A0-4EC1-8884-99E82705B296}" srcOrd="0" destOrd="0" presId="urn:microsoft.com/office/officeart/2009/3/layout/HorizontalOrganizationChart"/>
    <dgm:cxn modelId="{C2C42BFF-95D5-4CF0-BFA8-F4FAB5AF3E94}" type="presOf" srcId="{921F4443-7308-4C59-89D4-105272F15A12}" destId="{ADDD5E59-3A30-4A82-90C6-E409B4700C44}" srcOrd="0" destOrd="0" presId="urn:microsoft.com/office/officeart/2009/3/layout/HorizontalOrganizationChart"/>
    <dgm:cxn modelId="{13E8E89E-1327-4522-A9BA-778356BE79DA}" type="presParOf" srcId="{529D9A65-E0A0-4EC1-8884-99E82705B296}" destId="{9196FDA1-2602-426F-98FF-49494BFDD64A}" srcOrd="0" destOrd="0" presId="urn:microsoft.com/office/officeart/2009/3/layout/HorizontalOrganizationChart"/>
    <dgm:cxn modelId="{99F427ED-94B4-4EF6-A7F3-03E14A75A858}" type="presParOf" srcId="{9196FDA1-2602-426F-98FF-49494BFDD64A}" destId="{CDDF61EA-91B8-42EE-BA5E-1C00C7399C10}" srcOrd="0" destOrd="0" presId="urn:microsoft.com/office/officeart/2009/3/layout/HorizontalOrganizationChart"/>
    <dgm:cxn modelId="{BDE9A9BC-8EB9-468B-A3E0-15BD3C082D9D}" type="presParOf" srcId="{CDDF61EA-91B8-42EE-BA5E-1C00C7399C10}" destId="{EE5B3625-9FAE-4711-9CFA-57D4FC5E3AB4}" srcOrd="0" destOrd="0" presId="urn:microsoft.com/office/officeart/2009/3/layout/HorizontalOrganizationChart"/>
    <dgm:cxn modelId="{23C5ADEB-8B0E-4FDA-94CD-6467D4D9C61C}" type="presParOf" srcId="{CDDF61EA-91B8-42EE-BA5E-1C00C7399C10}" destId="{57B4B259-C7D3-4BA8-AB3E-73628D34F3E2}" srcOrd="1" destOrd="0" presId="urn:microsoft.com/office/officeart/2009/3/layout/HorizontalOrganizationChart"/>
    <dgm:cxn modelId="{6D25573F-E49A-4BC3-BD53-2AAE7C3BF8D2}" type="presParOf" srcId="{9196FDA1-2602-426F-98FF-49494BFDD64A}" destId="{EF9B7B03-FC94-4891-BE95-D29D5AE14560}" srcOrd="1" destOrd="0" presId="urn:microsoft.com/office/officeart/2009/3/layout/HorizontalOrganizationChart"/>
    <dgm:cxn modelId="{96C4FA11-F6E4-4D51-9E15-E4EE87604EC2}" type="presParOf" srcId="{EF9B7B03-FC94-4891-BE95-D29D5AE14560}" destId="{687F900C-1589-4F79-8BC9-3988AD375F4A}" srcOrd="0" destOrd="0" presId="urn:microsoft.com/office/officeart/2009/3/layout/HorizontalOrganizationChart"/>
    <dgm:cxn modelId="{F032B4B1-BBB9-4451-AF03-C88DE0D58FAE}" type="presParOf" srcId="{EF9B7B03-FC94-4891-BE95-D29D5AE14560}" destId="{7A9126B1-AA64-437D-95E4-D0666AE1FC77}" srcOrd="1" destOrd="0" presId="urn:microsoft.com/office/officeart/2009/3/layout/HorizontalOrganizationChart"/>
    <dgm:cxn modelId="{14B1ACF1-D75F-4275-8787-B7DA5BCE4C6B}" type="presParOf" srcId="{7A9126B1-AA64-437D-95E4-D0666AE1FC77}" destId="{76AC6B1B-A9B5-4C2E-95EE-C1E31EC8C796}" srcOrd="0" destOrd="0" presId="urn:microsoft.com/office/officeart/2009/3/layout/HorizontalOrganizationChart"/>
    <dgm:cxn modelId="{DF86A70C-C72D-4A49-9654-91B3018ED988}" type="presParOf" srcId="{76AC6B1B-A9B5-4C2E-95EE-C1E31EC8C796}" destId="{C7A73A71-C578-4577-82E4-73DE4BD89304}" srcOrd="0" destOrd="0" presId="urn:microsoft.com/office/officeart/2009/3/layout/HorizontalOrganizationChart"/>
    <dgm:cxn modelId="{AC10807F-43C2-439B-8BFE-7A4E3C8C26CC}" type="presParOf" srcId="{76AC6B1B-A9B5-4C2E-95EE-C1E31EC8C796}" destId="{E7231380-240E-4825-90F8-98BD81B5013C}" srcOrd="1" destOrd="0" presId="urn:microsoft.com/office/officeart/2009/3/layout/HorizontalOrganizationChart"/>
    <dgm:cxn modelId="{09D02339-60EC-4AC5-AFCA-F11498D06602}" type="presParOf" srcId="{7A9126B1-AA64-437D-95E4-D0666AE1FC77}" destId="{D5791696-56F6-43A8-AA23-4C5C9E471520}" srcOrd="1" destOrd="0" presId="urn:microsoft.com/office/officeart/2009/3/layout/HorizontalOrganizationChart"/>
    <dgm:cxn modelId="{DAF26F46-1FF7-4B27-995D-5D38CAFC400F}" type="presParOf" srcId="{D5791696-56F6-43A8-AA23-4C5C9E471520}" destId="{6D85A82B-A6EC-4BE0-8824-B760C5763747}" srcOrd="0" destOrd="0" presId="urn:microsoft.com/office/officeart/2009/3/layout/HorizontalOrganizationChart"/>
    <dgm:cxn modelId="{05EEFED5-49AF-4A93-BF67-2F1B91951AE7}" type="presParOf" srcId="{D5791696-56F6-43A8-AA23-4C5C9E471520}" destId="{D85BEABC-1C14-40ED-B53B-18C5F2625AB2}" srcOrd="1" destOrd="0" presId="urn:microsoft.com/office/officeart/2009/3/layout/HorizontalOrganizationChart"/>
    <dgm:cxn modelId="{B7042FC3-4942-4383-BC81-86E5760A80A9}" type="presParOf" srcId="{D85BEABC-1C14-40ED-B53B-18C5F2625AB2}" destId="{2D2AA9C8-C15F-4DE2-9D57-5137B4FC32B0}" srcOrd="0" destOrd="0" presId="urn:microsoft.com/office/officeart/2009/3/layout/HorizontalOrganizationChart"/>
    <dgm:cxn modelId="{D2BD7B6A-966B-436A-B072-439DA81EC5B7}" type="presParOf" srcId="{2D2AA9C8-C15F-4DE2-9D57-5137B4FC32B0}" destId="{B9DE8B18-1883-4F66-96D7-8C523E30951E}" srcOrd="0" destOrd="0" presId="urn:microsoft.com/office/officeart/2009/3/layout/HorizontalOrganizationChart"/>
    <dgm:cxn modelId="{66B24E73-AE70-4996-8C41-540F3B78B9C8}" type="presParOf" srcId="{2D2AA9C8-C15F-4DE2-9D57-5137B4FC32B0}" destId="{73DABAB2-3059-4BBC-BE41-3498AEE2A49C}" srcOrd="1" destOrd="0" presId="urn:microsoft.com/office/officeart/2009/3/layout/HorizontalOrganizationChart"/>
    <dgm:cxn modelId="{EDD977D7-FF54-41E8-B0A0-6C1FE94E6B5C}" type="presParOf" srcId="{D85BEABC-1C14-40ED-B53B-18C5F2625AB2}" destId="{B2BDA2E8-26AB-4922-AE93-AF9DD6EEE73A}" srcOrd="1" destOrd="0" presId="urn:microsoft.com/office/officeart/2009/3/layout/HorizontalOrganizationChart"/>
    <dgm:cxn modelId="{5462BE95-6EEB-449E-A95A-32812BBDA010}" type="presParOf" srcId="{B2BDA2E8-26AB-4922-AE93-AF9DD6EEE73A}" destId="{ED1B416A-6061-467E-AFFC-FCE2C35AE341}" srcOrd="0" destOrd="0" presId="urn:microsoft.com/office/officeart/2009/3/layout/HorizontalOrganizationChart"/>
    <dgm:cxn modelId="{70D28EEA-DCA8-42F1-A093-8E3D09A8CB00}" type="presParOf" srcId="{B2BDA2E8-26AB-4922-AE93-AF9DD6EEE73A}" destId="{FC3D4B67-E506-440D-9742-7838815B5757}" srcOrd="1" destOrd="0" presId="urn:microsoft.com/office/officeart/2009/3/layout/HorizontalOrganizationChart"/>
    <dgm:cxn modelId="{39D16D9B-D5F9-42B7-9C88-799017A9035E}" type="presParOf" srcId="{FC3D4B67-E506-440D-9742-7838815B5757}" destId="{80CC02AD-CFBA-45A7-A820-F783B886C5ED}" srcOrd="0" destOrd="0" presId="urn:microsoft.com/office/officeart/2009/3/layout/HorizontalOrganizationChart"/>
    <dgm:cxn modelId="{1B56BFA2-5251-4D7D-A44D-16B54184AB06}" type="presParOf" srcId="{80CC02AD-CFBA-45A7-A820-F783B886C5ED}" destId="{ADDD5E59-3A30-4A82-90C6-E409B4700C44}" srcOrd="0" destOrd="0" presId="urn:microsoft.com/office/officeart/2009/3/layout/HorizontalOrganizationChart"/>
    <dgm:cxn modelId="{35FE3B67-7682-4E0B-A637-86F73CBB3060}" type="presParOf" srcId="{80CC02AD-CFBA-45A7-A820-F783B886C5ED}" destId="{36C18F47-B783-42D1-B9E8-E15FD59DC16B}" srcOrd="1" destOrd="0" presId="urn:microsoft.com/office/officeart/2009/3/layout/HorizontalOrganizationChart"/>
    <dgm:cxn modelId="{1E2ABEB4-968B-4BC9-84F9-77E021508BD5}" type="presParOf" srcId="{FC3D4B67-E506-440D-9742-7838815B5757}" destId="{2D16879B-68F9-46CD-8ACD-57F3910D97D0}" srcOrd="1" destOrd="0" presId="urn:microsoft.com/office/officeart/2009/3/layout/HorizontalOrganizationChart"/>
    <dgm:cxn modelId="{FACA8C47-239C-4633-BD54-D4D1BB1CB57D}" type="presParOf" srcId="{FC3D4B67-E506-440D-9742-7838815B5757}" destId="{735C766C-C4FC-4079-83C2-6AADE679A270}" srcOrd="2" destOrd="0" presId="urn:microsoft.com/office/officeart/2009/3/layout/HorizontalOrganizationChart"/>
    <dgm:cxn modelId="{FCB35562-69B7-4538-8620-51886E411282}" type="presParOf" srcId="{D85BEABC-1C14-40ED-B53B-18C5F2625AB2}" destId="{DEF8F2AE-3F0C-4C67-9347-AF0BBBDDE7D8}" srcOrd="2" destOrd="0" presId="urn:microsoft.com/office/officeart/2009/3/layout/HorizontalOrganizationChart"/>
    <dgm:cxn modelId="{3F82F4E7-5663-4399-AC2F-9489AF2B8897}" type="presParOf" srcId="{7A9126B1-AA64-437D-95E4-D0666AE1FC77}" destId="{E31A5456-A62A-4BAA-8432-C2D6B78BAA99}" srcOrd="2" destOrd="0" presId="urn:microsoft.com/office/officeart/2009/3/layout/HorizontalOrganizationChart"/>
    <dgm:cxn modelId="{1929E15C-532D-453D-8D89-C7D07E3072B1}" type="presParOf" srcId="{9196FDA1-2602-426F-98FF-49494BFDD64A}" destId="{72A99F70-26AB-4E98-9FDD-07FD5590E196}" srcOrd="2" destOrd="0" presId="urn:microsoft.com/office/officeart/2009/3/layout/HorizontalOrganizationChart"/>
  </dgm:cxnLst>
  <dgm:bg/>
  <dgm:whole/>
  <dgm:extLst>
    <a:ext uri="http://schemas.microsoft.com/office/drawing/2008/diagram">
      <dsp:dataModelExt xmlns:dsp="http://schemas.microsoft.com/office/drawing/2008/diagram" relId="rId66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D2B5024-ED38-4C50-B45F-0B8DA33162D2}">
      <dsp:nvSpPr>
        <dsp:cNvPr id="0" name=""/>
        <dsp:cNvSpPr/>
      </dsp:nvSpPr>
      <dsp:spPr>
        <a:xfrm rot="5400000">
          <a:off x="3695077" y="-1194718"/>
          <a:ext cx="1467839" cy="4191254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47650" tIns="123825" rIns="247650" bIns="123825" numCol="1" spcCol="1270" anchor="ctr" anchorCtr="0">
          <a:noAutofit/>
        </a:bodyPr>
        <a:lstStyle/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</a:t>
          </a:r>
          <a:r>
            <a:rPr lang="en-US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Vadošā iestāde</a:t>
          </a: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, iesaistot Eiropas Savienības fondu vadībā iesaistītās institūcijas un partnerus,</a:t>
          </a:r>
          <a:r>
            <a:rPr lang="en-US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izstrādā </a:t>
          </a: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Eiropas Savienības </a:t>
          </a:r>
          <a:r>
            <a:rPr lang="en-US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fondu izvērtēšanas ietvardokumentu – </a:t>
          </a: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Eiropas Savienības fondu </a:t>
          </a:r>
          <a:r>
            <a:rPr lang="en-US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plānošanas perioda izvērtēšanas plānu</a:t>
          </a: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un apstiprina to uzraudzības komitejā</a:t>
          </a: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Vadošā iestāde un atbildīgās iestādes sagatavo izvērtējumu tēmu priekšlikumus un saskaņo tos uzraudzības komitejas apakškomitejā</a:t>
          </a: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sp:txBody>
      <dsp:txXfrm rot="-5400000">
        <a:off x="2333370" y="238643"/>
        <a:ext cx="4119600" cy="1324531"/>
      </dsp:txXfrm>
    </dsp:sp>
    <dsp:sp modelId="{5D3181E8-DC90-4244-B1AE-D24B2C091E2A}">
      <dsp:nvSpPr>
        <dsp:cNvPr id="0" name=""/>
        <dsp:cNvSpPr/>
      </dsp:nvSpPr>
      <dsp:spPr>
        <a:xfrm>
          <a:off x="7766" y="593507"/>
          <a:ext cx="2323655" cy="607306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0" tIns="28575" rIns="57150" bIns="28575" numCol="1" spcCol="1270" anchor="ctr" anchorCtr="0">
          <a:noAutofit/>
        </a:bodyPr>
        <a:lstStyle/>
        <a:p>
          <a:pPr marL="0" lvl="0" indent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5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Izvērtēšanas plānošana</a:t>
          </a:r>
          <a:endParaRPr lang="en-US" sz="1500" kern="1200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sp:txBody>
      <dsp:txXfrm>
        <a:off x="37412" y="623153"/>
        <a:ext cx="2264363" cy="548014"/>
      </dsp:txXfrm>
    </dsp:sp>
    <dsp:sp modelId="{9CF08AC7-733C-426B-BFAF-63B74F0323E6}">
      <dsp:nvSpPr>
        <dsp:cNvPr id="0" name=""/>
        <dsp:cNvSpPr/>
      </dsp:nvSpPr>
      <dsp:spPr>
        <a:xfrm rot="5400000">
          <a:off x="3814756" y="220727"/>
          <a:ext cx="1252129" cy="4167608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47650" tIns="123825" rIns="247650" bIns="123825" numCol="1" spcCol="1270" anchor="ctr" anchorCtr="0">
          <a:noAutofit/>
        </a:bodyPr>
        <a:lstStyle/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</a:t>
          </a:r>
          <a:r>
            <a:rPr lang="en-US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Vadošā iestāde</a:t>
          </a: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un atbildīgās iestādes nodrošina uzraudzības komitejas apakškomitejā saskaņoto izvērtējumu organizēšanu.</a:t>
          </a: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en-US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Izvērtējumus veic atbilstoši izvērtēšanas plāna laika grafikam.</a:t>
          </a:r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en-US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Izvērtējumus veic no KP fondu plānošanas, ieviešanas un uzraudzības neatkarīgi iekšējie vadošās vai atbildīgo iestāžu vai ārējie (publisko iepirkumu rezultātā izvēlēti) eksperti vai kopīgi.</a:t>
          </a:r>
        </a:p>
      </dsp:txBody>
      <dsp:txXfrm rot="-5400000">
        <a:off x="2357017" y="1739590"/>
        <a:ext cx="4106484" cy="1129881"/>
      </dsp:txXfrm>
    </dsp:sp>
    <dsp:sp modelId="{B97C51FF-5B4D-4D96-A4F0-30D0F2943A27}">
      <dsp:nvSpPr>
        <dsp:cNvPr id="0" name=""/>
        <dsp:cNvSpPr/>
      </dsp:nvSpPr>
      <dsp:spPr>
        <a:xfrm>
          <a:off x="0" y="2032350"/>
          <a:ext cx="2344279" cy="607306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0" tIns="28575" rIns="57150" bIns="28575" numCol="1" spcCol="1270" anchor="ctr" anchorCtr="0">
          <a:noAutofit/>
        </a:bodyPr>
        <a:lstStyle/>
        <a:p>
          <a:pPr marL="0" lvl="0" indent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5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Izvērtējumu organizēšana un veikšana</a:t>
          </a:r>
          <a:endParaRPr lang="en-US" sz="1500" kern="1200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sp:txBody>
      <dsp:txXfrm>
        <a:off x="29646" y="2061996"/>
        <a:ext cx="2284987" cy="548014"/>
      </dsp:txXfrm>
    </dsp:sp>
    <dsp:sp modelId="{368D9D5A-1990-4BD6-B8CE-24D37DE29ACC}">
      <dsp:nvSpPr>
        <dsp:cNvPr id="0" name=""/>
        <dsp:cNvSpPr/>
      </dsp:nvSpPr>
      <dsp:spPr>
        <a:xfrm rot="5400000">
          <a:off x="4250208" y="1097615"/>
          <a:ext cx="341646" cy="4175760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47650" tIns="123825" rIns="247650" bIns="123825" numCol="1" spcCol="1270" anchor="ctr" anchorCtr="0">
          <a:noAutofit/>
        </a:bodyPr>
        <a:lstStyle/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Izvērtēšanas rezultāti (analīze, secinājumi un ieteikumi) tiek apkopoti izvērtēšanas ziņojumos. </a:t>
          </a: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sp:txBody>
      <dsp:txXfrm rot="-5400000">
        <a:off x="2333151" y="3031350"/>
        <a:ext cx="4159082" cy="308290"/>
      </dsp:txXfrm>
    </dsp:sp>
    <dsp:sp modelId="{88966EB7-3010-4E8D-8943-75A7B0D82BE4}">
      <dsp:nvSpPr>
        <dsp:cNvPr id="0" name=""/>
        <dsp:cNvSpPr/>
      </dsp:nvSpPr>
      <dsp:spPr>
        <a:xfrm>
          <a:off x="0" y="2838609"/>
          <a:ext cx="2348865" cy="607306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0" tIns="28575" rIns="57150" bIns="28575" numCol="1" spcCol="1270" anchor="ctr" anchorCtr="0">
          <a:noAutofit/>
        </a:bodyPr>
        <a:lstStyle/>
        <a:p>
          <a:pPr marL="0" lvl="0" indent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5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Izvērtējumu ziņojumu sagatavošana</a:t>
          </a:r>
          <a:endParaRPr lang="en-US" sz="1500" kern="1200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sp:txBody>
      <dsp:txXfrm>
        <a:off x="29646" y="2868255"/>
        <a:ext cx="2289573" cy="548014"/>
      </dsp:txXfrm>
    </dsp:sp>
    <dsp:sp modelId="{C584A011-C581-400B-A959-EA71E59B7349}">
      <dsp:nvSpPr>
        <dsp:cNvPr id="0" name=""/>
        <dsp:cNvSpPr/>
      </dsp:nvSpPr>
      <dsp:spPr>
        <a:xfrm rot="5400000">
          <a:off x="4036122" y="1715649"/>
          <a:ext cx="805322" cy="4171682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47650" tIns="123825" rIns="247650" bIns="123825" numCol="1" spcCol="1270" anchor="ctr" anchorCtr="0">
          <a:noAutofit/>
        </a:bodyPr>
        <a:lstStyle/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Izvērtēšanas datu un informācijas pirmavots ir KPVIS.</a:t>
          </a: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</a:t>
          </a:r>
          <a:r>
            <a:rPr lang="en-US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Atbildīgās iestādes, sadarbības iestāde un citas E</a:t>
          </a: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iropas Savienības</a:t>
          </a:r>
          <a:r>
            <a:rPr lang="en-US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fondu vadībā iesaistītās institūcijas pēc vadošās iestādes pieprasījuma nodrošina šo iestāžu rīcībā esošās informācijas un datu</a:t>
          </a: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pieejamību izvērtēšanas vajadzībām.</a:t>
          </a: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sp:txBody>
      <dsp:txXfrm rot="-5400000">
        <a:off x="2352943" y="3438142"/>
        <a:ext cx="4132369" cy="726696"/>
      </dsp:txXfrm>
    </dsp:sp>
    <dsp:sp modelId="{95785782-3C89-4D76-834F-8726EAA5A275}">
      <dsp:nvSpPr>
        <dsp:cNvPr id="0" name=""/>
        <dsp:cNvSpPr/>
      </dsp:nvSpPr>
      <dsp:spPr>
        <a:xfrm>
          <a:off x="7842" y="3460125"/>
          <a:ext cx="2346571" cy="607306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0" tIns="28575" rIns="57150" bIns="28575" numCol="1" spcCol="1270" anchor="ctr" anchorCtr="0">
          <a:noAutofit/>
        </a:bodyPr>
        <a:lstStyle/>
        <a:p>
          <a:pPr marL="0" lvl="0" indent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5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Datu nodrošināšana izvērtēšanas vajadzībām</a:t>
          </a:r>
          <a:endParaRPr lang="en-US" sz="1500" kern="1200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sp:txBody>
      <dsp:txXfrm>
        <a:off x="37488" y="3489771"/>
        <a:ext cx="2287279" cy="548014"/>
      </dsp:txXfrm>
    </dsp:sp>
    <dsp:sp modelId="{B1785282-A459-4937-9163-CAE326474BA5}">
      <dsp:nvSpPr>
        <dsp:cNvPr id="0" name=""/>
        <dsp:cNvSpPr/>
      </dsp:nvSpPr>
      <dsp:spPr>
        <a:xfrm rot="5400000">
          <a:off x="3960261" y="2612146"/>
          <a:ext cx="907674" cy="4165466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47650" tIns="123825" rIns="247650" bIns="123825" numCol="1" spcCol="1270" anchor="ctr" anchorCtr="0">
          <a:noAutofit/>
        </a:bodyPr>
        <a:lstStyle/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Vadošā iestāde sadarbībā ar atbildīgajām iestādēm pēc izvērtējuma ziņojuma apstiprināšanas sagatavo priekšlikumus izvērtēšanas ziņojumā iekļauto stratēģisko ieteikumu ieviešanai, saskaņojot tos uzraudzības komitejas apakškomitejā.</a:t>
          </a: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Vadošā iestāde sadarbībā ar atbildīgajām iestādēm  nodrošina izvērtējumu ieteikumu ieviešanas uzraudzību.</a:t>
          </a: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sp:txBody>
      <dsp:txXfrm rot="-5400000">
        <a:off x="2331366" y="4285351"/>
        <a:ext cx="4121157" cy="819056"/>
      </dsp:txXfrm>
    </dsp:sp>
    <dsp:sp modelId="{BE8757A8-83DC-4228-9B15-18D59D8FD21A}">
      <dsp:nvSpPr>
        <dsp:cNvPr id="0" name=""/>
        <dsp:cNvSpPr/>
      </dsp:nvSpPr>
      <dsp:spPr>
        <a:xfrm>
          <a:off x="7842" y="4384957"/>
          <a:ext cx="2346571" cy="607306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0" tIns="28575" rIns="57150" bIns="28575" numCol="1" spcCol="1270" anchor="ctr" anchorCtr="0">
          <a:noAutofit/>
        </a:bodyPr>
        <a:lstStyle/>
        <a:p>
          <a:pPr marL="0" lvl="0" indent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5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Izvērtējumu ieteikumu ieviešana</a:t>
          </a:r>
          <a:endParaRPr lang="en-US" sz="1500" kern="1200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sp:txBody>
      <dsp:txXfrm>
        <a:off x="37488" y="4414603"/>
        <a:ext cx="2287279" cy="548014"/>
      </dsp:txXfrm>
    </dsp:sp>
    <dsp:sp modelId="{7D11586B-01B3-4265-B179-ADF217758E18}">
      <dsp:nvSpPr>
        <dsp:cNvPr id="0" name=""/>
        <dsp:cNvSpPr/>
      </dsp:nvSpPr>
      <dsp:spPr>
        <a:xfrm rot="5400000">
          <a:off x="3953977" y="3581206"/>
          <a:ext cx="938190" cy="4171682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47650" tIns="123825" rIns="247650" bIns="123825" numCol="1" spcCol="1270" anchor="ctr" anchorCtr="0">
          <a:noAutofit/>
        </a:bodyPr>
        <a:lstStyle/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Vadošās iestādes Izvērtēšanas nodaļa izstrādā Eiropas Savienības fondu izvērtēšanas un kvalitātes nodrošināšanas vadlīnijas, kas ir saistošas Eiropas Savienības fondu izvērtējumu veikšanā.</a:t>
          </a: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Izvērtējumu veikšanai un kvalitātes uzraudzībai izveido izvērtējuma vadības un uzraudzības grupu, nepieciešamības gadījumā izvērtējumu kvalitātes nodrošināšanai piesaista neatkarīgo ārējo izvērtēšanas ekspertu.</a:t>
          </a: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sp:txBody>
      <dsp:txXfrm rot="-5400000">
        <a:off x="2337232" y="5243751"/>
        <a:ext cx="4125883" cy="846592"/>
      </dsp:txXfrm>
    </dsp:sp>
    <dsp:sp modelId="{50C08305-698D-4F0A-8F75-0F76C55C34D5}">
      <dsp:nvSpPr>
        <dsp:cNvPr id="0" name=""/>
        <dsp:cNvSpPr/>
      </dsp:nvSpPr>
      <dsp:spPr>
        <a:xfrm>
          <a:off x="0" y="5399296"/>
          <a:ext cx="2346571" cy="607306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0" tIns="28575" rIns="57150" bIns="28575" numCol="1" spcCol="1270" anchor="ctr" anchorCtr="0">
          <a:noAutofit/>
        </a:bodyPr>
        <a:lstStyle/>
        <a:p>
          <a:pPr marL="0" lvl="0" indent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5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Izvērtēšanas kvalitātes nodrošināšana</a:t>
          </a:r>
          <a:endParaRPr lang="en-US" sz="1500" kern="1200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sp:txBody>
      <dsp:txXfrm>
        <a:off x="29646" y="5428942"/>
        <a:ext cx="2287279" cy="548014"/>
      </dsp:txXfrm>
    </dsp:sp>
    <dsp:sp modelId="{FDA49FBD-99B9-432C-B042-D9D6748FDA85}">
      <dsp:nvSpPr>
        <dsp:cNvPr id="0" name=""/>
        <dsp:cNvSpPr/>
      </dsp:nvSpPr>
      <dsp:spPr>
        <a:xfrm rot="5400000">
          <a:off x="4007560" y="4509845"/>
          <a:ext cx="862447" cy="4171682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47650" tIns="123825" rIns="247650" bIns="123825" numCol="1" spcCol="1270" anchor="ctr" anchorCtr="0">
          <a:noAutofit/>
        </a:bodyPr>
        <a:lstStyle/>
        <a:p>
          <a:pPr marL="57150" lvl="1" indent="-57150" algn="l" defTabSz="4000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lv-LV" sz="9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</a:t>
          </a: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Izvērtēšanas ziņojumus vadošā iestāde publicē Eiropas Savienības fondu tīmekļa vietnē.</a:t>
          </a: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Izvērtējumu veikusī institūcija izvērtējumu publicē Valsts kancelejas uzturētajā pētījumu un publikāciju datubāzē.</a:t>
          </a: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Vadošā iestāde, iesaistot atbildīgās iestādes, nodrošina informēšanu un publicitāti izvērtēšanas jautājumos.</a:t>
          </a: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sp:txBody>
      <dsp:txXfrm rot="-5400000">
        <a:off x="2352943" y="6206564"/>
        <a:ext cx="4129581" cy="778245"/>
      </dsp:txXfrm>
    </dsp:sp>
    <dsp:sp modelId="{B0676DF6-72E3-4B8A-B034-C6978872592B}">
      <dsp:nvSpPr>
        <dsp:cNvPr id="0" name=""/>
        <dsp:cNvSpPr/>
      </dsp:nvSpPr>
      <dsp:spPr>
        <a:xfrm>
          <a:off x="0" y="6290129"/>
          <a:ext cx="2346571" cy="607306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0" tIns="28575" rIns="57150" bIns="28575" numCol="1" spcCol="1270" anchor="ctr" anchorCtr="0">
          <a:noAutofit/>
        </a:bodyPr>
        <a:lstStyle/>
        <a:p>
          <a:pPr marL="0" lvl="0" indent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5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Informēšana un publicitāte izvērtēšanas jautājumos</a:t>
          </a:r>
          <a:endParaRPr lang="en-US" sz="1500" kern="1200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sp:txBody>
      <dsp:txXfrm>
        <a:off x="29646" y="6319775"/>
        <a:ext cx="2287279" cy="548014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AC4F5CA-3A75-4C76-9CB6-32203B7134CD}">
      <dsp:nvSpPr>
        <dsp:cNvPr id="0" name=""/>
        <dsp:cNvSpPr/>
      </dsp:nvSpPr>
      <dsp:spPr>
        <a:xfrm>
          <a:off x="5938" y="0"/>
          <a:ext cx="1774874" cy="622300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900" kern="1200"/>
            <a:t>Tiek saņemts OLAF ziņojums, ar kuru tiek konstatēta iespējama neatbilstība</a:t>
          </a:r>
          <a:endParaRPr lang="en-US" sz="900" kern="1200"/>
        </a:p>
      </dsp:txBody>
      <dsp:txXfrm>
        <a:off x="24165" y="18227"/>
        <a:ext cx="1738420" cy="585846"/>
      </dsp:txXfrm>
    </dsp:sp>
    <dsp:sp modelId="{B46B276C-6F34-4CB2-9961-4A060960E852}">
      <dsp:nvSpPr>
        <dsp:cNvPr id="0" name=""/>
        <dsp:cNvSpPr/>
      </dsp:nvSpPr>
      <dsp:spPr>
        <a:xfrm>
          <a:off x="1958300" y="91065"/>
          <a:ext cx="376273" cy="440168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marL="0" lvl="0" indent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700" kern="1200"/>
        </a:p>
      </dsp:txBody>
      <dsp:txXfrm>
        <a:off x="1958300" y="179099"/>
        <a:ext cx="263391" cy="264100"/>
      </dsp:txXfrm>
    </dsp:sp>
    <dsp:sp modelId="{17D6B9BB-277C-47F4-B40D-B6B62890EF7A}">
      <dsp:nvSpPr>
        <dsp:cNvPr id="0" name=""/>
        <dsp:cNvSpPr/>
      </dsp:nvSpPr>
      <dsp:spPr>
        <a:xfrm>
          <a:off x="2490762" y="0"/>
          <a:ext cx="1774874" cy="622300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900" kern="1200"/>
            <a:t>SI pieņem lēmumu par neatbilstību "Aizdomas par krāpšanu", </a:t>
          </a:r>
        </a:p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900" kern="1200"/>
            <a:t>informāciju ievadot KPVIS</a:t>
          </a:r>
          <a:endParaRPr lang="en-US" sz="900" kern="1200"/>
        </a:p>
      </dsp:txBody>
      <dsp:txXfrm>
        <a:off x="2508989" y="18227"/>
        <a:ext cx="1738420" cy="585846"/>
      </dsp:txXfrm>
    </dsp:sp>
    <dsp:sp modelId="{A09431B1-6FA9-4D5F-9C0C-38377AFE65C1}">
      <dsp:nvSpPr>
        <dsp:cNvPr id="0" name=""/>
        <dsp:cNvSpPr/>
      </dsp:nvSpPr>
      <dsp:spPr>
        <a:xfrm>
          <a:off x="4443124" y="91065"/>
          <a:ext cx="376273" cy="440168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marL="0" lvl="0" indent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700" kern="1200"/>
        </a:p>
      </dsp:txBody>
      <dsp:txXfrm>
        <a:off x="4443124" y="179099"/>
        <a:ext cx="263391" cy="264100"/>
      </dsp:txXfrm>
    </dsp:sp>
    <dsp:sp modelId="{65E99D9E-9739-4102-9E2C-C4F8A4A7FE7B}">
      <dsp:nvSpPr>
        <dsp:cNvPr id="0" name=""/>
        <dsp:cNvSpPr/>
      </dsp:nvSpPr>
      <dsp:spPr>
        <a:xfrm>
          <a:off x="4975587" y="0"/>
          <a:ext cx="1774874" cy="622300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900" kern="1200"/>
            <a:t>Izdevumi netiek attiecināti no ES budžeta</a:t>
          </a:r>
          <a:endParaRPr lang="en-US" sz="900" kern="1200"/>
        </a:p>
      </dsp:txBody>
      <dsp:txXfrm>
        <a:off x="4993814" y="18227"/>
        <a:ext cx="1738420" cy="585846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991B400-5560-48B7-9728-1FA0084BCAA3}">
      <dsp:nvSpPr>
        <dsp:cNvPr id="0" name=""/>
        <dsp:cNvSpPr/>
      </dsp:nvSpPr>
      <dsp:spPr>
        <a:xfrm>
          <a:off x="5530898" y="3869935"/>
          <a:ext cx="355539" cy="447829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77769" y="0"/>
              </a:lnTo>
              <a:lnTo>
                <a:pt x="177769" y="447829"/>
              </a:lnTo>
              <a:lnTo>
                <a:pt x="355539" y="447829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4A4DF38-9E4E-4C09-955A-AD36DF096F77}">
      <dsp:nvSpPr>
        <dsp:cNvPr id="0" name=""/>
        <dsp:cNvSpPr/>
      </dsp:nvSpPr>
      <dsp:spPr>
        <a:xfrm>
          <a:off x="5530898" y="3400106"/>
          <a:ext cx="355539" cy="469829"/>
        </a:xfrm>
        <a:custGeom>
          <a:avLst/>
          <a:gdLst/>
          <a:ahLst/>
          <a:cxnLst/>
          <a:rect l="0" t="0" r="0" b="0"/>
          <a:pathLst>
            <a:path>
              <a:moveTo>
                <a:pt x="0" y="469829"/>
              </a:moveTo>
              <a:lnTo>
                <a:pt x="177769" y="469829"/>
              </a:lnTo>
              <a:lnTo>
                <a:pt x="177769" y="0"/>
              </a:lnTo>
              <a:lnTo>
                <a:pt x="355539" y="0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60FE096-633A-4FAA-B327-DC50A2AD1BA8}">
      <dsp:nvSpPr>
        <dsp:cNvPr id="0" name=""/>
        <dsp:cNvSpPr/>
      </dsp:nvSpPr>
      <dsp:spPr>
        <a:xfrm>
          <a:off x="3899329" y="3824215"/>
          <a:ext cx="355539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355539" y="45720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D7DEB3C-86B8-45A7-B4DB-023D3FE49719}">
      <dsp:nvSpPr>
        <dsp:cNvPr id="0" name=""/>
        <dsp:cNvSpPr/>
      </dsp:nvSpPr>
      <dsp:spPr>
        <a:xfrm>
          <a:off x="2453031" y="2881129"/>
          <a:ext cx="355539" cy="98880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77769" y="0"/>
              </a:lnTo>
              <a:lnTo>
                <a:pt x="177769" y="988806"/>
              </a:lnTo>
              <a:lnTo>
                <a:pt x="355539" y="988806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D1B416A-6061-467E-AFFC-FCE2C35AE341}">
      <dsp:nvSpPr>
        <dsp:cNvPr id="0" name=""/>
        <dsp:cNvSpPr/>
      </dsp:nvSpPr>
      <dsp:spPr>
        <a:xfrm>
          <a:off x="5484162" y="2341746"/>
          <a:ext cx="355539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355539" y="45720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874DE93-5B63-480A-82CD-12FBA018F28C}">
      <dsp:nvSpPr>
        <dsp:cNvPr id="0" name=""/>
        <dsp:cNvSpPr/>
      </dsp:nvSpPr>
      <dsp:spPr>
        <a:xfrm>
          <a:off x="3883596" y="1829175"/>
          <a:ext cx="355539" cy="558291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77769" y="0"/>
              </a:lnTo>
              <a:lnTo>
                <a:pt x="177769" y="558291"/>
              </a:lnTo>
              <a:lnTo>
                <a:pt x="355539" y="558291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B427B52-57F9-4028-9AD9-2FE9741E1F08}">
      <dsp:nvSpPr>
        <dsp:cNvPr id="0" name=""/>
        <dsp:cNvSpPr/>
      </dsp:nvSpPr>
      <dsp:spPr>
        <a:xfrm>
          <a:off x="3883596" y="1288846"/>
          <a:ext cx="355539" cy="540328"/>
        </a:xfrm>
        <a:custGeom>
          <a:avLst/>
          <a:gdLst/>
          <a:ahLst/>
          <a:cxnLst/>
          <a:rect l="0" t="0" r="0" b="0"/>
          <a:pathLst>
            <a:path>
              <a:moveTo>
                <a:pt x="0" y="540328"/>
              </a:moveTo>
              <a:lnTo>
                <a:pt x="177769" y="540328"/>
              </a:lnTo>
              <a:lnTo>
                <a:pt x="177769" y="0"/>
              </a:lnTo>
              <a:lnTo>
                <a:pt x="355539" y="0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D85A82B-A6EC-4BE0-8824-B760C5763747}">
      <dsp:nvSpPr>
        <dsp:cNvPr id="0" name=""/>
        <dsp:cNvSpPr/>
      </dsp:nvSpPr>
      <dsp:spPr>
        <a:xfrm>
          <a:off x="2453031" y="1829175"/>
          <a:ext cx="355539" cy="1051953"/>
        </a:xfrm>
        <a:custGeom>
          <a:avLst/>
          <a:gdLst/>
          <a:ahLst/>
          <a:cxnLst/>
          <a:rect l="0" t="0" r="0" b="0"/>
          <a:pathLst>
            <a:path>
              <a:moveTo>
                <a:pt x="0" y="1051953"/>
              </a:moveTo>
              <a:lnTo>
                <a:pt x="177769" y="1051953"/>
              </a:lnTo>
              <a:lnTo>
                <a:pt x="177769" y="0"/>
              </a:lnTo>
              <a:lnTo>
                <a:pt x="355539" y="0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87F900C-1589-4F79-8BC9-3988AD375F4A}">
      <dsp:nvSpPr>
        <dsp:cNvPr id="0" name=""/>
        <dsp:cNvSpPr/>
      </dsp:nvSpPr>
      <dsp:spPr>
        <a:xfrm>
          <a:off x="1067477" y="2835409"/>
          <a:ext cx="355539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355539" y="45720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E5B3625-9FAE-4711-9CFA-57D4FC5E3AB4}">
      <dsp:nvSpPr>
        <dsp:cNvPr id="0" name=""/>
        <dsp:cNvSpPr/>
      </dsp:nvSpPr>
      <dsp:spPr>
        <a:xfrm>
          <a:off x="4308" y="2155238"/>
          <a:ext cx="1063168" cy="1451781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SI konstatē neatbilstību "aizdomas par krāpšanu", informāciju ievadot KPVIS</a:t>
          </a:r>
          <a:endParaRPr lang="en-US" sz="1100" kern="1200"/>
        </a:p>
      </dsp:txBody>
      <dsp:txXfrm>
        <a:off x="4308" y="2155238"/>
        <a:ext cx="1063168" cy="1451781"/>
      </dsp:txXfrm>
    </dsp:sp>
    <dsp:sp modelId="{C7A73A71-C578-4577-82E4-73DE4BD89304}">
      <dsp:nvSpPr>
        <dsp:cNvPr id="0" name=""/>
        <dsp:cNvSpPr/>
      </dsp:nvSpPr>
      <dsp:spPr>
        <a:xfrm>
          <a:off x="1423016" y="2177782"/>
          <a:ext cx="1030014" cy="1406692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SI vēršas tiesībsargājošajā iestādē ar iesniegumu</a:t>
          </a:r>
          <a:endParaRPr lang="en-US" sz="1100" kern="1200"/>
        </a:p>
      </dsp:txBody>
      <dsp:txXfrm>
        <a:off x="1423016" y="2177782"/>
        <a:ext cx="1030014" cy="1406692"/>
      </dsp:txXfrm>
    </dsp:sp>
    <dsp:sp modelId="{B9DE8B18-1883-4F66-96D7-8C523E30951E}">
      <dsp:nvSpPr>
        <dsp:cNvPr id="0" name=""/>
        <dsp:cNvSpPr/>
      </dsp:nvSpPr>
      <dsp:spPr>
        <a:xfrm>
          <a:off x="2808570" y="1418720"/>
          <a:ext cx="1075025" cy="820908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Tiesībsargājošā iestāde </a:t>
          </a:r>
          <a:r>
            <a:rPr lang="lv-LV" sz="1100" b="1" kern="1200"/>
            <a:t>ierosina</a:t>
          </a:r>
          <a:r>
            <a:rPr lang="lv-LV" sz="1100" kern="1200"/>
            <a:t> krimināllietu</a:t>
          </a:r>
          <a:endParaRPr lang="en-US" sz="1100" kern="1200"/>
        </a:p>
      </dsp:txBody>
      <dsp:txXfrm>
        <a:off x="2808570" y="1418720"/>
        <a:ext cx="1075025" cy="820908"/>
      </dsp:txXfrm>
    </dsp:sp>
    <dsp:sp modelId="{F84B0EC5-9CED-464A-9B46-D5AE90682445}">
      <dsp:nvSpPr>
        <dsp:cNvPr id="0" name=""/>
        <dsp:cNvSpPr/>
      </dsp:nvSpPr>
      <dsp:spPr>
        <a:xfrm>
          <a:off x="4239135" y="841661"/>
          <a:ext cx="1259568" cy="894370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tiek konstatētas krāpnieciskas darbības, kas pamato SI konstatēto neatbilstību</a:t>
          </a:r>
          <a:endParaRPr lang="en-US" sz="1100" kern="1200"/>
        </a:p>
      </dsp:txBody>
      <dsp:txXfrm>
        <a:off x="4239135" y="841661"/>
        <a:ext cx="1259568" cy="894370"/>
      </dsp:txXfrm>
    </dsp:sp>
    <dsp:sp modelId="{7205DCAE-F80F-4C8E-954C-25329EE3C245}">
      <dsp:nvSpPr>
        <dsp:cNvPr id="0" name=""/>
        <dsp:cNvSpPr/>
      </dsp:nvSpPr>
      <dsp:spPr>
        <a:xfrm>
          <a:off x="4239135" y="1958244"/>
          <a:ext cx="1245026" cy="858444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netiek konstatētas krāpnieciskas darbības </a:t>
          </a:r>
          <a:endParaRPr lang="en-US" sz="1100" kern="1200"/>
        </a:p>
      </dsp:txBody>
      <dsp:txXfrm>
        <a:off x="4239135" y="1958244"/>
        <a:ext cx="1245026" cy="858444"/>
      </dsp:txXfrm>
    </dsp:sp>
    <dsp:sp modelId="{ADDD5E59-3A30-4A82-90C6-E409B4700C44}">
      <dsp:nvSpPr>
        <dsp:cNvPr id="0" name=""/>
        <dsp:cNvSpPr/>
      </dsp:nvSpPr>
      <dsp:spPr>
        <a:xfrm>
          <a:off x="5839701" y="1933761"/>
          <a:ext cx="1436520" cy="907410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SI izvērtē, vai konstatētā neatbilstība paliek spēkā un līdzekļi nav attiecināmi</a:t>
          </a:r>
          <a:endParaRPr lang="en-US" sz="1100" kern="1200"/>
        </a:p>
      </dsp:txBody>
      <dsp:txXfrm>
        <a:off x="5839701" y="1933761"/>
        <a:ext cx="1436520" cy="907410"/>
      </dsp:txXfrm>
    </dsp:sp>
    <dsp:sp modelId="{CD4A944D-B0BB-4C6A-99BC-8D296040C2FD}">
      <dsp:nvSpPr>
        <dsp:cNvPr id="0" name=""/>
        <dsp:cNvSpPr/>
      </dsp:nvSpPr>
      <dsp:spPr>
        <a:xfrm>
          <a:off x="2808570" y="3396334"/>
          <a:ext cx="1090758" cy="947202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Tiesībsargājošā iestāde </a:t>
          </a:r>
          <a:r>
            <a:rPr lang="lv-LV" sz="1100" b="1" kern="1200"/>
            <a:t>neierosina</a:t>
          </a:r>
          <a:r>
            <a:rPr lang="lv-LV" sz="1100" kern="1200"/>
            <a:t> krimināllietu</a:t>
          </a:r>
          <a:endParaRPr lang="en-US" sz="1100" kern="1200"/>
        </a:p>
      </dsp:txBody>
      <dsp:txXfrm>
        <a:off x="2808570" y="3396334"/>
        <a:ext cx="1090758" cy="947202"/>
      </dsp:txXfrm>
    </dsp:sp>
    <dsp:sp modelId="{D3FC5390-188F-4892-A175-6CBD613781AC}">
      <dsp:nvSpPr>
        <dsp:cNvPr id="0" name=""/>
        <dsp:cNvSpPr/>
      </dsp:nvSpPr>
      <dsp:spPr>
        <a:xfrm>
          <a:off x="4254868" y="3410068"/>
          <a:ext cx="1276030" cy="919734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SI izvērtē, vai konstatētā neatbilstība paliek spēkā </a:t>
          </a:r>
          <a:endParaRPr lang="en-US" sz="1100" kern="1200"/>
        </a:p>
      </dsp:txBody>
      <dsp:txXfrm>
        <a:off x="4254868" y="3410068"/>
        <a:ext cx="1276030" cy="919734"/>
      </dsp:txXfrm>
    </dsp:sp>
    <dsp:sp modelId="{13C14F53-F8E1-4859-BB52-1EFC0E42C646}">
      <dsp:nvSpPr>
        <dsp:cNvPr id="0" name=""/>
        <dsp:cNvSpPr/>
      </dsp:nvSpPr>
      <dsp:spPr>
        <a:xfrm>
          <a:off x="5886437" y="3063383"/>
          <a:ext cx="1418103" cy="673446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Ja neatbilstība paliek spēkā, izdevumi nav attiecināmi </a:t>
          </a:r>
          <a:endParaRPr lang="en-US" sz="1100" kern="1200"/>
        </a:p>
      </dsp:txBody>
      <dsp:txXfrm>
        <a:off x="5886437" y="3063383"/>
        <a:ext cx="1418103" cy="673446"/>
      </dsp:txXfrm>
    </dsp:sp>
    <dsp:sp modelId="{202DBE0B-8334-4023-B191-5400BB71FC31}">
      <dsp:nvSpPr>
        <dsp:cNvPr id="0" name=""/>
        <dsp:cNvSpPr/>
      </dsp:nvSpPr>
      <dsp:spPr>
        <a:xfrm>
          <a:off x="5886437" y="3959042"/>
          <a:ext cx="1393660" cy="717446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Ja neatbilstība nepaliek spēkā, to anulē</a:t>
          </a:r>
          <a:endParaRPr lang="en-US" sz="1100" kern="1200"/>
        </a:p>
      </dsp:txBody>
      <dsp:txXfrm>
        <a:off x="5886437" y="3959042"/>
        <a:ext cx="1393660" cy="717446"/>
      </dsp:txXfrm>
    </dsp:sp>
  </dsp:spTree>
</dsp:drawing>
</file>

<file path=word/diagrams/drawing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ED1B416A-6061-467E-AFFC-FCE2C35AE341}">
      <dsp:nvSpPr>
        <dsp:cNvPr id="0" name=""/>
        <dsp:cNvSpPr/>
      </dsp:nvSpPr>
      <dsp:spPr>
        <a:xfrm>
          <a:off x="4913232" y="1040587"/>
          <a:ext cx="423215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423215" y="45720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D85A82B-A6EC-4BE0-8824-B760C5763747}">
      <dsp:nvSpPr>
        <dsp:cNvPr id="0" name=""/>
        <dsp:cNvSpPr/>
      </dsp:nvSpPr>
      <dsp:spPr>
        <a:xfrm>
          <a:off x="3119223" y="1040587"/>
          <a:ext cx="423215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423215" y="45720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87F900C-1589-4F79-8BC9-3988AD375F4A}">
      <dsp:nvSpPr>
        <dsp:cNvPr id="0" name=""/>
        <dsp:cNvSpPr/>
      </dsp:nvSpPr>
      <dsp:spPr>
        <a:xfrm>
          <a:off x="1350098" y="1040587"/>
          <a:ext cx="423215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423215" y="45720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E5B3625-9FAE-4711-9CFA-57D4FC5E3AB4}">
      <dsp:nvSpPr>
        <dsp:cNvPr id="0" name=""/>
        <dsp:cNvSpPr/>
      </dsp:nvSpPr>
      <dsp:spPr>
        <a:xfrm>
          <a:off x="4189" y="222244"/>
          <a:ext cx="1345909" cy="1728125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SI konstatē neatbilstību "aizdomas par krāpšanu", informāciju ievadot KPVIS</a:t>
          </a:r>
          <a:endParaRPr lang="en-US" sz="1100" kern="1200"/>
        </a:p>
      </dsp:txBody>
      <dsp:txXfrm>
        <a:off x="4189" y="222244"/>
        <a:ext cx="1345909" cy="1728125"/>
      </dsp:txXfrm>
    </dsp:sp>
    <dsp:sp modelId="{C7A73A71-C578-4577-82E4-73DE4BD89304}">
      <dsp:nvSpPr>
        <dsp:cNvPr id="0" name=""/>
        <dsp:cNvSpPr/>
      </dsp:nvSpPr>
      <dsp:spPr>
        <a:xfrm>
          <a:off x="1773313" y="249080"/>
          <a:ext cx="1345909" cy="1674453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SI sagatavo ziņojuma projektu EPPO un nosūta Eiropas deleģētam prokuroram izskatīšanai</a:t>
          </a:r>
          <a:endParaRPr lang="en-US" sz="1100" kern="1200"/>
        </a:p>
      </dsp:txBody>
      <dsp:txXfrm>
        <a:off x="1773313" y="249080"/>
        <a:ext cx="1345909" cy="1674453"/>
      </dsp:txXfrm>
    </dsp:sp>
    <dsp:sp modelId="{B9DE8B18-1883-4F66-96D7-8C523E30951E}">
      <dsp:nvSpPr>
        <dsp:cNvPr id="0" name=""/>
        <dsp:cNvSpPr/>
      </dsp:nvSpPr>
      <dsp:spPr>
        <a:xfrm>
          <a:off x="3542438" y="244197"/>
          <a:ext cx="1370794" cy="1684218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Ja konsultācijas rezultātā vai patstāvīgi SI secina, ka, iespējams, ir konstatējamas noziedzīga nodarījuma, kas ir EPPO kompetencē, pazīmes, SI bez kavēšanās iesniedz ziņojumu EPPO.</a:t>
          </a:r>
          <a:endParaRPr lang="en-US" sz="1100" kern="1200"/>
        </a:p>
      </dsp:txBody>
      <dsp:txXfrm>
        <a:off x="3542438" y="244197"/>
        <a:ext cx="1370794" cy="1684218"/>
      </dsp:txXfrm>
    </dsp:sp>
    <dsp:sp modelId="{ADDD5E59-3A30-4A82-90C6-E409B4700C44}">
      <dsp:nvSpPr>
        <dsp:cNvPr id="0" name=""/>
        <dsp:cNvSpPr/>
      </dsp:nvSpPr>
      <dsp:spPr>
        <a:xfrm>
          <a:off x="5336448" y="248373"/>
          <a:ext cx="1391362" cy="1675867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Pēc tam, kad EPPO pieņem lēmumu par lietas ierosināšanu, SI pieņem lēmumu par aizdomām par krāpšanu</a:t>
          </a:r>
          <a:endParaRPr lang="en-US" sz="1100" kern="1200"/>
        </a:p>
      </dsp:txBody>
      <dsp:txXfrm>
        <a:off x="5336448" y="248373"/>
        <a:ext cx="1391362" cy="1675867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vList5">
  <dgm:title val=""/>
  <dgm:desc val=""/>
  <dgm:catLst>
    <dgm:cat type="list" pri="15000"/>
    <dgm:cat type="convert" pri="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>
          <dgm:param type="linDir" val="fromT"/>
          <dgm:param type="nodeHorzAlign" val="l"/>
        </dgm:alg>
      </dgm:if>
      <dgm:else name="Name3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ch" forName="linNode" refType="h"/>
      <dgm:constr type="w" for="ch" forName="linNode" refType="w"/>
      <dgm:constr type="h" for="ch" forName="sp" refType="h" fact="0.05"/>
      <dgm:constr type="primFontSz" for="des" forName="parentText" op="equ" val="65"/>
      <dgm:constr type="secFontSz" for="des" forName="descendantText" op="equ"/>
    </dgm:constrLst>
    <dgm:ruleLst/>
    <dgm:forEach name="Name4" axis="ch" ptType="node">
      <dgm:layoutNode name="linNode">
        <dgm:choose name="Name5">
          <dgm:if name="Name6" func="var" arg="dir" op="equ" val="norm">
            <dgm:alg type="lin">
              <dgm:param type="linDir" val="fromL"/>
            </dgm:alg>
          </dgm:if>
          <dgm:else name="Name7">
            <dgm:alg type="lin">
              <dgm:param type="linDir" val="fromR"/>
            </dgm:alg>
          </dgm:else>
        </dgm:choose>
        <dgm:shape xmlns:r="http://schemas.openxmlformats.org/officeDocument/2006/relationships" r:blip="">
          <dgm:adjLst/>
        </dgm:shape>
        <dgm:presOf/>
        <dgm:constrLst>
          <dgm:constr type="w" for="ch" forName="parentText" refType="w" fact="0.36"/>
          <dgm:constr type="w" for="ch" forName="descendantText" refType="w" fact="0.64"/>
          <dgm:constr type="h" for="ch" forName="parentText" refType="h"/>
          <dgm:constr type="h" for="ch" forName="descendantText" refType="h" refFor="ch" refForName="parentText" fact="0.8"/>
        </dgm:constrLst>
        <dgm:ruleLst/>
        <dgm:layoutNode name="parentText">
          <dgm:varLst>
            <dgm:chMax val="1"/>
            <dgm:bulletEnabled val="1"/>
          </dgm:varLst>
          <dgm:alg type="tx"/>
          <dgm:shape xmlns:r="http://schemas.openxmlformats.org/officeDocument/2006/relationships" type="roundRect" r:blip="" zOrderOff="3">
            <dgm:adjLst/>
          </dgm:shape>
          <dgm:presOf axis="self" ptType="node"/>
          <dgm:constrLst>
            <dgm:constr type="tMarg" refType="primFontSz" fact="0.15"/>
            <dgm:constr type="bMarg" refType="primFontSz" fact="0.15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choose name="Name8">
          <dgm:if name="Name9" axis="ch" ptType="node" func="cnt" op="gte" val="1">
            <dgm:layoutNode name="descendantText" styleLbl="alignAccFollowNode1">
              <dgm:varLst>
                <dgm:bulletEnabled val="1"/>
              </dgm:varLst>
              <dgm:alg type="tx">
                <dgm:param type="stBulletLvl" val="1"/>
                <dgm:param type="txAnchorVertCh" val="mid"/>
              </dgm:alg>
              <dgm:choose name="Name10">
                <dgm:if name="Name11" func="var" arg="dir" op="equ" val="norm">
                  <dgm:shape xmlns:r="http://schemas.openxmlformats.org/officeDocument/2006/relationships" rot="90" type="round2SameRect" r:blip="">
                    <dgm:adjLst/>
                  </dgm:shape>
                </dgm:if>
                <dgm:else name="Name12">
                  <dgm:shape xmlns:r="http://schemas.openxmlformats.org/officeDocument/2006/relationships" rot="-90" type="round2SameRect" r:blip="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lMarg" refType="secFontSz" fact="0.3"/>
                <dgm:constr type="rMarg" refType="secFontSz" fact="0.3"/>
                <dgm:constr type="tMarg" refType="secFontSz" fact="0.15"/>
                <dgm:constr type="bMarg" refType="secFontSz" fact="0.15"/>
              </dgm:constrLst>
              <dgm:ruleLst>
                <dgm:rule type="secFontSz" val="5" fact="NaN" max="NaN"/>
              </dgm:ruleLst>
            </dgm:layoutNode>
          </dgm:if>
          <dgm:else name="Name13"/>
        </dgm:choose>
      </dgm:layoutNode>
      <dgm:forEach name="Name14" axis="followSib" ptType="sibTrans" cnt="1">
        <dgm:layoutNode name="sp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process1">
  <dgm:title val=""/>
  <dgm:desc val=""/>
  <dgm:catLst>
    <dgm:cat type="process" pri="1000"/>
    <dgm:cat type="convert" pri="15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ch" ptType="node" refType="w"/>
      <dgm:constr type="h" for="ch" ptType="node" op="equ"/>
      <dgm:constr type="primFontSz" for="ch" ptType="node" op="equ" val="65"/>
      <dgm:constr type="w" for="ch" ptType="sibTrans" refType="w" refFor="ch" refPtType="node" op="equ" fact="0.4"/>
      <dgm:constr type="h" for="ch" ptType="sibTrans" op="equ"/>
      <dgm:constr type="primFontSz" for="des" forName="connectorText" op="equ" val="55"/>
      <dgm:constr type="primFontSz" for="des" forName="connectorText" refType="primFontSz" refFor="ch" refPtType="node" op="lte" fact="0.8"/>
    </dgm:constrLst>
    <dgm:ruleLst/>
    <dgm:forEach name="nodesForEach" axis="ch" ptType="node">
      <dgm:layoutNode name="node">
        <dgm:varLst>
          <dgm:bulletEnabled val="1"/>
        </dgm:varLst>
        <dgm:alg type="tx"/>
        <dgm:shape xmlns:r="http://schemas.openxmlformats.org/officeDocument/2006/relationships" type="roundRect" r:blip="">
          <dgm:adjLst>
            <dgm:adj idx="1" val="0.1"/>
          </dgm:adjLst>
        </dgm:shape>
        <dgm:presOf axis="desOrSelf" ptType="node"/>
        <dgm:constrLst>
          <dgm:constr type="h" refType="w" fact="0.6"/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primFontSz" val="18" fact="NaN" max="NaN"/>
          <dgm:rule type="h" val="NaN" fact="1.5" max="NaN"/>
          <dgm:rule type="primFontSz" val="5" fact="NaN" max="NaN"/>
          <dgm:rule type="h" val="INF" fact="NaN" max="NaN"/>
        </dgm:ruleLst>
      </dgm:layoutNode>
      <dgm:forEach name="sibTransForEach" axis="followSib" ptType="sibTrans" cnt="1">
        <dgm:layoutNode name="sibTrans">
          <dgm:alg type="conn">
            <dgm:param type="begPts" val="auto"/>
            <dgm:param type="endPts" val="auto"/>
          </dgm:alg>
          <dgm:shape xmlns:r="http://schemas.openxmlformats.org/officeDocument/2006/relationships" type="conn" r:blip="">
            <dgm:adjLst/>
          </dgm:shape>
          <dgm:presOf axis="self"/>
          <dgm:constrLst>
            <dgm:constr type="h" refType="w" fact="0.62"/>
            <dgm:constr type="connDist"/>
            <dgm:constr type="begPad" refType="connDist" fact="0.25"/>
            <dgm:constr type="endPad" refType="connDist" fact="0.22"/>
          </dgm:constrLst>
          <dgm:ruleLst/>
          <dgm:layoutNode name="connectorText">
            <dgm:alg type="tx">
              <dgm:param type="autoTxRot" val="grav"/>
            </dgm:alg>
            <dgm:shape xmlns:r="http://schemas.openxmlformats.org/officeDocument/2006/relationships" type="conn" r:blip="" hideGeom="1">
              <dgm:adjLst/>
            </dgm:shape>
            <dgm:presOf axis="self"/>
            <dgm:constrLst>
              <dgm:constr type="lMarg"/>
              <dgm:constr type="rMarg"/>
              <dgm:constr type="tMarg"/>
              <dgm:constr type="bMarg"/>
            </dgm:constrLst>
            <dgm:ruleLst>
              <dgm:rule type="primFontSz" val="5" fact="NaN" max="NaN"/>
            </dgm:ruleLst>
          </dgm:layoutNode>
        </dgm:layoutNode>
      </dgm:forEach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9/3/layout/HorizontalOrganizationChart">
  <dgm:title val=""/>
  <dgm:desc val=""/>
  <dgm:catLst>
    <dgm:cat type="hierarchy" pri="43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T"/>
          <dgm:param type="chAlign" val="l"/>
        </dgm:alg>
      </dgm:if>
      <dgm:else name="Name2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305"/>
      <dgm:constr type="w" for="des" forName="rootComposite" refType="w" fact="10"/>
      <dgm:constr type="h" for="des" forName="rootComposite" refType="w" refFor="des" refForName="rootComposite1" fact="0.305"/>
      <dgm:constr type="w" for="des" forName="rootComposite3" refType="w" fact="10"/>
      <dgm:constr type="h" for="des" forName="rootComposite3" refType="w" refFor="des" refForName="rootComposite1" fact="0.305"/>
      <dgm:constr type="primFontSz" for="des" ptType="node" op="equ"/>
      <dgm:constr type="sp" for="des" op="equ"/>
      <dgm:constr type="sp" for="des" forName="hierRoot1" refType="w" refFor="des" refForName="rootComposite1" fact="0.2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125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125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func="var" arg="dir" op="equ" val="norm">
                  <dgm:alg type="hierRoot">
                    <dgm:param type="hierAlign" val="lT"/>
                  </dgm:alg>
                  <dgm:constrLst>
                    <dgm:constr type="alignOff" val="0.75"/>
                  </dgm:constrLst>
                </dgm:if>
                <dgm:else name="Name9">
                  <dgm:alg type="hierRoot">
                    <dgm:param type="hierAlign" val="rT"/>
                  </dgm:alg>
                  <dgm:constrLst>
                    <dgm:constr type="alignOff" val="0.75"/>
                  </dgm:constrLst>
                </dgm:else>
              </dgm:choose>
            </dgm:if>
            <dgm:if name="Name10" func="var" arg="hierBranch" op="equ" val="r">
              <dgm:choose name="Name11">
                <dgm:if name="Name12" func="var" arg="dir" op="equ" val="norm">
                  <dgm:alg type="hierRoot">
                    <dgm:param type="hierAlign" val="lB"/>
                  </dgm:alg>
                  <dgm:constrLst>
                    <dgm:constr type="alignOff" val="0.75"/>
                  </dgm:constrLst>
                </dgm:if>
                <dgm:else name="Name13">
                  <dgm:alg type="hierRoot">
                    <dgm:param type="hierAlign" val="rB"/>
                  </dgm:alg>
                  <dgm:constrLst>
                    <dgm:constr type="alignOff" val="0.75"/>
                  </dgm:constrLst>
                </dgm:else>
              </dgm:choose>
            </dgm:if>
            <dgm:if name="Name14" func="var" arg="hierBranch" op="equ" val="hang">
              <dgm:choose name="Name15">
                <dgm:if name="Name16" func="var" arg="dir" op="equ" val="norm">
                  <dgm:alg type="hierRoot">
                    <dgm:param type="hierAlign" val="lCtrCh"/>
                  </dgm:alg>
                  <dgm:constrLst>
                    <dgm:constr type="alignOff" val="0.65"/>
                  </dgm:constrLst>
                </dgm:if>
                <dgm:else name="Name17">
                  <dgm:alg type="hierRoot">
                    <dgm:param type="hierAlign" val="rCtrCh"/>
                  </dgm:alg>
                  <dgm:constrLst>
                    <dgm:constr type="alignOff" val="0.65"/>
                  </dgm:constrLst>
                </dgm:else>
              </dgm:choose>
            </dgm:if>
            <dgm:else name="Name18">
              <dgm:choose name="Name19">
                <dgm:if name="Name20" func="var" arg="dir" op="equ" val="norm">
                  <dgm:alg type="hierRoot">
                    <dgm:param type="hierAlign" val="lCtrCh"/>
                  </dgm:alg>
                  <dgm:constrLst>
                    <dgm:constr type="alignOff"/>
                    <dgm:constr type="bendDist" for="des" ptType="parTrans" refType="sp" fact="0.5"/>
                  </dgm:constrLst>
                </dgm:if>
                <dgm:else name="Name21">
                  <dgm:alg type="hierRoot">
                    <dgm:param type="hierAlign" val="rCtrCh"/>
                  </dgm:alg>
                  <dgm:constrLst>
                    <dgm:constr type="alignOff"/>
                    <dgm:constr type="bendDist" for="des" ptType="parTrans" refType="sp" fact="0.5"/>
                  </dgm:constrLst>
                </dgm:else>
              </dgm:choose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22">
              <dgm:if name="Name23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24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25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6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7">
              <dgm:if name="Name28" func="var" arg="hierBranch" op="equ" val="l">
                <dgm:choose name="Name29">
                  <dgm:if name="Name30" func="var" arg="dir" op="equ" val="norm">
                    <dgm:alg type="hierChild">
                      <dgm:param type="chAlign" val="t"/>
                      <dgm:param type="linDir" val="fromL"/>
                    </dgm:alg>
                  </dgm:if>
                  <dgm:else name="Name31">
                    <dgm:alg type="hierChild">
                      <dgm:param type="chAlign" val="t"/>
                      <dgm:param type="linDir" val="fromR"/>
                    </dgm:alg>
                  </dgm:else>
                </dgm:choose>
              </dgm:if>
              <dgm:if name="Name32" func="var" arg="hierBranch" op="equ" val="r">
                <dgm:choose name="Name33">
                  <dgm:if name="Name34" func="var" arg="dir" op="equ" val="norm">
                    <dgm:alg type="hierChild">
                      <dgm:param type="chAlign" val="b"/>
                      <dgm:param type="linDir" val="fromL"/>
                    </dgm:alg>
                  </dgm:if>
                  <dgm:else name="Name35">
                    <dgm:alg type="hierChild">
                      <dgm:param type="chAlign" val="b"/>
                      <dgm:param type="linDir" val="fromR"/>
                    </dgm:alg>
                  </dgm:else>
                </dgm:choose>
              </dgm:if>
              <dgm:if name="Name36" func="var" arg="hierBranch" op="equ" val="hang">
                <dgm:choose name="Name37">
                  <dgm:if name="Name38" func="var" arg="dir" op="equ" val="norm">
                    <dgm:alg type="hierChild">
                      <dgm:param type="chAlign" val="l"/>
                      <dgm:param type="linDir" val="fromT"/>
                      <dgm:param type="secChAlign" val="t"/>
                      <dgm:param type="secLinDir" val="fromL"/>
                    </dgm:alg>
                  </dgm:if>
                  <dgm:else name="Name39">
                    <dgm:alg type="hierChild">
                      <dgm:param type="chAlign" val="r"/>
                      <dgm:param type="linDir" val="fromT"/>
                      <dgm:param type="secChAlign" val="t"/>
                      <dgm:param type="secLinDir" val="fromR"/>
                    </dgm:alg>
                  </dgm:else>
                </dgm:choose>
              </dgm:if>
              <dgm:else name="Name40">
                <dgm:choose name="Name41">
                  <dgm:if name="Name42" func="var" arg="dir" op="equ" val="norm">
                    <dgm:alg type="hierChild">
                      <dgm:param type="linDir" val="fromT"/>
                      <dgm:param type="chAlign" val="l"/>
                    </dgm:alg>
                  </dgm:if>
                  <dgm:else name="Name43">
                    <dgm:alg type="hierChild">
                      <dgm:param type="linDir" val="fromT"/>
                      <dgm:param type="ch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44" axis="precedSib" ptType="parTrans" st="-1" cnt="1">
                <dgm:choose name="Name45">
                  <dgm:if name="Name46" func="var" arg="hierBranch" op="equ" val="hang">
                    <dgm:layoutNode name="Name47">
                      <dgm:choose name="Name48">
                        <dgm:if name="Name49" func="var" arg="dir" op="equ" val="norm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R"/>
                            <dgm:param type="endPts" val="bCtr tCtr"/>
                          </dgm:alg>
                        </dgm:if>
                        <dgm:else name="Name50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L"/>
                            <dgm:param type="endPts" val="bCtr tCtr"/>
                          </dgm:alg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51" func="var" arg="hierBranch" op="equ" val="l">
                    <dgm:layoutNode name="Name52">
                      <dgm:choose name="Name53">
                        <dgm:if name="Name54" func="var" arg="dir" op="equ" val="norm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R"/>
                            <dgm:param type="endPts" val="tCtr"/>
                          </dgm:alg>
                        </dgm:if>
                        <dgm:else name="Name55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L"/>
                            <dgm:param type="endPts" val="tCtr"/>
                          </dgm:alg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56" func="var" arg="hierBranch" op="equ" val="r">
                    <dgm:layoutNode name="Name57">
                      <dgm:choose name="Name58">
                        <dgm:if name="Name59" func="var" arg="dir" op="equ" val="norm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R"/>
                            <dgm:param type="endPts" val="bCtr"/>
                          </dgm:alg>
                        </dgm:if>
                        <dgm:else name="Name60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L"/>
                            <dgm:param type="endPts" val="bCtr"/>
                          </dgm:alg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61">
                    <dgm:choose name="Name62">
                      <dgm:if name="Name63" func="var" arg="dir" op="equ" val="norm">
                        <dgm:layoutNode name="Name64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R"/>
                            <dgm:param type="endPts" val="midL"/>
                            <dgm:param type="bendPt" val="end"/>
                          </dgm:alg>
                          <dgm:shape xmlns:r="http://schemas.openxmlformats.org/officeDocument/2006/relationships" type="conn" r:blip="" zOrderOff="-99999">
                            <dgm:adjLst/>
                          </dgm:shape>
                          <dgm:presOf axis="self"/>
                          <dgm:constrLst>
                            <dgm:constr type="begPad"/>
                            <dgm:constr type="endPad"/>
                          </dgm:constrLst>
                          <dgm:ruleLst/>
                        </dgm:layoutNode>
                      </dgm:if>
                      <dgm:else name="Name65">
                        <dgm:layoutNode name="Name66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L"/>
                            <dgm:param type="endPts" val="midR"/>
                            <dgm:param type="bendPt" val="end"/>
                          </dgm:alg>
                          <dgm:shape xmlns:r="http://schemas.openxmlformats.org/officeDocument/2006/relationships" type="conn" r:blip="" zOrderOff="-99999">
                            <dgm:adjLst/>
                          </dgm:shape>
                          <dgm:presOf axis="self"/>
                          <dgm:constrLst>
                            <dgm:constr type="begPad"/>
                            <dgm:constr type="endPad"/>
                          </dgm:constrLst>
                          <dgm:ruleLst/>
                        </dgm:layoutNode>
                      </dgm:else>
                    </dgm:choos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7">
                  <dgm:if name="Name68" func="var" arg="hierBranch" op="equ" val="l">
                    <dgm:choose name="Name69">
                      <dgm:if name="Name70" func="var" arg="dir" op="equ" val="norm">
                        <dgm:alg type="hierRoot">
                          <dgm:param type="hierAlign" val="lT"/>
                        </dgm:alg>
                        <dgm:constrLst>
                          <dgm:constr type="alignOff" val="0.75"/>
                        </dgm:constrLst>
                      </dgm:if>
                      <dgm:else name="Name71">
                        <dgm:alg type="hierRoot">
                          <dgm:param type="hierAlign" val="rT"/>
                        </dgm:alg>
                        <dgm:constrLst>
                          <dgm:constr type="alignOff" val="0.75"/>
                        </dgm:constrLst>
                      </dgm:else>
                    </dgm:choose>
                  </dgm:if>
                  <dgm:if name="Name72" func="var" arg="hierBranch" op="equ" val="r">
                    <dgm:choose name="Name73">
                      <dgm:if name="Name74" func="var" arg="dir" op="equ" val="norm">
                        <dgm:alg type="hierRoot">
                          <dgm:param type="hierAlign" val="lB"/>
                        </dgm:alg>
                        <dgm:constrLst>
                          <dgm:constr type="alignOff" val="0.75"/>
                        </dgm:constrLst>
                      </dgm:if>
                      <dgm:else name="Name75">
                        <dgm:alg type="hierRoot">
                          <dgm:param type="hierAlign" val="rB"/>
                        </dgm:alg>
                        <dgm:constrLst>
                          <dgm:constr type="alignOff" val="0.75"/>
                        </dgm:constrLst>
                      </dgm:else>
                    </dgm:choose>
                  </dgm:if>
                  <dgm:if name="Name76" func="var" arg="hierBranch" op="equ" val="hang">
                    <dgm:choose name="Name77">
                      <dgm:if name="Name78" func="var" arg="dir" op="equ" val="norm">
                        <dgm:alg type="hierRoot">
                          <dgm:param type="hierAlign" val="lCtrCh"/>
                        </dgm:alg>
                        <dgm:constrLst>
                          <dgm:constr type="alignOff" val="0.65"/>
                        </dgm:constrLst>
                      </dgm:if>
                      <dgm:else name="Name79">
                        <dgm:alg type="hierRoot">
                          <dgm:param type="hierAlign" val="rCtrCh"/>
                        </dgm:alg>
                        <dgm:constrLst>
                          <dgm:constr type="alignOff" val="0.65"/>
                        </dgm:constrLst>
                      </dgm:else>
                    </dgm:choose>
                  </dgm:if>
                  <dgm:else name="Name80">
                    <dgm:choose name="Name81">
                      <dgm:if name="Name82" func="var" arg="dir" op="equ" val="norm">
                        <dgm:alg type="hierRoot">
                          <dgm:param type="hierAlign" val="lCtrCh"/>
                        </dgm:alg>
                        <dgm:constrLst>
                          <dgm:constr type="alignOff"/>
                          <dgm:constr type="bendDist" for="des" ptType="parTrans" refType="sp" fact="0.5"/>
                        </dgm:constrLst>
                      </dgm:if>
                      <dgm:else name="Name83">
                        <dgm:alg type="hierRoot">
                          <dgm:param type="hierAlign" val="rCtrCh"/>
                        </dgm:alg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84">
                    <dgm:if name="Name85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6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7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8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9">
                    <dgm:if name="Name90" func="var" arg="hierBranch" op="equ" val="l">
                      <dgm:choose name="Name91">
                        <dgm:if name="Name92" func="var" arg="dir" op="equ" val="norm">
                          <dgm:alg type="hierChild">
                            <dgm:param type="chAlign" val="t"/>
                            <dgm:param type="linDir" val="fromL"/>
                          </dgm:alg>
                        </dgm:if>
                        <dgm:else name="Name93">
                          <dgm:alg type="hierChild">
                            <dgm:param type="chAlign" val="t"/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r">
                      <dgm:choose name="Name95">
                        <dgm:if name="Name96" func="var" arg="dir" op="equ" val="norm">
                          <dgm:alg type="hierChild">
                            <dgm:param type="chAlign" val="b"/>
                            <dgm:param type="linDir" val="fromL"/>
                          </dgm:alg>
                        </dgm:if>
                        <dgm:else name="Name97">
                          <dgm:alg type="hierChild">
                            <dgm:param type="chAlign" val="b"/>
                            <dgm:param type="linDir" val="fromR"/>
                          </dgm:alg>
                        </dgm:else>
                      </dgm:choose>
                    </dgm:if>
                    <dgm:if name="Name98" func="var" arg="hierBranch" op="equ" val="hang">
                      <dgm:choose name="Name99">
                        <dgm:if name="Name100" func="var" arg="dir" op="equ" val="norm">
                          <dgm:alg type="hierChild">
                            <dgm:param type="chAlign" val="l"/>
                            <dgm:param type="linDir" val="fromT"/>
                            <dgm:param type="secChAlign" val="t"/>
                            <dgm:param type="secLinDir" val="fromL"/>
                          </dgm:alg>
                        </dgm:if>
                        <dgm:else name="Name101">
                          <dgm:alg type="hierChild">
                            <dgm:param type="chAlign" val="r"/>
                            <dgm:param type="linDir" val="fromT"/>
                            <dgm:param type="secChAlign" val="t"/>
                            <dgm:param type="secLinDir" val="fromR"/>
                          </dgm:alg>
                        </dgm:else>
                      </dgm:choose>
                    </dgm:if>
                    <dgm:else name="Name102">
                      <dgm:choose name="Name103">
                        <dgm:if name="Name104" func="var" arg="dir" op="equ" val="norm">
                          <dgm:alg type="hierChild">
                            <dgm:param type="linDir" val="fromT"/>
                            <dgm:param type="chAlign" val="l"/>
                          </dgm:alg>
                        </dgm:if>
                        <dgm:else name="Name105">
                          <dgm:alg type="hierChild">
                            <dgm:param type="linDir" val="fromT"/>
                            <dgm:param type="ch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a"/>
                </dgm:layoutNode>
                <dgm:layoutNode name="hierChild5">
                  <dgm:choose name="Name107">
                    <dgm:if name="Name108" func="var" arg="dir" op="equ" val="norm">
                      <dgm:alg type="hierChild">
                        <dgm:param type="chAlign" val="l"/>
                        <dgm:param type="linDir" val="fromT"/>
                        <dgm:param type="secChAlign" val="t"/>
                        <dgm:param type="secLinDir" val="fromL"/>
                      </dgm:alg>
                    </dgm:if>
                    <dgm:else name="Name109">
                      <dgm:alg type="hierChild">
                        <dgm:param type="chAlign" val="r"/>
                        <dgm:param type="linDir" val="fromT"/>
                        <dgm:param type="secChAlign" val="t"/>
                        <dgm:param type="secLinDir" val="fromR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10" ref="rep2b"/>
                </dgm:layoutNode>
              </dgm:layoutNode>
            </dgm:forEach>
          </dgm:layoutNode>
          <dgm:layoutNode name="hierChild3">
            <dgm:choose name="Name111">
              <dgm:if name="Name112" func="var" arg="dir" op="equ" val="norm">
                <dgm:alg type="hierChild">
                  <dgm:param type="chAlign" val="l"/>
                  <dgm:param type="linDir" val="fromT"/>
                  <dgm:param type="secChAlign" val="t"/>
                  <dgm:param type="secLinDir" val="fromL"/>
                </dgm:alg>
              </dgm:if>
              <dgm:else name="Name113">
                <dgm:alg type="hierChild">
                  <dgm:param type="chAlign" val="r"/>
                  <dgm:param type="linDir" val="fromT"/>
                  <dgm:param type="secChAlign" val="t"/>
                  <dgm:param type="secLinDir" val="from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4" axis="precedSib" ptType="parTrans" st="-1" cnt="1">
                <dgm:layoutNode name="Name115">
                  <dgm:choose name="Name116">
                    <dgm:if name="Name117" func="var" arg="dir" op="equ" val="norm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midR"/>
                        <dgm:param type="endPts" val="bCtr tCtr"/>
                      </dgm:alg>
                    </dgm:if>
                    <dgm:else name="Name11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midL"/>
                        <dgm:param type="endPts" val="bCtr tCtr"/>
                      </dgm:alg>
                    </dgm:else>
                  </dgm:choose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9">
                  <dgm:if name="Name120" func="var" arg="hierBranch" op="equ" val="l">
                    <dgm:choose name="Name121">
                      <dgm:if name="Name122" func="var" arg="dir" op="equ" val="norm">
                        <dgm:alg type="hierRoot">
                          <dgm:param type="hierAlign" val="lT"/>
                        </dgm:alg>
                        <dgm:constrLst>
                          <dgm:constr type="alignOff" val="0.75"/>
                        </dgm:constrLst>
                      </dgm:if>
                      <dgm:else name="Name123">
                        <dgm:alg type="hierRoot">
                          <dgm:param type="hierAlign" val="rT"/>
                        </dgm:alg>
                        <dgm:constrLst>
                          <dgm:constr type="alignOff" val="0.75"/>
                        </dgm:constrLst>
                      </dgm:else>
                    </dgm:choose>
                  </dgm:if>
                  <dgm:if name="Name124" func="var" arg="hierBranch" op="equ" val="r">
                    <dgm:choose name="Name125">
                      <dgm:if name="Name126" func="var" arg="dir" op="equ" val="norm">
                        <dgm:alg type="hierRoot">
                          <dgm:param type="hierAlign" val="lB"/>
                        </dgm:alg>
                        <dgm:constrLst>
                          <dgm:constr type="alignOff" val="0.75"/>
                        </dgm:constrLst>
                      </dgm:if>
                      <dgm:else name="Name127">
                        <dgm:alg type="hierRoot">
                          <dgm:param type="hierAlign" val="rB"/>
                        </dgm:alg>
                        <dgm:constrLst>
                          <dgm:constr type="alignOff" val="0.75"/>
                        </dgm:constrLst>
                      </dgm:else>
                    </dgm:choose>
                  </dgm:if>
                  <dgm:if name="Name128" func="var" arg="hierBranch" op="equ" val="hang">
                    <dgm:choose name="Name129">
                      <dgm:if name="Name130" func="var" arg="dir" op="equ" val="norm">
                        <dgm:alg type="hierRoot">
                          <dgm:param type="hierAlign" val="lCtrCh"/>
                        </dgm:alg>
                        <dgm:constrLst>
                          <dgm:constr type="alignOff" val="0.65"/>
                        </dgm:constrLst>
                      </dgm:if>
                      <dgm:else name="Name131">
                        <dgm:alg type="hierRoot">
                          <dgm:param type="hierAlign" val="rCtrCh"/>
                        </dgm:alg>
                        <dgm:constrLst>
                          <dgm:constr type="alignOff" val="0.65"/>
                        </dgm:constrLst>
                      </dgm:else>
                    </dgm:choose>
                  </dgm:if>
                  <dgm:else name="Name132">
                    <dgm:choose name="Name133">
                      <dgm:if name="Name134" func="var" arg="dir" op="equ" val="norm">
                        <dgm:alg type="hierRoot">
                          <dgm:param type="hierAlign" val="lCtrCh"/>
                        </dgm:alg>
                        <dgm:constrLst>
                          <dgm:constr type="alignOff"/>
                          <dgm:constr type="bendDist" for="des" ptType="parTrans" refType="sp" fact="0.5"/>
                        </dgm:constrLst>
                      </dgm:if>
                      <dgm:else name="Name135">
                        <dgm:alg type="hierRoot">
                          <dgm:param type="hierAlign" val="rCtrCh"/>
                        </dgm:alg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36">
                    <dgm:if name="Name137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38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39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40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41">
                    <dgm:if name="Name142" func="var" arg="hierBranch" op="equ" val="l">
                      <dgm:choose name="Name143">
                        <dgm:if name="Name144" func="var" arg="dir" op="equ" val="norm">
                          <dgm:alg type="hierChild">
                            <dgm:param type="chAlign" val="t"/>
                            <dgm:param type="linDir" val="fromL"/>
                          </dgm:alg>
                        </dgm:if>
                        <dgm:else name="Name145">
                          <dgm:alg type="hierChild">
                            <dgm:param type="chAlign" val="t"/>
                            <dgm:param type="linDir" val="fromR"/>
                          </dgm:alg>
                        </dgm:else>
                      </dgm:choose>
                    </dgm:if>
                    <dgm:if name="Name146" func="var" arg="hierBranch" op="equ" val="r">
                      <dgm:choose name="Name147">
                        <dgm:if name="Name148" func="var" arg="dir" op="equ" val="norm">
                          <dgm:alg type="hierChild">
                            <dgm:param type="chAlign" val="b"/>
                            <dgm:param type="linDir" val="fromL"/>
                          </dgm:alg>
                        </dgm:if>
                        <dgm:else name="Name149">
                          <dgm:alg type="hierChild">
                            <dgm:param type="chAlign" val="b"/>
                            <dgm:param type="linDir" val="fromR"/>
                          </dgm:alg>
                        </dgm:else>
                      </dgm:choose>
                    </dgm:if>
                    <dgm:if name="Name150" func="var" arg="hierBranch" op="equ" val="hang">
                      <dgm:choose name="Name151">
                        <dgm:if name="Name152" func="var" arg="dir" op="equ" val="norm">
                          <dgm:alg type="hierChild">
                            <dgm:param type="chAlign" val="l"/>
                            <dgm:param type="linDir" val="fromT"/>
                            <dgm:param type="secChAlign" val="t"/>
                            <dgm:param type="secLinDir" val="fromL"/>
                          </dgm:alg>
                        </dgm:if>
                        <dgm:else name="Name153">
                          <dgm:alg type="hierChild">
                            <dgm:param type="chAlign" val="r"/>
                            <dgm:param type="linDir" val="fromT"/>
                            <dgm:param type="secChAlign" val="t"/>
                            <dgm:param type="secLinDir" val="fromR"/>
                          </dgm:alg>
                        </dgm:else>
                      </dgm:choose>
                    </dgm:if>
                    <dgm:else name="Name154">
                      <dgm:choose name="Name155">
                        <dgm:if name="Name156" func="var" arg="dir" op="equ" val="norm">
                          <dgm:alg type="hierChild">
                            <dgm:param type="linDir" val="fromT"/>
                            <dgm:param type="chAlign" val="l"/>
                          </dgm:alg>
                        </dgm:if>
                        <dgm:else name="Name157">
                          <dgm:alg type="hierChild">
                            <dgm:param type="linDir" val="fromT"/>
                            <dgm:param type="ch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58" ref="rep2a"/>
                </dgm:layoutNode>
                <dgm:layoutNode name="hierChild7">
                  <dgm:choose name="Name159">
                    <dgm:if name="Name160" func="var" arg="dir" op="equ" val="norm">
                      <dgm:alg type="hierChild">
                        <dgm:param type="chAlign" val="l"/>
                        <dgm:param type="linDir" val="fromT"/>
                        <dgm:param type="secChAlign" val="t"/>
                        <dgm:param type="secLinDir" val="fromL"/>
                      </dgm:alg>
                    </dgm:if>
                    <dgm:else name="Name161">
                      <dgm:alg type="hierChild">
                        <dgm:param type="chAlign" val="r"/>
                        <dgm:param type="linDir" val="fromT"/>
                        <dgm:param type="secChAlign" val="t"/>
                        <dgm:param type="secLinDir" val="fromR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62" ref="rep2b"/>
                </dgm:layoutNode>
              </dgm:layoutNode>
            </dgm:forEach>
          </dgm:layoutNode>
        </dgm:layoutNode>
      </dgm:forEach>
    </dgm:forEach>
  </dgm:layoutNode>
</dgm:layoutDef>
</file>

<file path=word/diagrams/layout4.xml><?xml version="1.0" encoding="utf-8"?>
<dgm:layoutDef xmlns:dgm="http://schemas.openxmlformats.org/drawingml/2006/diagram" xmlns:a="http://schemas.openxmlformats.org/drawingml/2006/main" uniqueId="urn:microsoft.com/office/officeart/2009/3/layout/HorizontalOrganizationChart">
  <dgm:title val=""/>
  <dgm:desc val=""/>
  <dgm:catLst>
    <dgm:cat type="hierarchy" pri="43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T"/>
          <dgm:param type="chAlign" val="l"/>
        </dgm:alg>
      </dgm:if>
      <dgm:else name="Name2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305"/>
      <dgm:constr type="w" for="des" forName="rootComposite" refType="w" fact="10"/>
      <dgm:constr type="h" for="des" forName="rootComposite" refType="w" refFor="des" refForName="rootComposite1" fact="0.305"/>
      <dgm:constr type="w" for="des" forName="rootComposite3" refType="w" fact="10"/>
      <dgm:constr type="h" for="des" forName="rootComposite3" refType="w" refFor="des" refForName="rootComposite1" fact="0.305"/>
      <dgm:constr type="primFontSz" for="des" ptType="node" op="equ"/>
      <dgm:constr type="sp" for="des" op="equ"/>
      <dgm:constr type="sp" for="des" forName="hierRoot1" refType="w" refFor="des" refForName="rootComposite1" fact="0.2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125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125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func="var" arg="dir" op="equ" val="norm">
                  <dgm:alg type="hierRoot">
                    <dgm:param type="hierAlign" val="lT"/>
                  </dgm:alg>
                  <dgm:constrLst>
                    <dgm:constr type="alignOff" val="0.75"/>
                  </dgm:constrLst>
                </dgm:if>
                <dgm:else name="Name9">
                  <dgm:alg type="hierRoot">
                    <dgm:param type="hierAlign" val="rT"/>
                  </dgm:alg>
                  <dgm:constrLst>
                    <dgm:constr type="alignOff" val="0.75"/>
                  </dgm:constrLst>
                </dgm:else>
              </dgm:choose>
            </dgm:if>
            <dgm:if name="Name10" func="var" arg="hierBranch" op="equ" val="r">
              <dgm:choose name="Name11">
                <dgm:if name="Name12" func="var" arg="dir" op="equ" val="norm">
                  <dgm:alg type="hierRoot">
                    <dgm:param type="hierAlign" val="lB"/>
                  </dgm:alg>
                  <dgm:constrLst>
                    <dgm:constr type="alignOff" val="0.75"/>
                  </dgm:constrLst>
                </dgm:if>
                <dgm:else name="Name13">
                  <dgm:alg type="hierRoot">
                    <dgm:param type="hierAlign" val="rB"/>
                  </dgm:alg>
                  <dgm:constrLst>
                    <dgm:constr type="alignOff" val="0.75"/>
                  </dgm:constrLst>
                </dgm:else>
              </dgm:choose>
            </dgm:if>
            <dgm:if name="Name14" func="var" arg="hierBranch" op="equ" val="hang">
              <dgm:choose name="Name15">
                <dgm:if name="Name16" func="var" arg="dir" op="equ" val="norm">
                  <dgm:alg type="hierRoot">
                    <dgm:param type="hierAlign" val="lCtrCh"/>
                  </dgm:alg>
                  <dgm:constrLst>
                    <dgm:constr type="alignOff" val="0.65"/>
                  </dgm:constrLst>
                </dgm:if>
                <dgm:else name="Name17">
                  <dgm:alg type="hierRoot">
                    <dgm:param type="hierAlign" val="rCtrCh"/>
                  </dgm:alg>
                  <dgm:constrLst>
                    <dgm:constr type="alignOff" val="0.65"/>
                  </dgm:constrLst>
                </dgm:else>
              </dgm:choose>
            </dgm:if>
            <dgm:else name="Name18">
              <dgm:choose name="Name19">
                <dgm:if name="Name20" func="var" arg="dir" op="equ" val="norm">
                  <dgm:alg type="hierRoot">
                    <dgm:param type="hierAlign" val="lCtrCh"/>
                  </dgm:alg>
                  <dgm:constrLst>
                    <dgm:constr type="alignOff"/>
                    <dgm:constr type="bendDist" for="des" ptType="parTrans" refType="sp" fact="0.5"/>
                  </dgm:constrLst>
                </dgm:if>
                <dgm:else name="Name21">
                  <dgm:alg type="hierRoot">
                    <dgm:param type="hierAlign" val="rCtrCh"/>
                  </dgm:alg>
                  <dgm:constrLst>
                    <dgm:constr type="alignOff"/>
                    <dgm:constr type="bendDist" for="des" ptType="parTrans" refType="sp" fact="0.5"/>
                  </dgm:constrLst>
                </dgm:else>
              </dgm:choose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22">
              <dgm:if name="Name23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24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25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6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7">
              <dgm:if name="Name28" func="var" arg="hierBranch" op="equ" val="l">
                <dgm:choose name="Name29">
                  <dgm:if name="Name30" func="var" arg="dir" op="equ" val="norm">
                    <dgm:alg type="hierChild">
                      <dgm:param type="chAlign" val="t"/>
                      <dgm:param type="linDir" val="fromL"/>
                    </dgm:alg>
                  </dgm:if>
                  <dgm:else name="Name31">
                    <dgm:alg type="hierChild">
                      <dgm:param type="chAlign" val="t"/>
                      <dgm:param type="linDir" val="fromR"/>
                    </dgm:alg>
                  </dgm:else>
                </dgm:choose>
              </dgm:if>
              <dgm:if name="Name32" func="var" arg="hierBranch" op="equ" val="r">
                <dgm:choose name="Name33">
                  <dgm:if name="Name34" func="var" arg="dir" op="equ" val="norm">
                    <dgm:alg type="hierChild">
                      <dgm:param type="chAlign" val="b"/>
                      <dgm:param type="linDir" val="fromL"/>
                    </dgm:alg>
                  </dgm:if>
                  <dgm:else name="Name35">
                    <dgm:alg type="hierChild">
                      <dgm:param type="chAlign" val="b"/>
                      <dgm:param type="linDir" val="fromR"/>
                    </dgm:alg>
                  </dgm:else>
                </dgm:choose>
              </dgm:if>
              <dgm:if name="Name36" func="var" arg="hierBranch" op="equ" val="hang">
                <dgm:choose name="Name37">
                  <dgm:if name="Name38" func="var" arg="dir" op="equ" val="norm">
                    <dgm:alg type="hierChild">
                      <dgm:param type="chAlign" val="l"/>
                      <dgm:param type="linDir" val="fromT"/>
                      <dgm:param type="secChAlign" val="t"/>
                      <dgm:param type="secLinDir" val="fromL"/>
                    </dgm:alg>
                  </dgm:if>
                  <dgm:else name="Name39">
                    <dgm:alg type="hierChild">
                      <dgm:param type="chAlign" val="r"/>
                      <dgm:param type="linDir" val="fromT"/>
                      <dgm:param type="secChAlign" val="t"/>
                      <dgm:param type="secLinDir" val="fromR"/>
                    </dgm:alg>
                  </dgm:else>
                </dgm:choose>
              </dgm:if>
              <dgm:else name="Name40">
                <dgm:choose name="Name41">
                  <dgm:if name="Name42" func="var" arg="dir" op="equ" val="norm">
                    <dgm:alg type="hierChild">
                      <dgm:param type="linDir" val="fromT"/>
                      <dgm:param type="chAlign" val="l"/>
                    </dgm:alg>
                  </dgm:if>
                  <dgm:else name="Name43">
                    <dgm:alg type="hierChild">
                      <dgm:param type="linDir" val="fromT"/>
                      <dgm:param type="ch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44" axis="precedSib" ptType="parTrans" st="-1" cnt="1">
                <dgm:choose name="Name45">
                  <dgm:if name="Name46" func="var" arg="hierBranch" op="equ" val="hang">
                    <dgm:layoutNode name="Name47">
                      <dgm:choose name="Name48">
                        <dgm:if name="Name49" func="var" arg="dir" op="equ" val="norm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R"/>
                            <dgm:param type="endPts" val="bCtr tCtr"/>
                          </dgm:alg>
                        </dgm:if>
                        <dgm:else name="Name50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L"/>
                            <dgm:param type="endPts" val="bCtr tCtr"/>
                          </dgm:alg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51" func="var" arg="hierBranch" op="equ" val="l">
                    <dgm:layoutNode name="Name52">
                      <dgm:choose name="Name53">
                        <dgm:if name="Name54" func="var" arg="dir" op="equ" val="norm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R"/>
                            <dgm:param type="endPts" val="tCtr"/>
                          </dgm:alg>
                        </dgm:if>
                        <dgm:else name="Name55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L"/>
                            <dgm:param type="endPts" val="tCtr"/>
                          </dgm:alg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56" func="var" arg="hierBranch" op="equ" val="r">
                    <dgm:layoutNode name="Name57">
                      <dgm:choose name="Name58">
                        <dgm:if name="Name59" func="var" arg="dir" op="equ" val="norm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R"/>
                            <dgm:param type="endPts" val="bCtr"/>
                          </dgm:alg>
                        </dgm:if>
                        <dgm:else name="Name60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L"/>
                            <dgm:param type="endPts" val="bCtr"/>
                          </dgm:alg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61">
                    <dgm:choose name="Name62">
                      <dgm:if name="Name63" func="var" arg="dir" op="equ" val="norm">
                        <dgm:layoutNode name="Name64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R"/>
                            <dgm:param type="endPts" val="midL"/>
                            <dgm:param type="bendPt" val="end"/>
                          </dgm:alg>
                          <dgm:shape xmlns:r="http://schemas.openxmlformats.org/officeDocument/2006/relationships" type="conn" r:blip="" zOrderOff="-99999">
                            <dgm:adjLst/>
                          </dgm:shape>
                          <dgm:presOf axis="self"/>
                          <dgm:constrLst>
                            <dgm:constr type="begPad"/>
                            <dgm:constr type="endPad"/>
                          </dgm:constrLst>
                          <dgm:ruleLst/>
                        </dgm:layoutNode>
                      </dgm:if>
                      <dgm:else name="Name65">
                        <dgm:layoutNode name="Name66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L"/>
                            <dgm:param type="endPts" val="midR"/>
                            <dgm:param type="bendPt" val="end"/>
                          </dgm:alg>
                          <dgm:shape xmlns:r="http://schemas.openxmlformats.org/officeDocument/2006/relationships" type="conn" r:blip="" zOrderOff="-99999">
                            <dgm:adjLst/>
                          </dgm:shape>
                          <dgm:presOf axis="self"/>
                          <dgm:constrLst>
                            <dgm:constr type="begPad"/>
                            <dgm:constr type="endPad"/>
                          </dgm:constrLst>
                          <dgm:ruleLst/>
                        </dgm:layoutNode>
                      </dgm:else>
                    </dgm:choos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7">
                  <dgm:if name="Name68" func="var" arg="hierBranch" op="equ" val="l">
                    <dgm:choose name="Name69">
                      <dgm:if name="Name70" func="var" arg="dir" op="equ" val="norm">
                        <dgm:alg type="hierRoot">
                          <dgm:param type="hierAlign" val="lT"/>
                        </dgm:alg>
                        <dgm:constrLst>
                          <dgm:constr type="alignOff" val="0.75"/>
                        </dgm:constrLst>
                      </dgm:if>
                      <dgm:else name="Name71">
                        <dgm:alg type="hierRoot">
                          <dgm:param type="hierAlign" val="rT"/>
                        </dgm:alg>
                        <dgm:constrLst>
                          <dgm:constr type="alignOff" val="0.75"/>
                        </dgm:constrLst>
                      </dgm:else>
                    </dgm:choose>
                  </dgm:if>
                  <dgm:if name="Name72" func="var" arg="hierBranch" op="equ" val="r">
                    <dgm:choose name="Name73">
                      <dgm:if name="Name74" func="var" arg="dir" op="equ" val="norm">
                        <dgm:alg type="hierRoot">
                          <dgm:param type="hierAlign" val="lB"/>
                        </dgm:alg>
                        <dgm:constrLst>
                          <dgm:constr type="alignOff" val="0.75"/>
                        </dgm:constrLst>
                      </dgm:if>
                      <dgm:else name="Name75">
                        <dgm:alg type="hierRoot">
                          <dgm:param type="hierAlign" val="rB"/>
                        </dgm:alg>
                        <dgm:constrLst>
                          <dgm:constr type="alignOff" val="0.75"/>
                        </dgm:constrLst>
                      </dgm:else>
                    </dgm:choose>
                  </dgm:if>
                  <dgm:if name="Name76" func="var" arg="hierBranch" op="equ" val="hang">
                    <dgm:choose name="Name77">
                      <dgm:if name="Name78" func="var" arg="dir" op="equ" val="norm">
                        <dgm:alg type="hierRoot">
                          <dgm:param type="hierAlign" val="lCtrCh"/>
                        </dgm:alg>
                        <dgm:constrLst>
                          <dgm:constr type="alignOff" val="0.65"/>
                        </dgm:constrLst>
                      </dgm:if>
                      <dgm:else name="Name79">
                        <dgm:alg type="hierRoot">
                          <dgm:param type="hierAlign" val="rCtrCh"/>
                        </dgm:alg>
                        <dgm:constrLst>
                          <dgm:constr type="alignOff" val="0.65"/>
                        </dgm:constrLst>
                      </dgm:else>
                    </dgm:choose>
                  </dgm:if>
                  <dgm:else name="Name80">
                    <dgm:choose name="Name81">
                      <dgm:if name="Name82" func="var" arg="dir" op="equ" val="norm">
                        <dgm:alg type="hierRoot">
                          <dgm:param type="hierAlign" val="lCtrCh"/>
                        </dgm:alg>
                        <dgm:constrLst>
                          <dgm:constr type="alignOff"/>
                          <dgm:constr type="bendDist" for="des" ptType="parTrans" refType="sp" fact="0.5"/>
                        </dgm:constrLst>
                      </dgm:if>
                      <dgm:else name="Name83">
                        <dgm:alg type="hierRoot">
                          <dgm:param type="hierAlign" val="rCtrCh"/>
                        </dgm:alg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84">
                    <dgm:if name="Name85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6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7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8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9">
                    <dgm:if name="Name90" func="var" arg="hierBranch" op="equ" val="l">
                      <dgm:choose name="Name91">
                        <dgm:if name="Name92" func="var" arg="dir" op="equ" val="norm">
                          <dgm:alg type="hierChild">
                            <dgm:param type="chAlign" val="t"/>
                            <dgm:param type="linDir" val="fromL"/>
                          </dgm:alg>
                        </dgm:if>
                        <dgm:else name="Name93">
                          <dgm:alg type="hierChild">
                            <dgm:param type="chAlign" val="t"/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r">
                      <dgm:choose name="Name95">
                        <dgm:if name="Name96" func="var" arg="dir" op="equ" val="norm">
                          <dgm:alg type="hierChild">
                            <dgm:param type="chAlign" val="b"/>
                            <dgm:param type="linDir" val="fromL"/>
                          </dgm:alg>
                        </dgm:if>
                        <dgm:else name="Name97">
                          <dgm:alg type="hierChild">
                            <dgm:param type="chAlign" val="b"/>
                            <dgm:param type="linDir" val="fromR"/>
                          </dgm:alg>
                        </dgm:else>
                      </dgm:choose>
                    </dgm:if>
                    <dgm:if name="Name98" func="var" arg="hierBranch" op="equ" val="hang">
                      <dgm:choose name="Name99">
                        <dgm:if name="Name100" func="var" arg="dir" op="equ" val="norm">
                          <dgm:alg type="hierChild">
                            <dgm:param type="chAlign" val="l"/>
                            <dgm:param type="linDir" val="fromT"/>
                            <dgm:param type="secChAlign" val="t"/>
                            <dgm:param type="secLinDir" val="fromL"/>
                          </dgm:alg>
                        </dgm:if>
                        <dgm:else name="Name101">
                          <dgm:alg type="hierChild">
                            <dgm:param type="chAlign" val="r"/>
                            <dgm:param type="linDir" val="fromT"/>
                            <dgm:param type="secChAlign" val="t"/>
                            <dgm:param type="secLinDir" val="fromR"/>
                          </dgm:alg>
                        </dgm:else>
                      </dgm:choose>
                    </dgm:if>
                    <dgm:else name="Name102">
                      <dgm:choose name="Name103">
                        <dgm:if name="Name104" func="var" arg="dir" op="equ" val="norm">
                          <dgm:alg type="hierChild">
                            <dgm:param type="linDir" val="fromT"/>
                            <dgm:param type="chAlign" val="l"/>
                          </dgm:alg>
                        </dgm:if>
                        <dgm:else name="Name105">
                          <dgm:alg type="hierChild">
                            <dgm:param type="linDir" val="fromT"/>
                            <dgm:param type="ch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a"/>
                </dgm:layoutNode>
                <dgm:layoutNode name="hierChild5">
                  <dgm:choose name="Name107">
                    <dgm:if name="Name108" func="var" arg="dir" op="equ" val="norm">
                      <dgm:alg type="hierChild">
                        <dgm:param type="chAlign" val="l"/>
                        <dgm:param type="linDir" val="fromT"/>
                        <dgm:param type="secChAlign" val="t"/>
                        <dgm:param type="secLinDir" val="fromL"/>
                      </dgm:alg>
                    </dgm:if>
                    <dgm:else name="Name109">
                      <dgm:alg type="hierChild">
                        <dgm:param type="chAlign" val="r"/>
                        <dgm:param type="linDir" val="fromT"/>
                        <dgm:param type="secChAlign" val="t"/>
                        <dgm:param type="secLinDir" val="fromR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10" ref="rep2b"/>
                </dgm:layoutNode>
              </dgm:layoutNode>
            </dgm:forEach>
          </dgm:layoutNode>
          <dgm:layoutNode name="hierChild3">
            <dgm:choose name="Name111">
              <dgm:if name="Name112" func="var" arg="dir" op="equ" val="norm">
                <dgm:alg type="hierChild">
                  <dgm:param type="chAlign" val="l"/>
                  <dgm:param type="linDir" val="fromT"/>
                  <dgm:param type="secChAlign" val="t"/>
                  <dgm:param type="secLinDir" val="fromL"/>
                </dgm:alg>
              </dgm:if>
              <dgm:else name="Name113">
                <dgm:alg type="hierChild">
                  <dgm:param type="chAlign" val="r"/>
                  <dgm:param type="linDir" val="fromT"/>
                  <dgm:param type="secChAlign" val="t"/>
                  <dgm:param type="secLinDir" val="from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4" axis="precedSib" ptType="parTrans" st="-1" cnt="1">
                <dgm:layoutNode name="Name115">
                  <dgm:choose name="Name116">
                    <dgm:if name="Name117" func="var" arg="dir" op="equ" val="norm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midR"/>
                        <dgm:param type="endPts" val="bCtr tCtr"/>
                      </dgm:alg>
                    </dgm:if>
                    <dgm:else name="Name11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midL"/>
                        <dgm:param type="endPts" val="bCtr tCtr"/>
                      </dgm:alg>
                    </dgm:else>
                  </dgm:choose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9">
                  <dgm:if name="Name120" func="var" arg="hierBranch" op="equ" val="l">
                    <dgm:choose name="Name121">
                      <dgm:if name="Name122" func="var" arg="dir" op="equ" val="norm">
                        <dgm:alg type="hierRoot">
                          <dgm:param type="hierAlign" val="lT"/>
                        </dgm:alg>
                        <dgm:constrLst>
                          <dgm:constr type="alignOff" val="0.75"/>
                        </dgm:constrLst>
                      </dgm:if>
                      <dgm:else name="Name123">
                        <dgm:alg type="hierRoot">
                          <dgm:param type="hierAlign" val="rT"/>
                        </dgm:alg>
                        <dgm:constrLst>
                          <dgm:constr type="alignOff" val="0.75"/>
                        </dgm:constrLst>
                      </dgm:else>
                    </dgm:choose>
                  </dgm:if>
                  <dgm:if name="Name124" func="var" arg="hierBranch" op="equ" val="r">
                    <dgm:choose name="Name125">
                      <dgm:if name="Name126" func="var" arg="dir" op="equ" val="norm">
                        <dgm:alg type="hierRoot">
                          <dgm:param type="hierAlign" val="lB"/>
                        </dgm:alg>
                        <dgm:constrLst>
                          <dgm:constr type="alignOff" val="0.75"/>
                        </dgm:constrLst>
                      </dgm:if>
                      <dgm:else name="Name127">
                        <dgm:alg type="hierRoot">
                          <dgm:param type="hierAlign" val="rB"/>
                        </dgm:alg>
                        <dgm:constrLst>
                          <dgm:constr type="alignOff" val="0.75"/>
                        </dgm:constrLst>
                      </dgm:else>
                    </dgm:choose>
                  </dgm:if>
                  <dgm:if name="Name128" func="var" arg="hierBranch" op="equ" val="hang">
                    <dgm:choose name="Name129">
                      <dgm:if name="Name130" func="var" arg="dir" op="equ" val="norm">
                        <dgm:alg type="hierRoot">
                          <dgm:param type="hierAlign" val="lCtrCh"/>
                        </dgm:alg>
                        <dgm:constrLst>
                          <dgm:constr type="alignOff" val="0.65"/>
                        </dgm:constrLst>
                      </dgm:if>
                      <dgm:else name="Name131">
                        <dgm:alg type="hierRoot">
                          <dgm:param type="hierAlign" val="rCtrCh"/>
                        </dgm:alg>
                        <dgm:constrLst>
                          <dgm:constr type="alignOff" val="0.65"/>
                        </dgm:constrLst>
                      </dgm:else>
                    </dgm:choose>
                  </dgm:if>
                  <dgm:else name="Name132">
                    <dgm:choose name="Name133">
                      <dgm:if name="Name134" func="var" arg="dir" op="equ" val="norm">
                        <dgm:alg type="hierRoot">
                          <dgm:param type="hierAlign" val="lCtrCh"/>
                        </dgm:alg>
                        <dgm:constrLst>
                          <dgm:constr type="alignOff"/>
                          <dgm:constr type="bendDist" for="des" ptType="parTrans" refType="sp" fact="0.5"/>
                        </dgm:constrLst>
                      </dgm:if>
                      <dgm:else name="Name135">
                        <dgm:alg type="hierRoot">
                          <dgm:param type="hierAlign" val="rCtrCh"/>
                        </dgm:alg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36">
                    <dgm:if name="Name137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38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39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40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41">
                    <dgm:if name="Name142" func="var" arg="hierBranch" op="equ" val="l">
                      <dgm:choose name="Name143">
                        <dgm:if name="Name144" func="var" arg="dir" op="equ" val="norm">
                          <dgm:alg type="hierChild">
                            <dgm:param type="chAlign" val="t"/>
                            <dgm:param type="linDir" val="fromL"/>
                          </dgm:alg>
                        </dgm:if>
                        <dgm:else name="Name145">
                          <dgm:alg type="hierChild">
                            <dgm:param type="chAlign" val="t"/>
                            <dgm:param type="linDir" val="fromR"/>
                          </dgm:alg>
                        </dgm:else>
                      </dgm:choose>
                    </dgm:if>
                    <dgm:if name="Name146" func="var" arg="hierBranch" op="equ" val="r">
                      <dgm:choose name="Name147">
                        <dgm:if name="Name148" func="var" arg="dir" op="equ" val="norm">
                          <dgm:alg type="hierChild">
                            <dgm:param type="chAlign" val="b"/>
                            <dgm:param type="linDir" val="fromL"/>
                          </dgm:alg>
                        </dgm:if>
                        <dgm:else name="Name149">
                          <dgm:alg type="hierChild">
                            <dgm:param type="chAlign" val="b"/>
                            <dgm:param type="linDir" val="fromR"/>
                          </dgm:alg>
                        </dgm:else>
                      </dgm:choose>
                    </dgm:if>
                    <dgm:if name="Name150" func="var" arg="hierBranch" op="equ" val="hang">
                      <dgm:choose name="Name151">
                        <dgm:if name="Name152" func="var" arg="dir" op="equ" val="norm">
                          <dgm:alg type="hierChild">
                            <dgm:param type="chAlign" val="l"/>
                            <dgm:param type="linDir" val="fromT"/>
                            <dgm:param type="secChAlign" val="t"/>
                            <dgm:param type="secLinDir" val="fromL"/>
                          </dgm:alg>
                        </dgm:if>
                        <dgm:else name="Name153">
                          <dgm:alg type="hierChild">
                            <dgm:param type="chAlign" val="r"/>
                            <dgm:param type="linDir" val="fromT"/>
                            <dgm:param type="secChAlign" val="t"/>
                            <dgm:param type="secLinDir" val="fromR"/>
                          </dgm:alg>
                        </dgm:else>
                      </dgm:choose>
                    </dgm:if>
                    <dgm:else name="Name154">
                      <dgm:choose name="Name155">
                        <dgm:if name="Name156" func="var" arg="dir" op="equ" val="norm">
                          <dgm:alg type="hierChild">
                            <dgm:param type="linDir" val="fromT"/>
                            <dgm:param type="chAlign" val="l"/>
                          </dgm:alg>
                        </dgm:if>
                        <dgm:else name="Name157">
                          <dgm:alg type="hierChild">
                            <dgm:param type="linDir" val="fromT"/>
                            <dgm:param type="ch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58" ref="rep2a"/>
                </dgm:layoutNode>
                <dgm:layoutNode name="hierChild7">
                  <dgm:choose name="Name159">
                    <dgm:if name="Name160" func="var" arg="dir" op="equ" val="norm">
                      <dgm:alg type="hierChild">
                        <dgm:param type="chAlign" val="l"/>
                        <dgm:param type="linDir" val="fromT"/>
                        <dgm:param type="secChAlign" val="t"/>
                        <dgm:param type="secLinDir" val="fromL"/>
                      </dgm:alg>
                    </dgm:if>
                    <dgm:else name="Name161">
                      <dgm:alg type="hierChild">
                        <dgm:param type="chAlign" val="r"/>
                        <dgm:param type="linDir" val="fromT"/>
                        <dgm:param type="secChAlign" val="t"/>
                        <dgm:param type="secLinDir" val="fromR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62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3-28T08:41:27.375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103 1 24575,'6'6'0,"5"2"0,3 5 0,6 7 0,2 2 0,1 5 0,-1 3 0,-4-1 0,-3 1 0,0-3 0,-2-1 0,-5-6-8191</inkml:trace>
  <inkml:trace contextRef="#ctx0" brushRef="#br0" timeOffset="1">367 37 24575,'-7'1'0,"0"-1"0,0 1 0,0 1 0,0 0 0,0 0 0,1 0 0,-1 1 0,0 0 0,-6 4 0,-60 39 0,19-10 0,-53 22 0,67-37-1365,23-11-5461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3-28T08:41:27.383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2594 0 24575,'2378'0'-1365,"-2356"0"-5461</inkml:trace>
  <inkml:trace contextRef="#ctx0" brushRef="#br0" timeOffset="1">1 299 24575,'3141'0'0,"-3004"-9"0,9 0 0,-6 9-1365,-125 0-5461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s" ma:contentTypeID="0x0101002677AD08D328F241B2600E66A01184E7" ma:contentTypeVersion="6" ma:contentTypeDescription="Izveidot jaunu dokumentu." ma:contentTypeScope="" ma:versionID="018dd111a9fc9de106397546eb955036">
  <xsd:schema xmlns:xsd="http://www.w3.org/2001/XMLSchema" xmlns:xs="http://www.w3.org/2001/XMLSchema" xmlns:p="http://schemas.microsoft.com/office/2006/metadata/properties" xmlns:ns1="http://schemas.microsoft.com/sharepoint/v3" xmlns:ns2="cd3706a1-a4bf-4a10-a7b9-1511a871ba5f" targetNamespace="http://schemas.microsoft.com/office/2006/metadata/properties" ma:root="true" ma:fieldsID="bf3db2a5998d014825d7ede2daab59f8" ns1:_="" ns2:_="">
    <xsd:import namespace="http://schemas.microsoft.com/sharepoint/v3"/>
    <xsd:import namespace="cd3706a1-a4bf-4a10-a7b9-1511a871ba5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2" nillable="true" ma:displayName="Vienotās atbilstības politikas rekvizīti" ma:hidden="true" ma:internalName="_ip_UnifiedCompliancePolicyProperties">
      <xsd:simpleType>
        <xsd:restriction base="dms:Note"/>
      </xsd:simpleType>
    </xsd:element>
    <xsd:element name="_ip_UnifiedCompliancePolicyUIAction" ma:index="13" nillable="true" ma:displayName="Vienotās atbilstības politikas UI darbība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3706a1-a4bf-4a10-a7b9-1511a871ba5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atura tips"/>
        <xsd:element ref="dc:title" minOccurs="0" maxOccurs="1" ma:index="4" ma:displayName="Virsrakst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23C099D5-9281-4517-BEDA-7ACE9D255C4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B1E68D9-5D78-460F-99E3-589E91D9905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A28B62D-02BC-4FB7-9CDD-52E11106FC6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d3706a1-a4bf-4a10-a7b9-1511a871ba5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F92D2BF9-0EF5-4E8B-BF83-8D707444546A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docMetadata/LabelInfo.xml><?xml version="1.0" encoding="utf-8"?>
<clbl:labelList xmlns:clbl="http://schemas.microsoft.com/office/2020/mipLabelMetadata">
  <clbl:label id="{6f3e7d20-2181-4348-af28-4cbf4a40754e}" enabled="1" method="Privileged" siteId="{fd50a0e4-c289-4266-b7ff-7d9cf5066e91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149</TotalTime>
  <Pages>25</Pages>
  <Words>4219</Words>
  <Characters>2406</Characters>
  <Application>Microsoft Office Word</Application>
  <DocSecurity>0</DocSecurity>
  <Lines>20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Alise Krisone</dc:creator>
  <cp:keywords/>
  <dc:description/>
  <cp:lastModifiedBy>Edgars Zandbergs</cp:lastModifiedBy>
  <cp:revision>9</cp:revision>
  <dcterms:created xsi:type="dcterms:W3CDTF">2024-09-10T05:54:00Z</dcterms:created>
  <dcterms:modified xsi:type="dcterms:W3CDTF">2024-10-02T10:09:00Z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0x0101002677AD08D328F241B2600E66A01184E7</vt:lpwstr>
  </property>
</Properties>
</file>