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64E6" w14:textId="6CFE2D93" w:rsidR="001E5289" w:rsidRPr="001E5289" w:rsidRDefault="00263A5F" w:rsidP="001E5289">
      <w:pPr>
        <w:spacing w:after="0"/>
        <w:jc w:val="center"/>
        <w:rPr>
          <w:b/>
          <w:sz w:val="24"/>
          <w:szCs w:val="24"/>
        </w:rPr>
      </w:pPr>
      <w:r w:rsidRPr="009F2677">
        <w:rPr>
          <w:b/>
          <w:color w:val="000000"/>
          <w:sz w:val="24"/>
          <w:szCs w:val="24"/>
        </w:rPr>
        <w:t xml:space="preserve">Eiropas Savienības </w:t>
      </w:r>
      <w:r w:rsidR="001E5289">
        <w:rPr>
          <w:b/>
          <w:color w:val="000000"/>
          <w:sz w:val="24"/>
          <w:szCs w:val="24"/>
        </w:rPr>
        <w:t>struktūr</w:t>
      </w:r>
      <w:r w:rsidRPr="009F2677">
        <w:rPr>
          <w:b/>
          <w:sz w:val="24"/>
          <w:szCs w:val="24"/>
        </w:rPr>
        <w:t>fondu</w:t>
      </w:r>
      <w:r w:rsidR="001E5289">
        <w:rPr>
          <w:b/>
          <w:sz w:val="24"/>
          <w:szCs w:val="24"/>
        </w:rPr>
        <w:t xml:space="preserve"> un Kohēzijas fonda</w:t>
      </w:r>
    </w:p>
    <w:p w14:paraId="1C90CE67" w14:textId="550EBE34" w:rsidR="00263A5F" w:rsidRPr="009F2677" w:rsidRDefault="001E5289" w:rsidP="00D86725">
      <w:pPr>
        <w:spacing w:after="0"/>
        <w:jc w:val="center"/>
        <w:rPr>
          <w:b/>
          <w:color w:val="000000"/>
          <w:sz w:val="24"/>
          <w:szCs w:val="24"/>
        </w:rPr>
      </w:pPr>
      <w:r>
        <w:rPr>
          <w:b/>
          <w:color w:val="000000"/>
          <w:sz w:val="24"/>
          <w:szCs w:val="24"/>
        </w:rPr>
        <w:t>2014.-2020</w:t>
      </w:r>
      <w:r w:rsidR="00263A5F" w:rsidRPr="009F2677">
        <w:rPr>
          <w:b/>
          <w:color w:val="000000"/>
          <w:sz w:val="24"/>
          <w:szCs w:val="24"/>
        </w:rPr>
        <w:t>.gada plānošanas perioda</w:t>
      </w:r>
    </w:p>
    <w:p w14:paraId="7A4AF4FF" w14:textId="77777777" w:rsidR="00263A5F" w:rsidRPr="009F2677" w:rsidRDefault="00263A5F" w:rsidP="00D86725">
      <w:pPr>
        <w:spacing w:after="0"/>
        <w:jc w:val="center"/>
        <w:rPr>
          <w:b/>
          <w:color w:val="000000"/>
          <w:sz w:val="24"/>
          <w:szCs w:val="24"/>
        </w:rPr>
      </w:pPr>
      <w:r w:rsidRPr="009F2677">
        <w:rPr>
          <w:b/>
          <w:color w:val="000000"/>
          <w:sz w:val="24"/>
          <w:szCs w:val="24"/>
        </w:rPr>
        <w:t>Uzraudzības komitejas sēdes</w:t>
      </w:r>
    </w:p>
    <w:p w14:paraId="28A5CD17" w14:textId="77777777" w:rsidR="00263A5F" w:rsidRPr="009F2677" w:rsidRDefault="00263A5F" w:rsidP="00D86725">
      <w:pPr>
        <w:spacing w:after="0"/>
        <w:jc w:val="center"/>
        <w:rPr>
          <w:b/>
          <w:color w:val="000000"/>
          <w:sz w:val="24"/>
          <w:szCs w:val="24"/>
        </w:rPr>
      </w:pPr>
      <w:r w:rsidRPr="009F2677">
        <w:rPr>
          <w:b/>
          <w:color w:val="000000"/>
          <w:spacing w:val="100"/>
          <w:sz w:val="24"/>
          <w:szCs w:val="24"/>
        </w:rPr>
        <w:t>PROTOKOLS</w:t>
      </w:r>
    </w:p>
    <w:p w14:paraId="7BB9C38B" w14:textId="626273FE" w:rsidR="00263A5F" w:rsidRDefault="00263A5F" w:rsidP="00D86725">
      <w:pPr>
        <w:spacing w:after="0"/>
        <w:jc w:val="center"/>
        <w:rPr>
          <w:b/>
          <w:color w:val="000000"/>
          <w:sz w:val="24"/>
          <w:szCs w:val="24"/>
        </w:rPr>
      </w:pPr>
      <w:r w:rsidRPr="009F2677">
        <w:rPr>
          <w:b/>
          <w:color w:val="000000"/>
          <w:sz w:val="24"/>
          <w:szCs w:val="24"/>
        </w:rPr>
        <w:t>Nr.P-2023/UK/</w:t>
      </w:r>
      <w:r w:rsidR="001E5289">
        <w:rPr>
          <w:b/>
          <w:color w:val="000000"/>
          <w:sz w:val="24"/>
          <w:szCs w:val="24"/>
        </w:rPr>
        <w:t>14-20/3</w:t>
      </w:r>
    </w:p>
    <w:p w14:paraId="7223D3B6" w14:textId="77777777" w:rsidR="001E5289" w:rsidRPr="009F2677" w:rsidRDefault="001E5289" w:rsidP="00D86725">
      <w:pPr>
        <w:spacing w:after="0"/>
        <w:jc w:val="center"/>
        <w:rPr>
          <w:b/>
          <w:color w:val="000000"/>
          <w:sz w:val="24"/>
          <w:szCs w:val="24"/>
        </w:rPr>
      </w:pPr>
    </w:p>
    <w:p w14:paraId="208FA3AF" w14:textId="72FA7E7B" w:rsidR="00263A5F" w:rsidRPr="009F2677" w:rsidRDefault="001E5289" w:rsidP="00D86725">
      <w:pPr>
        <w:spacing w:after="0"/>
        <w:ind w:right="84"/>
        <w:jc w:val="center"/>
        <w:rPr>
          <w:bCs/>
          <w:iCs/>
          <w:color w:val="000000"/>
          <w:sz w:val="24"/>
          <w:szCs w:val="24"/>
        </w:rPr>
      </w:pPr>
      <w:r>
        <w:rPr>
          <w:bCs/>
          <w:iCs/>
          <w:color w:val="000000"/>
          <w:sz w:val="24"/>
          <w:szCs w:val="24"/>
        </w:rPr>
        <w:t xml:space="preserve">Attālināti MS </w:t>
      </w:r>
      <w:proofErr w:type="spellStart"/>
      <w:r>
        <w:rPr>
          <w:bCs/>
          <w:iCs/>
          <w:color w:val="000000"/>
          <w:sz w:val="24"/>
          <w:szCs w:val="24"/>
        </w:rPr>
        <w:t>teams</w:t>
      </w:r>
      <w:proofErr w:type="spellEnd"/>
    </w:p>
    <w:p w14:paraId="4187318A" w14:textId="77777777" w:rsidR="00263A5F" w:rsidRPr="009F2677" w:rsidRDefault="00263A5F" w:rsidP="00D86725">
      <w:pPr>
        <w:spacing w:after="0"/>
        <w:ind w:right="84"/>
        <w:jc w:val="center"/>
        <w:rPr>
          <w:b/>
          <w:bCs/>
          <w:iCs/>
          <w:color w:val="000000"/>
          <w:sz w:val="24"/>
          <w:szCs w:val="24"/>
        </w:rPr>
      </w:pPr>
    </w:p>
    <w:tbl>
      <w:tblPr>
        <w:tblW w:w="9180" w:type="dxa"/>
        <w:tblLook w:val="00A0" w:firstRow="1" w:lastRow="0" w:firstColumn="1" w:lastColumn="0" w:noHBand="0" w:noVBand="0"/>
      </w:tblPr>
      <w:tblGrid>
        <w:gridCol w:w="4577"/>
        <w:gridCol w:w="4603"/>
      </w:tblGrid>
      <w:tr w:rsidR="00263A5F" w:rsidRPr="009F2677" w14:paraId="565A7C6D" w14:textId="77777777" w:rsidTr="0016430E">
        <w:tc>
          <w:tcPr>
            <w:tcW w:w="4577" w:type="dxa"/>
          </w:tcPr>
          <w:p w14:paraId="7A84411D" w14:textId="7723D7BC" w:rsidR="00263A5F" w:rsidRPr="009F2677" w:rsidRDefault="00263A5F" w:rsidP="00D86725">
            <w:pPr>
              <w:spacing w:after="0"/>
              <w:ind w:left="-108"/>
              <w:jc w:val="both"/>
              <w:rPr>
                <w:color w:val="000000"/>
                <w:sz w:val="24"/>
                <w:szCs w:val="24"/>
              </w:rPr>
            </w:pPr>
            <w:r w:rsidRPr="009F2677">
              <w:rPr>
                <w:color w:val="000000"/>
                <w:sz w:val="24"/>
                <w:szCs w:val="24"/>
              </w:rPr>
              <w:t xml:space="preserve">2023.gada </w:t>
            </w:r>
            <w:r w:rsidR="001E5289">
              <w:rPr>
                <w:color w:val="000000"/>
                <w:sz w:val="24"/>
                <w:szCs w:val="24"/>
              </w:rPr>
              <w:t>6.decembrī</w:t>
            </w:r>
          </w:p>
        </w:tc>
        <w:tc>
          <w:tcPr>
            <w:tcW w:w="4603" w:type="dxa"/>
          </w:tcPr>
          <w:p w14:paraId="3EC2E867" w14:textId="77777777" w:rsidR="00263A5F" w:rsidRPr="009F2677" w:rsidRDefault="00263A5F" w:rsidP="00D86725">
            <w:pPr>
              <w:spacing w:after="0"/>
              <w:jc w:val="right"/>
              <w:rPr>
                <w:color w:val="000000"/>
                <w:sz w:val="24"/>
                <w:szCs w:val="24"/>
              </w:rPr>
            </w:pPr>
            <w:r w:rsidRPr="009F2677">
              <w:rPr>
                <w:sz w:val="24"/>
                <w:szCs w:val="24"/>
              </w:rPr>
              <w:t xml:space="preserve">Sēdes sākums </w:t>
            </w:r>
            <w:r w:rsidRPr="009F2677">
              <w:rPr>
                <w:color w:val="000000"/>
                <w:sz w:val="24"/>
                <w:szCs w:val="24"/>
              </w:rPr>
              <w:t>plkst. 10.00</w:t>
            </w:r>
          </w:p>
        </w:tc>
      </w:tr>
    </w:tbl>
    <w:p w14:paraId="68644699" w14:textId="77777777" w:rsidR="00263A5F" w:rsidRPr="009F2677" w:rsidRDefault="00263A5F" w:rsidP="00D86725">
      <w:pPr>
        <w:spacing w:after="0"/>
        <w:jc w:val="both"/>
        <w:rPr>
          <w:b/>
          <w:color w:val="000000"/>
          <w:sz w:val="24"/>
          <w:szCs w:val="24"/>
        </w:rPr>
      </w:pPr>
    </w:p>
    <w:p w14:paraId="69F55616" w14:textId="76B9EF68" w:rsidR="00263A5F" w:rsidRPr="009F2677" w:rsidRDefault="00263A5F" w:rsidP="00D86725">
      <w:pPr>
        <w:spacing w:after="0"/>
        <w:jc w:val="both"/>
        <w:rPr>
          <w:color w:val="000000"/>
          <w:sz w:val="24"/>
          <w:szCs w:val="24"/>
        </w:rPr>
      </w:pPr>
      <w:r w:rsidRPr="009F2677">
        <w:rPr>
          <w:color w:val="000000"/>
          <w:sz w:val="24"/>
          <w:szCs w:val="24"/>
        </w:rPr>
        <w:t>Sēdes vadītājs Eiropas Savienības fondu</w:t>
      </w:r>
      <w:r w:rsidRPr="009F2677">
        <w:rPr>
          <w:sz w:val="24"/>
          <w:szCs w:val="24"/>
        </w:rPr>
        <w:t xml:space="preserve"> </w:t>
      </w:r>
      <w:r w:rsidRPr="009F2677">
        <w:rPr>
          <w:color w:val="000000"/>
          <w:sz w:val="24"/>
          <w:szCs w:val="24"/>
        </w:rPr>
        <w:t>Uzraudzības komitejas priekšsēdētājs: Armands Eberhards</w:t>
      </w:r>
    </w:p>
    <w:p w14:paraId="0939FDED" w14:textId="77777777" w:rsidR="00A82467" w:rsidRPr="009F2677" w:rsidRDefault="00A82467" w:rsidP="00D86725">
      <w:pPr>
        <w:spacing w:after="0"/>
        <w:jc w:val="both"/>
        <w:rPr>
          <w:sz w:val="24"/>
          <w:szCs w:val="24"/>
        </w:rPr>
      </w:pPr>
    </w:p>
    <w:p w14:paraId="197E0DAF" w14:textId="77777777" w:rsidR="00263A5F" w:rsidRPr="009F2677" w:rsidRDefault="00263A5F" w:rsidP="00D86725">
      <w:pPr>
        <w:tabs>
          <w:tab w:val="left" w:pos="1575"/>
          <w:tab w:val="left" w:pos="8310"/>
        </w:tabs>
        <w:spacing w:after="0"/>
        <w:jc w:val="both"/>
        <w:rPr>
          <w:b/>
          <w:color w:val="000000"/>
          <w:sz w:val="24"/>
          <w:szCs w:val="24"/>
        </w:rPr>
      </w:pPr>
      <w:r w:rsidRPr="009F2677">
        <w:rPr>
          <w:b/>
          <w:color w:val="000000"/>
          <w:sz w:val="24"/>
          <w:szCs w:val="24"/>
        </w:rPr>
        <w:t>Lietotie saīsinājumi:</w:t>
      </w:r>
    </w:p>
    <w:tbl>
      <w:tblPr>
        <w:tblW w:w="95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256"/>
        <w:gridCol w:w="7287"/>
      </w:tblGrid>
      <w:tr w:rsidR="00263A5F" w:rsidRPr="002E208E" w14:paraId="792F2269"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853DD7" w14:textId="3B1844F2" w:rsidR="00263A5F" w:rsidRPr="007C2357" w:rsidRDefault="003F6C17" w:rsidP="00D86725">
            <w:pPr>
              <w:tabs>
                <w:tab w:val="left" w:pos="8310"/>
              </w:tabs>
              <w:spacing w:after="0"/>
              <w:ind w:left="255" w:hanging="295"/>
              <w:jc w:val="both"/>
              <w:rPr>
                <w:color w:val="000000" w:themeColor="text1"/>
                <w:sz w:val="24"/>
                <w:szCs w:val="24"/>
              </w:rPr>
            </w:pPr>
            <w:r>
              <w:rPr>
                <w:sz w:val="24"/>
                <w:szCs w:val="24"/>
              </w:rPr>
              <w:t>1.3.1.1.pasākums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A23DF1" w14:textId="19EC8CB9" w:rsidR="00263A5F" w:rsidRPr="007C2357" w:rsidRDefault="003F6C17" w:rsidP="002E208E">
            <w:pPr>
              <w:tabs>
                <w:tab w:val="left" w:pos="8310"/>
              </w:tabs>
              <w:spacing w:after="0"/>
              <w:ind w:left="34" w:hanging="34"/>
              <w:jc w:val="both"/>
              <w:rPr>
                <w:sz w:val="24"/>
                <w:szCs w:val="24"/>
                <w:highlight w:val="lightGray"/>
              </w:rPr>
            </w:pPr>
            <w:r w:rsidRPr="003F6C17">
              <w:rPr>
                <w:sz w:val="24"/>
                <w:szCs w:val="24"/>
              </w:rPr>
              <w:t xml:space="preserve">1.3.1.specifiskā atbalsta mērķa “Izmantot </w:t>
            </w:r>
            <w:proofErr w:type="spellStart"/>
            <w:r w:rsidRPr="003F6C17">
              <w:rPr>
                <w:sz w:val="24"/>
                <w:szCs w:val="24"/>
              </w:rPr>
              <w:t>digitalizācijas</w:t>
            </w:r>
            <w:proofErr w:type="spellEnd"/>
            <w:r w:rsidRPr="003F6C17">
              <w:rPr>
                <w:sz w:val="24"/>
                <w:szCs w:val="24"/>
              </w:rPr>
              <w:t xml:space="preserve"> priekšrocības iedzīvotājiem, uzņēmumiem, pētniecības organizācijām un publiskajām iestādēm” 1.3.1.1. pasākum</w:t>
            </w:r>
            <w:r>
              <w:rPr>
                <w:sz w:val="24"/>
                <w:szCs w:val="24"/>
              </w:rPr>
              <w:t>s</w:t>
            </w:r>
            <w:r w:rsidRPr="003F6C17">
              <w:rPr>
                <w:sz w:val="24"/>
                <w:szCs w:val="24"/>
              </w:rPr>
              <w:t xml:space="preserve"> “IKT risinājumu un pakalpojumu attīstība un iespēju radīšana privātajam sektoram”</w:t>
            </w:r>
          </w:p>
        </w:tc>
      </w:tr>
      <w:tr w:rsidR="003F6C17" w:rsidRPr="002E208E" w14:paraId="448B2067"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820C97" w14:textId="3C80C836" w:rsidR="003F6C17" w:rsidRPr="007C2357" w:rsidRDefault="003F6C17" w:rsidP="003F6C17">
            <w:pPr>
              <w:tabs>
                <w:tab w:val="left" w:pos="8310"/>
              </w:tabs>
              <w:spacing w:after="0"/>
              <w:ind w:left="255" w:hanging="295"/>
              <w:jc w:val="both"/>
              <w:rPr>
                <w:color w:val="000000" w:themeColor="text1"/>
                <w:sz w:val="24"/>
                <w:szCs w:val="24"/>
              </w:rPr>
            </w:pPr>
            <w:r w:rsidRPr="007C2357">
              <w:rPr>
                <w:color w:val="000000" w:themeColor="text1"/>
                <w:sz w:val="24"/>
                <w:szCs w:val="24"/>
              </w:rPr>
              <w:t>2.1.1.SAM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29E6E1" w14:textId="338DA72C" w:rsidR="003F6C17" w:rsidRPr="007C2357" w:rsidRDefault="003F6C17" w:rsidP="003F6C17">
            <w:pPr>
              <w:tabs>
                <w:tab w:val="left" w:pos="8310"/>
              </w:tabs>
              <w:spacing w:after="0"/>
              <w:ind w:left="34" w:hanging="34"/>
              <w:jc w:val="both"/>
              <w:rPr>
                <w:sz w:val="24"/>
                <w:szCs w:val="24"/>
              </w:rPr>
            </w:pPr>
            <w:r w:rsidRPr="007C2357">
              <w:rPr>
                <w:sz w:val="24"/>
                <w:szCs w:val="24"/>
              </w:rPr>
              <w:t>2.1.1. specifisk</w:t>
            </w:r>
            <w:r>
              <w:rPr>
                <w:sz w:val="24"/>
                <w:szCs w:val="24"/>
              </w:rPr>
              <w:t>ais</w:t>
            </w:r>
            <w:r w:rsidRPr="007C2357">
              <w:rPr>
                <w:sz w:val="24"/>
                <w:szCs w:val="24"/>
              </w:rPr>
              <w:t xml:space="preserve"> atbalsta mērķ</w:t>
            </w:r>
            <w:r>
              <w:rPr>
                <w:sz w:val="24"/>
                <w:szCs w:val="24"/>
              </w:rPr>
              <w:t>is</w:t>
            </w:r>
            <w:r w:rsidRPr="007C2357">
              <w:rPr>
                <w:sz w:val="24"/>
                <w:szCs w:val="24"/>
              </w:rPr>
              <w:t xml:space="preserve"> „Uzlabot elektroniskās sakaru infrastruktūras pieejamību lauku teritorijās”</w:t>
            </w:r>
          </w:p>
        </w:tc>
      </w:tr>
      <w:tr w:rsidR="003F6C17" w:rsidRPr="002E208E" w14:paraId="2EEE6BFE"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3D9697" w14:textId="7C9D1FA6" w:rsidR="003F6C17" w:rsidRPr="007C2357" w:rsidRDefault="003F6C17" w:rsidP="003F6C17">
            <w:pPr>
              <w:tabs>
                <w:tab w:val="left" w:pos="8310"/>
              </w:tabs>
              <w:spacing w:after="0"/>
              <w:ind w:left="255" w:hanging="295"/>
              <w:jc w:val="both"/>
              <w:rPr>
                <w:color w:val="000000" w:themeColor="text1"/>
                <w:sz w:val="24"/>
                <w:szCs w:val="24"/>
              </w:rPr>
            </w:pPr>
            <w:r w:rsidRPr="007C2357">
              <w:rPr>
                <w:color w:val="000000" w:themeColor="text1"/>
                <w:sz w:val="24"/>
                <w:szCs w:val="24"/>
              </w:rPr>
              <w:t>2.2.1.1.pasākums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C71145" w14:textId="32D42F59" w:rsidR="003F6C17" w:rsidRPr="00BB0CEE" w:rsidRDefault="003F6C17" w:rsidP="003F6C17">
            <w:pPr>
              <w:tabs>
                <w:tab w:val="left" w:pos="8310"/>
              </w:tabs>
              <w:spacing w:after="0"/>
              <w:ind w:left="34" w:hanging="34"/>
              <w:jc w:val="both"/>
              <w:rPr>
                <w:sz w:val="24"/>
                <w:szCs w:val="24"/>
                <w:highlight w:val="lightGray"/>
              </w:rPr>
            </w:pPr>
            <w:r w:rsidRPr="007C2357">
              <w:rPr>
                <w:sz w:val="24"/>
                <w:szCs w:val="24"/>
              </w:rPr>
              <w:t xml:space="preserve">2.2.1. specifiskā atbalsta mērķa “Nodrošināt publisko datu </w:t>
            </w:r>
            <w:proofErr w:type="spellStart"/>
            <w:r w:rsidRPr="007C2357">
              <w:rPr>
                <w:sz w:val="24"/>
                <w:szCs w:val="24"/>
              </w:rPr>
              <w:t>atkalizmantošanas</w:t>
            </w:r>
            <w:proofErr w:type="spellEnd"/>
            <w:r w:rsidRPr="007C2357">
              <w:rPr>
                <w:sz w:val="24"/>
                <w:szCs w:val="24"/>
              </w:rPr>
              <w:t xml:space="preserve"> pieaugumu un efektīvu publiskās pārvaldes un privātā sektora mijiedarbību” 2.2.1.1. pasākums “Centralizētu publiskās pārvaldes IKT platformu izveide, publiskās pārvaldes procesu optimizēšana un attīstība”</w:t>
            </w:r>
          </w:p>
        </w:tc>
      </w:tr>
      <w:tr w:rsidR="003F6C17" w:rsidRPr="002E208E" w14:paraId="24F9D8F0"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EE6496" w14:textId="15E7245F" w:rsidR="003F6C17" w:rsidRPr="007C2357" w:rsidRDefault="003F6C17" w:rsidP="003F6C17">
            <w:pPr>
              <w:tabs>
                <w:tab w:val="left" w:pos="8310"/>
              </w:tabs>
              <w:spacing w:after="0"/>
              <w:ind w:left="255" w:hanging="295"/>
              <w:jc w:val="both"/>
              <w:rPr>
                <w:color w:val="000000" w:themeColor="text1"/>
                <w:sz w:val="24"/>
                <w:szCs w:val="24"/>
              </w:rPr>
            </w:pPr>
            <w:r w:rsidRPr="007C2357">
              <w:rPr>
                <w:color w:val="000000" w:themeColor="text1"/>
                <w:sz w:val="24"/>
                <w:szCs w:val="24"/>
              </w:rPr>
              <w:t>9.1.4.4.pasākums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95B97D" w14:textId="6480EB21" w:rsidR="003F6C17" w:rsidRPr="00BB0CEE" w:rsidRDefault="003F6C17" w:rsidP="003F6C17">
            <w:pPr>
              <w:tabs>
                <w:tab w:val="left" w:pos="8310"/>
              </w:tabs>
              <w:spacing w:after="0"/>
              <w:ind w:left="34" w:hanging="34"/>
              <w:jc w:val="both"/>
              <w:rPr>
                <w:sz w:val="24"/>
                <w:szCs w:val="24"/>
                <w:highlight w:val="lightGray"/>
              </w:rPr>
            </w:pPr>
            <w:r w:rsidRPr="007C2357">
              <w:rPr>
                <w:sz w:val="24"/>
                <w:szCs w:val="24"/>
              </w:rPr>
              <w:t>9.1.4. specifiskā atbalsta mērķa "Palielināt diskriminācijas riskiem pakļauto personu integrāciju sabiedrībā un darba tirgū" 9.1.4.4. pasākums "Dažādību veicināšana (diskriminācijas novēršana)”</w:t>
            </w:r>
          </w:p>
        </w:tc>
      </w:tr>
      <w:tr w:rsidR="003F6C17" w:rsidRPr="009F2677" w14:paraId="306D9210"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18C39E" w14:textId="1EAE5489" w:rsidR="003F6C17" w:rsidRPr="00BB0CEE" w:rsidRDefault="003F6C17" w:rsidP="003F6C17">
            <w:pPr>
              <w:tabs>
                <w:tab w:val="left" w:pos="8310"/>
              </w:tabs>
              <w:spacing w:after="0"/>
              <w:ind w:left="255" w:hanging="295"/>
              <w:jc w:val="both"/>
              <w:rPr>
                <w:color w:val="000000"/>
                <w:sz w:val="24"/>
                <w:szCs w:val="24"/>
              </w:rPr>
            </w:pPr>
            <w:r w:rsidRPr="00BB0CEE">
              <w:rPr>
                <w:color w:val="000000"/>
                <w:sz w:val="24"/>
                <w:szCs w:val="24"/>
              </w:rPr>
              <w:t>CFLA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157670" w14:textId="20EDDFEB" w:rsidR="003F6C17" w:rsidRPr="00BB0CEE" w:rsidRDefault="003F6C17" w:rsidP="003F6C17">
            <w:pPr>
              <w:tabs>
                <w:tab w:val="left" w:pos="8310"/>
              </w:tabs>
              <w:spacing w:after="0"/>
              <w:ind w:left="34" w:hanging="34"/>
              <w:jc w:val="both"/>
              <w:rPr>
                <w:sz w:val="24"/>
                <w:szCs w:val="24"/>
              </w:rPr>
            </w:pPr>
            <w:r w:rsidRPr="00BB0CEE">
              <w:rPr>
                <w:sz w:val="24"/>
                <w:szCs w:val="24"/>
              </w:rPr>
              <w:t>Centrālā finanšu un līguma aģentūra</w:t>
            </w:r>
          </w:p>
        </w:tc>
      </w:tr>
      <w:tr w:rsidR="003F6C17" w:rsidRPr="009F2677" w14:paraId="40E252E6"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480A83" w14:textId="77777777" w:rsidR="003F6C17" w:rsidRPr="00BB0CEE" w:rsidRDefault="003F6C17" w:rsidP="003F6C17">
            <w:pPr>
              <w:tabs>
                <w:tab w:val="left" w:pos="8310"/>
              </w:tabs>
              <w:spacing w:after="0"/>
              <w:ind w:left="255" w:hanging="295"/>
              <w:jc w:val="both"/>
              <w:rPr>
                <w:color w:val="000000"/>
                <w:sz w:val="24"/>
                <w:szCs w:val="24"/>
              </w:rPr>
            </w:pPr>
            <w:r w:rsidRPr="00BB0CEE">
              <w:rPr>
                <w:color w:val="000000"/>
                <w:sz w:val="24"/>
                <w:szCs w:val="24"/>
              </w:rPr>
              <w:t>EK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C7FA84" w14:textId="77777777" w:rsidR="003F6C17" w:rsidRPr="00BB0CEE" w:rsidRDefault="003F6C17" w:rsidP="003F6C17">
            <w:pPr>
              <w:tabs>
                <w:tab w:val="left" w:pos="8310"/>
              </w:tabs>
              <w:spacing w:after="0"/>
              <w:jc w:val="both"/>
              <w:rPr>
                <w:color w:val="000000"/>
                <w:sz w:val="24"/>
                <w:szCs w:val="24"/>
              </w:rPr>
            </w:pPr>
            <w:r w:rsidRPr="00BB0CEE">
              <w:rPr>
                <w:color w:val="000000"/>
                <w:sz w:val="24"/>
                <w:szCs w:val="24"/>
              </w:rPr>
              <w:t>Eiropas Komisija</w:t>
            </w:r>
          </w:p>
        </w:tc>
      </w:tr>
      <w:tr w:rsidR="003F6C17" w:rsidRPr="009F2677" w14:paraId="32B0834A"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D166FB" w14:textId="66E6984C" w:rsidR="003F6C17" w:rsidRPr="00B25C78" w:rsidRDefault="003F6C17" w:rsidP="003F6C17">
            <w:pPr>
              <w:tabs>
                <w:tab w:val="left" w:pos="8310"/>
              </w:tabs>
              <w:spacing w:after="0"/>
              <w:ind w:left="255" w:hanging="295"/>
              <w:jc w:val="both"/>
              <w:rPr>
                <w:color w:val="000000"/>
                <w:sz w:val="24"/>
                <w:szCs w:val="24"/>
              </w:rPr>
            </w:pPr>
            <w:r w:rsidRPr="00B25C78">
              <w:rPr>
                <w:color w:val="000000"/>
                <w:sz w:val="24"/>
                <w:szCs w:val="24"/>
              </w:rPr>
              <w:t>e-portfelis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68707F" w14:textId="2CD70D91" w:rsidR="003F6C17" w:rsidRPr="00B25C78" w:rsidRDefault="003F6C17" w:rsidP="003F6C17">
            <w:pPr>
              <w:tabs>
                <w:tab w:val="left" w:pos="8310"/>
              </w:tabs>
              <w:spacing w:after="0"/>
              <w:jc w:val="both"/>
              <w:rPr>
                <w:color w:val="000000"/>
                <w:sz w:val="24"/>
                <w:szCs w:val="24"/>
              </w:rPr>
            </w:pPr>
            <w:r w:rsidRPr="00B25C78">
              <w:rPr>
                <w:color w:val="000000"/>
                <w:sz w:val="24"/>
                <w:szCs w:val="24"/>
              </w:rPr>
              <w:t>ES fondu UK dokumentu vadības sistēma:</w:t>
            </w:r>
            <w:r w:rsidRPr="00B25C78">
              <w:rPr>
                <w:sz w:val="24"/>
                <w:szCs w:val="24"/>
              </w:rPr>
              <w:t xml:space="preserve"> www.esfondi.lv/ Profesionāļiem / Uzraudzības komiteja / UK e-portfelis 2021 – 2027</w:t>
            </w:r>
          </w:p>
        </w:tc>
      </w:tr>
      <w:tr w:rsidR="003F6C17" w:rsidRPr="00BB0CEE" w14:paraId="51838D8D"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931D31" w14:textId="77777777" w:rsidR="003F6C17" w:rsidRPr="00BB0CEE" w:rsidRDefault="003F6C17" w:rsidP="003F6C17">
            <w:pPr>
              <w:tabs>
                <w:tab w:val="left" w:pos="8310"/>
              </w:tabs>
              <w:spacing w:after="0"/>
              <w:ind w:left="255" w:hanging="295"/>
              <w:jc w:val="both"/>
              <w:rPr>
                <w:color w:val="000000"/>
                <w:sz w:val="24"/>
                <w:szCs w:val="24"/>
              </w:rPr>
            </w:pPr>
            <w:r w:rsidRPr="00BB0CEE">
              <w:rPr>
                <w:color w:val="000000"/>
                <w:sz w:val="24"/>
                <w:szCs w:val="24"/>
              </w:rPr>
              <w:t>ES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D3C043" w14:textId="77777777" w:rsidR="003F6C17" w:rsidRPr="00BB0CEE" w:rsidRDefault="003F6C17" w:rsidP="003F6C17">
            <w:pPr>
              <w:tabs>
                <w:tab w:val="left" w:pos="8310"/>
              </w:tabs>
              <w:spacing w:after="0"/>
              <w:jc w:val="both"/>
              <w:rPr>
                <w:color w:val="000000"/>
                <w:sz w:val="24"/>
                <w:szCs w:val="24"/>
              </w:rPr>
            </w:pPr>
            <w:r w:rsidRPr="00BB0CEE">
              <w:rPr>
                <w:color w:val="000000"/>
                <w:sz w:val="24"/>
                <w:szCs w:val="24"/>
              </w:rPr>
              <w:t>Eiropas Savienība</w:t>
            </w:r>
          </w:p>
        </w:tc>
      </w:tr>
      <w:tr w:rsidR="003F6C17" w:rsidRPr="009F2677" w14:paraId="5BE6C343"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DA3171" w14:textId="77777777" w:rsidR="003F6C17" w:rsidRPr="00BB0CEE" w:rsidRDefault="003F6C17" w:rsidP="003F6C17">
            <w:pPr>
              <w:tabs>
                <w:tab w:val="left" w:pos="8310"/>
              </w:tabs>
              <w:spacing w:after="0"/>
              <w:ind w:left="255" w:hanging="295"/>
              <w:jc w:val="both"/>
              <w:rPr>
                <w:color w:val="000000"/>
                <w:sz w:val="24"/>
                <w:szCs w:val="24"/>
              </w:rPr>
            </w:pPr>
            <w:r w:rsidRPr="00BB0CEE">
              <w:rPr>
                <w:color w:val="000000"/>
                <w:sz w:val="24"/>
                <w:szCs w:val="24"/>
              </w:rPr>
              <w:t>ES fondi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A78003" w14:textId="77777777" w:rsidR="003F6C17" w:rsidRPr="00BB0CEE" w:rsidRDefault="003F6C17" w:rsidP="003F6C17">
            <w:pPr>
              <w:tabs>
                <w:tab w:val="left" w:pos="8310"/>
              </w:tabs>
              <w:spacing w:after="0"/>
              <w:jc w:val="both"/>
              <w:rPr>
                <w:color w:val="000000"/>
                <w:sz w:val="24"/>
                <w:szCs w:val="24"/>
              </w:rPr>
            </w:pPr>
            <w:r w:rsidRPr="00BB0CEE">
              <w:rPr>
                <w:color w:val="000000"/>
                <w:sz w:val="24"/>
                <w:szCs w:val="24"/>
              </w:rPr>
              <w:t>Eiropas Savienības struktūrfondi un Kohēzijas fonds</w:t>
            </w:r>
          </w:p>
        </w:tc>
      </w:tr>
      <w:tr w:rsidR="00AD6A57" w:rsidRPr="009F2677" w14:paraId="0231BAA6"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BE2995" w14:textId="6C1DEC2E" w:rsidR="00AD6A57" w:rsidRPr="00BB0CEE" w:rsidRDefault="00AD6A57" w:rsidP="003F6C17">
            <w:pPr>
              <w:tabs>
                <w:tab w:val="left" w:pos="8310"/>
              </w:tabs>
              <w:spacing w:after="0"/>
              <w:ind w:left="255" w:hanging="295"/>
              <w:jc w:val="both"/>
              <w:rPr>
                <w:color w:val="000000"/>
                <w:sz w:val="24"/>
                <w:szCs w:val="24"/>
              </w:rPr>
            </w:pPr>
            <w:r>
              <w:rPr>
                <w:color w:val="000000"/>
                <w:sz w:val="24"/>
                <w:szCs w:val="24"/>
              </w:rPr>
              <w:t>ESF +</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4E1969" w14:textId="391B696C" w:rsidR="00AD6A57" w:rsidRPr="00BB0CEE" w:rsidRDefault="00AD6A57" w:rsidP="003F6C17">
            <w:pPr>
              <w:tabs>
                <w:tab w:val="left" w:pos="8310"/>
              </w:tabs>
              <w:spacing w:after="0"/>
              <w:jc w:val="both"/>
              <w:rPr>
                <w:color w:val="000000"/>
                <w:sz w:val="24"/>
                <w:szCs w:val="24"/>
              </w:rPr>
            </w:pPr>
            <w:r w:rsidRPr="00AD6A57">
              <w:rPr>
                <w:color w:val="000000"/>
                <w:sz w:val="24"/>
                <w:szCs w:val="24"/>
              </w:rPr>
              <w:t>Eiropas Sociālais fonds Plus</w:t>
            </w:r>
          </w:p>
        </w:tc>
      </w:tr>
      <w:tr w:rsidR="003F6C17" w:rsidRPr="009F2677" w14:paraId="460F9790"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E8D868" w14:textId="77777777" w:rsidR="003F6C17" w:rsidRPr="00BB0CEE" w:rsidRDefault="003F6C17" w:rsidP="003F6C17">
            <w:pPr>
              <w:tabs>
                <w:tab w:val="left" w:pos="8310"/>
              </w:tabs>
              <w:spacing w:after="0"/>
              <w:ind w:left="255" w:hanging="295"/>
              <w:jc w:val="both"/>
              <w:rPr>
                <w:color w:val="000000"/>
                <w:sz w:val="24"/>
                <w:szCs w:val="24"/>
              </w:rPr>
            </w:pPr>
            <w:r w:rsidRPr="00BB0CEE">
              <w:rPr>
                <w:sz w:val="24"/>
                <w:szCs w:val="24"/>
              </w:rPr>
              <w:t>FM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C2BE69" w14:textId="77777777" w:rsidR="003F6C17" w:rsidRPr="00BB0CEE" w:rsidRDefault="003F6C17" w:rsidP="003F6C17">
            <w:pPr>
              <w:tabs>
                <w:tab w:val="left" w:pos="8310"/>
              </w:tabs>
              <w:spacing w:after="0"/>
              <w:jc w:val="both"/>
              <w:rPr>
                <w:color w:val="000000"/>
                <w:sz w:val="24"/>
                <w:szCs w:val="24"/>
              </w:rPr>
            </w:pPr>
            <w:r w:rsidRPr="00BB0CEE">
              <w:rPr>
                <w:sz w:val="24"/>
                <w:szCs w:val="24"/>
              </w:rPr>
              <w:t>Finanšu ministrija</w:t>
            </w:r>
          </w:p>
        </w:tc>
      </w:tr>
      <w:tr w:rsidR="003F6C17" w:rsidRPr="009F2677" w14:paraId="0867D93B"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42959B" w14:textId="045D2DD4" w:rsidR="003F6C17" w:rsidRPr="00BB0CEE" w:rsidRDefault="003F6C17" w:rsidP="003F6C17">
            <w:pPr>
              <w:tabs>
                <w:tab w:val="left" w:pos="8310"/>
              </w:tabs>
              <w:spacing w:after="0"/>
              <w:ind w:left="255" w:hanging="295"/>
              <w:jc w:val="both"/>
              <w:rPr>
                <w:sz w:val="24"/>
                <w:szCs w:val="24"/>
              </w:rPr>
            </w:pPr>
            <w:r>
              <w:rPr>
                <w:sz w:val="24"/>
                <w:szCs w:val="24"/>
              </w:rPr>
              <w:t>IKT</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723BAB" w14:textId="7F0C036B" w:rsidR="003F6C17" w:rsidRPr="00BB0CEE" w:rsidRDefault="003F6C17" w:rsidP="003F6C17">
            <w:pPr>
              <w:tabs>
                <w:tab w:val="left" w:pos="8310"/>
              </w:tabs>
              <w:spacing w:after="0"/>
              <w:jc w:val="both"/>
              <w:rPr>
                <w:sz w:val="24"/>
                <w:szCs w:val="24"/>
              </w:rPr>
            </w:pPr>
            <w:r>
              <w:rPr>
                <w:sz w:val="24"/>
                <w:szCs w:val="24"/>
              </w:rPr>
              <w:t>Informācijas un komunikācijas tehnoloģijas</w:t>
            </w:r>
          </w:p>
        </w:tc>
      </w:tr>
      <w:tr w:rsidR="003F6C17" w:rsidRPr="009F2677" w14:paraId="3EE9C7AA"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69E773" w14:textId="311B2D8C" w:rsidR="003F6C17" w:rsidRPr="002A307C" w:rsidRDefault="003F6C17" w:rsidP="003F6C17">
            <w:pPr>
              <w:tabs>
                <w:tab w:val="left" w:pos="8310"/>
              </w:tabs>
              <w:spacing w:after="0"/>
              <w:ind w:left="255" w:hanging="295"/>
              <w:jc w:val="both"/>
              <w:rPr>
                <w:sz w:val="24"/>
                <w:szCs w:val="24"/>
              </w:rPr>
            </w:pPr>
            <w:r w:rsidRPr="002A307C">
              <w:rPr>
                <w:sz w:val="24"/>
                <w:szCs w:val="24"/>
              </w:rPr>
              <w:t>LDDK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E10E2D" w14:textId="272836E4" w:rsidR="003F6C17" w:rsidRPr="002A307C" w:rsidRDefault="003F6C17" w:rsidP="003F6C17">
            <w:pPr>
              <w:tabs>
                <w:tab w:val="left" w:pos="8310"/>
              </w:tabs>
              <w:spacing w:after="0"/>
              <w:jc w:val="both"/>
              <w:rPr>
                <w:sz w:val="24"/>
                <w:szCs w:val="24"/>
              </w:rPr>
            </w:pPr>
            <w:r w:rsidRPr="002A307C">
              <w:rPr>
                <w:sz w:val="24"/>
                <w:szCs w:val="24"/>
              </w:rPr>
              <w:t>Latvijas Darba devēju konfederācija</w:t>
            </w:r>
          </w:p>
        </w:tc>
      </w:tr>
      <w:tr w:rsidR="003F6C17" w:rsidRPr="009F2677" w14:paraId="7BBE0022"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AE972E" w14:textId="77777777" w:rsidR="003F6C17" w:rsidRPr="00BB0CEE" w:rsidRDefault="003F6C17" w:rsidP="003F6C17">
            <w:pPr>
              <w:tabs>
                <w:tab w:val="left" w:pos="8310"/>
              </w:tabs>
              <w:spacing w:after="0"/>
              <w:ind w:left="255" w:hanging="295"/>
              <w:jc w:val="both"/>
              <w:rPr>
                <w:color w:val="000000"/>
                <w:sz w:val="24"/>
                <w:szCs w:val="24"/>
              </w:rPr>
            </w:pPr>
            <w:r w:rsidRPr="00BB0CEE">
              <w:rPr>
                <w:color w:val="000000"/>
                <w:sz w:val="24"/>
                <w:szCs w:val="24"/>
              </w:rPr>
              <w:t>LM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EA9E0C" w14:textId="77777777" w:rsidR="003F6C17" w:rsidRPr="00BB0CEE" w:rsidRDefault="003F6C17" w:rsidP="003F6C17">
            <w:pPr>
              <w:tabs>
                <w:tab w:val="left" w:pos="8310"/>
              </w:tabs>
              <w:spacing w:after="0"/>
              <w:jc w:val="both"/>
              <w:rPr>
                <w:color w:val="000000"/>
                <w:sz w:val="24"/>
                <w:szCs w:val="24"/>
              </w:rPr>
            </w:pPr>
            <w:r w:rsidRPr="00BB0CEE">
              <w:rPr>
                <w:color w:val="000000"/>
                <w:sz w:val="24"/>
                <w:szCs w:val="24"/>
              </w:rPr>
              <w:t>Labklājības ministrija</w:t>
            </w:r>
          </w:p>
        </w:tc>
      </w:tr>
      <w:tr w:rsidR="00337904" w:rsidRPr="009F2677" w14:paraId="502AE433"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2F7902" w14:textId="4584E50E" w:rsidR="00337904" w:rsidRPr="00BB0CEE" w:rsidRDefault="00337904" w:rsidP="003F6C17">
            <w:pPr>
              <w:tabs>
                <w:tab w:val="left" w:pos="8310"/>
              </w:tabs>
              <w:spacing w:after="0"/>
              <w:ind w:left="255" w:hanging="295"/>
              <w:jc w:val="both"/>
              <w:rPr>
                <w:color w:val="000000"/>
                <w:sz w:val="24"/>
                <w:szCs w:val="24"/>
              </w:rPr>
            </w:pPr>
            <w:r>
              <w:rPr>
                <w:color w:val="000000"/>
                <w:sz w:val="24"/>
                <w:szCs w:val="24"/>
              </w:rPr>
              <w:t>LVRTC</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4228FA" w14:textId="54D84DE3" w:rsidR="00337904" w:rsidRPr="00BB0CEE" w:rsidRDefault="00337904" w:rsidP="003F6C17">
            <w:pPr>
              <w:tabs>
                <w:tab w:val="left" w:pos="8310"/>
              </w:tabs>
              <w:spacing w:after="0"/>
              <w:jc w:val="both"/>
              <w:rPr>
                <w:color w:val="000000"/>
                <w:sz w:val="24"/>
                <w:szCs w:val="24"/>
              </w:rPr>
            </w:pPr>
            <w:r>
              <w:rPr>
                <w:color w:val="000000"/>
                <w:sz w:val="24"/>
                <w:szCs w:val="24"/>
              </w:rPr>
              <w:t>Latvijas valsts radio un televīzijas centrs</w:t>
            </w:r>
          </w:p>
        </w:tc>
      </w:tr>
      <w:tr w:rsidR="003F6C17" w:rsidRPr="009F2677" w14:paraId="4C688AD8"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C31A83" w14:textId="069AABF8" w:rsidR="003F6C17" w:rsidRPr="007C2357" w:rsidRDefault="003F6C17" w:rsidP="003F6C17">
            <w:pPr>
              <w:tabs>
                <w:tab w:val="left" w:pos="8310"/>
              </w:tabs>
              <w:spacing w:after="0"/>
              <w:ind w:left="255" w:hanging="295"/>
              <w:jc w:val="both"/>
              <w:rPr>
                <w:sz w:val="24"/>
                <w:szCs w:val="24"/>
              </w:rPr>
            </w:pPr>
            <w:r w:rsidRPr="007C2357">
              <w:rPr>
                <w:sz w:val="24"/>
                <w:szCs w:val="24"/>
              </w:rPr>
              <w:t>SAM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DCD872" w14:textId="6DA166BD" w:rsidR="003F6C17" w:rsidRPr="007C2357" w:rsidRDefault="003F6C17" w:rsidP="003F6C17">
            <w:pPr>
              <w:tabs>
                <w:tab w:val="left" w:pos="8310"/>
              </w:tabs>
              <w:spacing w:after="0"/>
              <w:jc w:val="both"/>
              <w:rPr>
                <w:sz w:val="24"/>
                <w:szCs w:val="24"/>
              </w:rPr>
            </w:pPr>
            <w:r>
              <w:rPr>
                <w:sz w:val="24"/>
                <w:szCs w:val="24"/>
              </w:rPr>
              <w:t>Specifiskais atbalsta mērķis</w:t>
            </w:r>
          </w:p>
        </w:tc>
      </w:tr>
      <w:tr w:rsidR="002A307C" w:rsidRPr="009F2677" w14:paraId="056E2146"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0A11A2" w14:textId="4460AF00" w:rsidR="002A307C" w:rsidRPr="007C2357" w:rsidRDefault="002A307C" w:rsidP="003F6C17">
            <w:pPr>
              <w:tabs>
                <w:tab w:val="left" w:pos="8310"/>
              </w:tabs>
              <w:spacing w:after="0"/>
              <w:ind w:left="255" w:hanging="295"/>
              <w:jc w:val="both"/>
              <w:rPr>
                <w:sz w:val="24"/>
                <w:szCs w:val="24"/>
              </w:rPr>
            </w:pPr>
            <w:r>
              <w:rPr>
                <w:sz w:val="24"/>
                <w:szCs w:val="24"/>
              </w:rPr>
              <w:t>SIF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534440" w14:textId="61A493A7" w:rsidR="002A307C" w:rsidRDefault="002A307C" w:rsidP="003F6C17">
            <w:pPr>
              <w:tabs>
                <w:tab w:val="left" w:pos="8310"/>
              </w:tabs>
              <w:spacing w:after="0"/>
              <w:jc w:val="both"/>
              <w:rPr>
                <w:sz w:val="24"/>
                <w:szCs w:val="24"/>
              </w:rPr>
            </w:pPr>
            <w:r>
              <w:rPr>
                <w:sz w:val="24"/>
                <w:szCs w:val="24"/>
              </w:rPr>
              <w:t>Sa</w:t>
            </w:r>
            <w:r w:rsidR="00581D30">
              <w:rPr>
                <w:sz w:val="24"/>
                <w:szCs w:val="24"/>
              </w:rPr>
              <w:t>biedrības integrācijas fonds</w:t>
            </w:r>
          </w:p>
        </w:tc>
      </w:tr>
      <w:tr w:rsidR="003F6C17" w:rsidRPr="009F2677" w14:paraId="372419BA"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A415CD" w14:textId="1DFF1A40" w:rsidR="003F6C17" w:rsidRPr="00BB0CEE" w:rsidRDefault="003F6C17" w:rsidP="003F6C17">
            <w:pPr>
              <w:tabs>
                <w:tab w:val="left" w:pos="8310"/>
              </w:tabs>
              <w:spacing w:after="0"/>
              <w:ind w:left="255" w:hanging="295"/>
              <w:jc w:val="both"/>
              <w:rPr>
                <w:sz w:val="24"/>
                <w:szCs w:val="24"/>
              </w:rPr>
            </w:pPr>
            <w:r w:rsidRPr="00BB0CEE">
              <w:rPr>
                <w:sz w:val="24"/>
                <w:szCs w:val="24"/>
              </w:rPr>
              <w:t>SM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E55614" w14:textId="110376FD" w:rsidR="003F6C17" w:rsidRPr="00BB0CEE" w:rsidRDefault="003F6C17" w:rsidP="003F6C17">
            <w:pPr>
              <w:tabs>
                <w:tab w:val="left" w:pos="8310"/>
              </w:tabs>
              <w:spacing w:after="0"/>
              <w:jc w:val="both"/>
              <w:rPr>
                <w:sz w:val="24"/>
                <w:szCs w:val="24"/>
              </w:rPr>
            </w:pPr>
            <w:r w:rsidRPr="00BB0CEE">
              <w:rPr>
                <w:sz w:val="24"/>
                <w:szCs w:val="24"/>
              </w:rPr>
              <w:t>Satiksmes ministrija</w:t>
            </w:r>
          </w:p>
        </w:tc>
      </w:tr>
      <w:tr w:rsidR="003F6C17" w:rsidRPr="009F2677" w14:paraId="0ACB9EA5"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1ED308" w14:textId="77777777" w:rsidR="003F6C17" w:rsidRPr="00BB0CEE" w:rsidRDefault="003F6C17" w:rsidP="003F6C17">
            <w:pPr>
              <w:tabs>
                <w:tab w:val="left" w:pos="8310"/>
              </w:tabs>
              <w:spacing w:after="0"/>
              <w:ind w:left="255" w:hanging="295"/>
              <w:jc w:val="both"/>
              <w:rPr>
                <w:color w:val="000000"/>
                <w:sz w:val="24"/>
                <w:szCs w:val="24"/>
              </w:rPr>
            </w:pPr>
            <w:r w:rsidRPr="00BB0CEE">
              <w:rPr>
                <w:color w:val="000000"/>
                <w:sz w:val="24"/>
                <w:szCs w:val="24"/>
              </w:rPr>
              <w:t>UK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92E798" w14:textId="77777777" w:rsidR="003F6C17" w:rsidRPr="00BB0CEE" w:rsidRDefault="003F6C17" w:rsidP="003F6C17">
            <w:pPr>
              <w:tabs>
                <w:tab w:val="left" w:pos="8310"/>
              </w:tabs>
              <w:spacing w:after="0"/>
              <w:jc w:val="both"/>
              <w:rPr>
                <w:color w:val="000000"/>
                <w:sz w:val="24"/>
                <w:szCs w:val="24"/>
              </w:rPr>
            </w:pPr>
            <w:r w:rsidRPr="00BB0CEE">
              <w:rPr>
                <w:color w:val="000000"/>
                <w:sz w:val="24"/>
                <w:szCs w:val="24"/>
              </w:rPr>
              <w:t>Eiropas Savienības fondu uzraudzības komiteja</w:t>
            </w:r>
          </w:p>
        </w:tc>
      </w:tr>
      <w:tr w:rsidR="003F6C17" w:rsidRPr="009F2677" w14:paraId="0F650C05"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0C5375" w14:textId="77777777" w:rsidR="003F6C17" w:rsidRPr="00BB0CEE" w:rsidRDefault="003F6C17" w:rsidP="003F6C17">
            <w:pPr>
              <w:tabs>
                <w:tab w:val="left" w:pos="8310"/>
              </w:tabs>
              <w:spacing w:after="0"/>
              <w:ind w:left="255" w:hanging="295"/>
              <w:jc w:val="both"/>
              <w:rPr>
                <w:color w:val="000000"/>
                <w:sz w:val="24"/>
                <w:szCs w:val="24"/>
              </w:rPr>
            </w:pPr>
            <w:r w:rsidRPr="00BB0CEE">
              <w:rPr>
                <w:color w:val="000000"/>
                <w:sz w:val="24"/>
                <w:szCs w:val="24"/>
              </w:rPr>
              <w:t>VARAM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EA73AF" w14:textId="77777777" w:rsidR="003F6C17" w:rsidRPr="00BB0CEE" w:rsidRDefault="003F6C17" w:rsidP="003F6C17">
            <w:pPr>
              <w:tabs>
                <w:tab w:val="left" w:pos="8310"/>
              </w:tabs>
              <w:spacing w:after="0"/>
              <w:jc w:val="both"/>
              <w:rPr>
                <w:color w:val="000000"/>
                <w:sz w:val="24"/>
                <w:szCs w:val="24"/>
              </w:rPr>
            </w:pPr>
            <w:r w:rsidRPr="00BB0CEE">
              <w:rPr>
                <w:color w:val="000000"/>
                <w:sz w:val="24"/>
                <w:szCs w:val="24"/>
              </w:rPr>
              <w:t>Vides aizsardzības un reģionālās attīstības ministrija</w:t>
            </w:r>
          </w:p>
        </w:tc>
      </w:tr>
      <w:tr w:rsidR="003F6C17" w:rsidRPr="009F2677" w14:paraId="60C41FCA" w14:textId="77777777" w:rsidTr="0016430E">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8AD0A4" w14:textId="77777777" w:rsidR="003F6C17" w:rsidRPr="00BB0CEE" w:rsidRDefault="003F6C17" w:rsidP="003F6C17">
            <w:pPr>
              <w:tabs>
                <w:tab w:val="left" w:pos="8310"/>
              </w:tabs>
              <w:spacing w:after="0"/>
              <w:ind w:left="255" w:hanging="295"/>
              <w:jc w:val="both"/>
              <w:rPr>
                <w:color w:val="000000"/>
                <w:sz w:val="24"/>
                <w:szCs w:val="24"/>
              </w:rPr>
            </w:pPr>
            <w:r w:rsidRPr="00BB0CEE">
              <w:rPr>
                <w:color w:val="000000"/>
                <w:sz w:val="24"/>
                <w:szCs w:val="24"/>
              </w:rPr>
              <w:t>VI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72FF98" w14:textId="77777777" w:rsidR="003F6C17" w:rsidRPr="00BB0CEE" w:rsidRDefault="003F6C17" w:rsidP="003F6C17">
            <w:pPr>
              <w:tabs>
                <w:tab w:val="left" w:pos="8310"/>
              </w:tabs>
              <w:spacing w:after="0"/>
              <w:jc w:val="both"/>
              <w:rPr>
                <w:color w:val="000000"/>
                <w:sz w:val="24"/>
                <w:szCs w:val="24"/>
              </w:rPr>
            </w:pPr>
            <w:r w:rsidRPr="00BB0CEE">
              <w:rPr>
                <w:color w:val="000000"/>
                <w:sz w:val="24"/>
                <w:szCs w:val="24"/>
              </w:rPr>
              <w:t>Eiropas Savienības struktūrfondu un Kohēzijas fonda vadošā iestāde</w:t>
            </w:r>
          </w:p>
        </w:tc>
      </w:tr>
    </w:tbl>
    <w:p w14:paraId="354CB2E7" w14:textId="77777777" w:rsidR="00263A5F" w:rsidRPr="009F2677" w:rsidRDefault="00263A5F" w:rsidP="00D86725">
      <w:pPr>
        <w:spacing w:after="0"/>
        <w:jc w:val="both"/>
        <w:rPr>
          <w:sz w:val="24"/>
          <w:szCs w:val="24"/>
        </w:rPr>
      </w:pPr>
    </w:p>
    <w:p w14:paraId="74273608" w14:textId="77777777" w:rsidR="00263A5F" w:rsidRPr="009F2677" w:rsidRDefault="00263A5F" w:rsidP="00D86725">
      <w:pPr>
        <w:spacing w:after="0"/>
        <w:jc w:val="both"/>
        <w:rPr>
          <w:sz w:val="24"/>
          <w:szCs w:val="24"/>
        </w:rPr>
      </w:pPr>
    </w:p>
    <w:p w14:paraId="28E10038" w14:textId="77777777" w:rsidR="00263A5F" w:rsidRPr="009F2677" w:rsidRDefault="00263A5F" w:rsidP="00D86725">
      <w:pPr>
        <w:spacing w:after="0"/>
        <w:jc w:val="both"/>
        <w:rPr>
          <w:sz w:val="24"/>
          <w:szCs w:val="24"/>
        </w:rPr>
        <w:sectPr w:rsidR="00263A5F" w:rsidRPr="009F2677">
          <w:headerReference w:type="default" r:id="rId8"/>
          <w:footerReference w:type="default" r:id="rId9"/>
          <w:pgSz w:w="11906" w:h="16838"/>
          <w:pgMar w:top="1440" w:right="1800" w:bottom="1440" w:left="1800" w:header="708" w:footer="708" w:gutter="0"/>
          <w:cols w:space="708"/>
          <w:docGrid w:linePitch="360"/>
        </w:sectPr>
      </w:pPr>
    </w:p>
    <w:p w14:paraId="5AD21BF0" w14:textId="4D3D8470" w:rsidR="00263A5F" w:rsidRPr="007C2357" w:rsidRDefault="00263A5F" w:rsidP="00D86725">
      <w:pPr>
        <w:pBdr>
          <w:bottom w:val="single" w:sz="4" w:space="1" w:color="auto"/>
        </w:pBdr>
        <w:spacing w:after="0"/>
        <w:jc w:val="center"/>
        <w:rPr>
          <w:b/>
          <w:color w:val="000000"/>
          <w:sz w:val="24"/>
          <w:szCs w:val="24"/>
        </w:rPr>
      </w:pPr>
      <w:r w:rsidRPr="007C2357">
        <w:rPr>
          <w:b/>
          <w:color w:val="000000"/>
          <w:sz w:val="24"/>
          <w:szCs w:val="24"/>
        </w:rPr>
        <w:lastRenderedPageBreak/>
        <w:t>Sēdes atklāšana un darba kārtības apstiprināšana</w:t>
      </w:r>
    </w:p>
    <w:p w14:paraId="01FB064D" w14:textId="77777777" w:rsidR="00A21AF4" w:rsidRPr="007C2357" w:rsidRDefault="00A21AF4" w:rsidP="00D86725">
      <w:pPr>
        <w:spacing w:after="0"/>
        <w:jc w:val="both"/>
        <w:rPr>
          <w:sz w:val="24"/>
          <w:szCs w:val="24"/>
        </w:rPr>
      </w:pPr>
    </w:p>
    <w:p w14:paraId="637C8167" w14:textId="436061FC" w:rsidR="005F0A34" w:rsidRDefault="00263A5F" w:rsidP="00D86725">
      <w:pPr>
        <w:spacing w:after="0"/>
        <w:jc w:val="both"/>
        <w:rPr>
          <w:bCs/>
          <w:color w:val="000000"/>
          <w:sz w:val="24"/>
          <w:szCs w:val="24"/>
        </w:rPr>
      </w:pPr>
      <w:proofErr w:type="spellStart"/>
      <w:r w:rsidRPr="007C2357">
        <w:rPr>
          <w:b/>
          <w:color w:val="000000"/>
          <w:sz w:val="24"/>
          <w:szCs w:val="24"/>
        </w:rPr>
        <w:t>A.Eberhards</w:t>
      </w:r>
      <w:proofErr w:type="spellEnd"/>
      <w:r w:rsidRPr="007C2357">
        <w:rPr>
          <w:b/>
          <w:color w:val="000000"/>
          <w:sz w:val="24"/>
          <w:szCs w:val="24"/>
        </w:rPr>
        <w:t xml:space="preserve"> (VI) </w:t>
      </w:r>
      <w:r w:rsidR="0043025D" w:rsidRPr="0043025D">
        <w:rPr>
          <w:bCs/>
          <w:color w:val="000000"/>
          <w:sz w:val="24"/>
          <w:szCs w:val="24"/>
        </w:rPr>
        <w:t xml:space="preserve">šī </w:t>
      </w:r>
      <w:r w:rsidR="00081F9B">
        <w:rPr>
          <w:bCs/>
          <w:color w:val="000000"/>
          <w:sz w:val="24"/>
          <w:szCs w:val="24"/>
        </w:rPr>
        <w:t xml:space="preserve">informatīvā UK </w:t>
      </w:r>
      <w:r w:rsidR="0043025D" w:rsidRPr="0043025D">
        <w:rPr>
          <w:bCs/>
          <w:color w:val="000000"/>
          <w:sz w:val="24"/>
          <w:szCs w:val="24"/>
        </w:rPr>
        <w:t>sēde, kas visticamāk būs pēdējā</w:t>
      </w:r>
      <w:r w:rsidR="00081F9B">
        <w:rPr>
          <w:bCs/>
          <w:color w:val="000000"/>
          <w:sz w:val="24"/>
          <w:szCs w:val="24"/>
        </w:rPr>
        <w:t xml:space="preserve"> </w:t>
      </w:r>
      <w:r w:rsidR="00081F9B" w:rsidRPr="007C2357">
        <w:rPr>
          <w:bCs/>
          <w:color w:val="000000"/>
          <w:sz w:val="24"/>
          <w:szCs w:val="24"/>
        </w:rPr>
        <w:t>2014.-2020.gada</w:t>
      </w:r>
      <w:r w:rsidR="00081F9B">
        <w:rPr>
          <w:bCs/>
          <w:color w:val="000000"/>
          <w:sz w:val="24"/>
          <w:szCs w:val="24"/>
        </w:rPr>
        <w:t xml:space="preserve"> plānošanas perioda sēde</w:t>
      </w:r>
      <w:r w:rsidR="0043025D" w:rsidRPr="0043025D">
        <w:rPr>
          <w:bCs/>
          <w:color w:val="000000"/>
          <w:sz w:val="24"/>
          <w:szCs w:val="24"/>
        </w:rPr>
        <w:t>, ir veltīta kā atskats uz</w:t>
      </w:r>
      <w:r w:rsidR="00081F9B">
        <w:rPr>
          <w:bCs/>
          <w:color w:val="000000"/>
          <w:sz w:val="24"/>
          <w:szCs w:val="24"/>
        </w:rPr>
        <w:t xml:space="preserve"> mūsu kopējo sniegumu, izvērtējo</w:t>
      </w:r>
      <w:r w:rsidR="005F0A34">
        <w:rPr>
          <w:bCs/>
          <w:color w:val="000000"/>
          <w:sz w:val="24"/>
          <w:szCs w:val="24"/>
        </w:rPr>
        <w:t>t</w:t>
      </w:r>
      <w:r w:rsidR="00081F9B">
        <w:rPr>
          <w:bCs/>
          <w:color w:val="000000"/>
          <w:sz w:val="24"/>
          <w:szCs w:val="24"/>
        </w:rPr>
        <w:t xml:space="preserve"> programmu aktivitātes, paskatoties kritiskāk uz atsevišķiem </w:t>
      </w:r>
      <w:proofErr w:type="spellStart"/>
      <w:r w:rsidR="00081F9B">
        <w:rPr>
          <w:bCs/>
          <w:color w:val="000000"/>
          <w:sz w:val="24"/>
          <w:szCs w:val="24"/>
        </w:rPr>
        <w:t>problēmjautājumiem</w:t>
      </w:r>
      <w:proofErr w:type="spellEnd"/>
      <w:r w:rsidR="005F0A34">
        <w:rPr>
          <w:bCs/>
          <w:color w:val="000000"/>
          <w:sz w:val="24"/>
          <w:szCs w:val="24"/>
        </w:rPr>
        <w:t>, kas jārisina</w:t>
      </w:r>
      <w:r w:rsidR="00A35D88">
        <w:rPr>
          <w:bCs/>
          <w:color w:val="000000"/>
          <w:sz w:val="24"/>
          <w:szCs w:val="24"/>
        </w:rPr>
        <w:t>, a</w:t>
      </w:r>
      <w:r w:rsidR="00081F9B">
        <w:rPr>
          <w:bCs/>
          <w:color w:val="000000"/>
          <w:sz w:val="24"/>
          <w:szCs w:val="24"/>
        </w:rPr>
        <w:t>tbildot uz jautājumiem</w:t>
      </w:r>
      <w:r w:rsidR="00A35D88">
        <w:rPr>
          <w:bCs/>
          <w:color w:val="000000"/>
          <w:sz w:val="24"/>
          <w:szCs w:val="24"/>
        </w:rPr>
        <w:t xml:space="preserve">, </w:t>
      </w:r>
      <w:r w:rsidR="00081F9B">
        <w:rPr>
          <w:bCs/>
          <w:color w:val="000000"/>
          <w:sz w:val="24"/>
          <w:szCs w:val="24"/>
        </w:rPr>
        <w:t xml:space="preserve">ko un kā mēs varētu darīt labāk </w:t>
      </w:r>
      <w:r w:rsidR="005F0A34">
        <w:rPr>
          <w:bCs/>
          <w:color w:val="000000"/>
          <w:sz w:val="24"/>
          <w:szCs w:val="24"/>
        </w:rPr>
        <w:t>tālāk, kā arī t</w:t>
      </w:r>
      <w:r w:rsidR="00081F9B">
        <w:rPr>
          <w:bCs/>
          <w:color w:val="000000"/>
          <w:sz w:val="24"/>
          <w:szCs w:val="24"/>
        </w:rPr>
        <w:t xml:space="preserve">radicionāli </w:t>
      </w:r>
      <w:r w:rsidR="005F0A34">
        <w:rPr>
          <w:bCs/>
          <w:color w:val="000000"/>
          <w:sz w:val="24"/>
          <w:szCs w:val="24"/>
        </w:rPr>
        <w:t xml:space="preserve">mēģināt </w:t>
      </w:r>
      <w:r w:rsidR="00081F9B">
        <w:rPr>
          <w:bCs/>
          <w:color w:val="000000"/>
          <w:sz w:val="24"/>
          <w:szCs w:val="24"/>
        </w:rPr>
        <w:t>atbildēt uz jautājumiem</w:t>
      </w:r>
      <w:r w:rsidR="005F0A34">
        <w:rPr>
          <w:bCs/>
          <w:color w:val="000000"/>
          <w:sz w:val="24"/>
          <w:szCs w:val="24"/>
        </w:rPr>
        <w:t>, kas tikuši runāti iepriekšējās UK sēdēs, kā arī būs</w:t>
      </w:r>
      <w:r w:rsidR="00081F9B">
        <w:rPr>
          <w:bCs/>
          <w:color w:val="000000"/>
          <w:sz w:val="24"/>
          <w:szCs w:val="24"/>
        </w:rPr>
        <w:t xml:space="preserve"> aktuāli 2021.-2027.gada plānošanas periodā, t.sk., IKT</w:t>
      </w:r>
      <w:r w:rsidR="005F0A34" w:rsidRPr="005F0A34">
        <w:rPr>
          <w:bCs/>
          <w:color w:val="000000"/>
          <w:sz w:val="24"/>
          <w:szCs w:val="24"/>
        </w:rPr>
        <w:t xml:space="preserve"> </w:t>
      </w:r>
      <w:r w:rsidR="005F0A34">
        <w:rPr>
          <w:bCs/>
          <w:color w:val="000000"/>
          <w:sz w:val="24"/>
          <w:szCs w:val="24"/>
        </w:rPr>
        <w:t>ieviešana</w:t>
      </w:r>
      <w:r w:rsidR="00081F9B">
        <w:rPr>
          <w:bCs/>
          <w:color w:val="000000"/>
          <w:sz w:val="24"/>
          <w:szCs w:val="24"/>
        </w:rPr>
        <w:t xml:space="preserve">, </w:t>
      </w:r>
      <w:r w:rsidR="005F0A34">
        <w:rPr>
          <w:bCs/>
          <w:color w:val="000000"/>
          <w:sz w:val="24"/>
          <w:szCs w:val="24"/>
        </w:rPr>
        <w:t xml:space="preserve">dažādības un </w:t>
      </w:r>
      <w:proofErr w:type="spellStart"/>
      <w:r w:rsidR="00081F9B">
        <w:rPr>
          <w:bCs/>
          <w:color w:val="000000"/>
          <w:sz w:val="24"/>
          <w:szCs w:val="24"/>
        </w:rPr>
        <w:t>nediskriminācijas</w:t>
      </w:r>
      <w:proofErr w:type="spellEnd"/>
      <w:r w:rsidR="005F0A34">
        <w:rPr>
          <w:bCs/>
          <w:color w:val="000000"/>
          <w:sz w:val="24"/>
          <w:szCs w:val="24"/>
        </w:rPr>
        <w:t xml:space="preserve"> veicināšana</w:t>
      </w:r>
      <w:r w:rsidR="00081F9B">
        <w:rPr>
          <w:bCs/>
          <w:color w:val="000000"/>
          <w:sz w:val="24"/>
          <w:szCs w:val="24"/>
        </w:rPr>
        <w:t xml:space="preserve"> </w:t>
      </w:r>
      <w:r w:rsidR="00A35D88">
        <w:rPr>
          <w:bCs/>
          <w:color w:val="000000"/>
          <w:sz w:val="24"/>
          <w:szCs w:val="24"/>
        </w:rPr>
        <w:t>u.tml.</w:t>
      </w:r>
      <w:r w:rsidR="005F0A34">
        <w:rPr>
          <w:bCs/>
          <w:color w:val="000000"/>
          <w:sz w:val="24"/>
          <w:szCs w:val="24"/>
        </w:rPr>
        <w:t xml:space="preserve"> </w:t>
      </w:r>
      <w:proofErr w:type="spellStart"/>
      <w:r w:rsidR="005F0A34">
        <w:rPr>
          <w:bCs/>
          <w:color w:val="000000"/>
          <w:sz w:val="24"/>
          <w:szCs w:val="24"/>
        </w:rPr>
        <w:t>A.Eberhards</w:t>
      </w:r>
      <w:proofErr w:type="spellEnd"/>
      <w:r w:rsidR="005F0A34">
        <w:rPr>
          <w:bCs/>
          <w:color w:val="000000"/>
          <w:sz w:val="24"/>
          <w:szCs w:val="24"/>
        </w:rPr>
        <w:t xml:space="preserve"> (VI) skaidro, ka  šajā UK sēdē tiek piedāvāta virkne informatīvu jautājumu, kas raksturotu šo kontekstu.</w:t>
      </w:r>
    </w:p>
    <w:p w14:paraId="157542F1" w14:textId="4DED4078" w:rsidR="00081F9B" w:rsidRDefault="00081F9B" w:rsidP="00D86725">
      <w:pPr>
        <w:spacing w:after="0"/>
        <w:jc w:val="both"/>
        <w:rPr>
          <w:bCs/>
          <w:color w:val="000000"/>
          <w:sz w:val="24"/>
          <w:szCs w:val="24"/>
        </w:rPr>
      </w:pPr>
      <w:r>
        <w:rPr>
          <w:bCs/>
          <w:color w:val="000000"/>
          <w:sz w:val="24"/>
          <w:szCs w:val="24"/>
        </w:rPr>
        <w:t>Ieskicē,</w:t>
      </w:r>
      <w:r w:rsidR="005F0A34">
        <w:rPr>
          <w:bCs/>
          <w:color w:val="000000"/>
          <w:sz w:val="24"/>
          <w:szCs w:val="24"/>
        </w:rPr>
        <w:t xml:space="preserve"> ka ES fondu </w:t>
      </w:r>
      <w:r w:rsidR="005F0A34" w:rsidRPr="007C2357">
        <w:rPr>
          <w:bCs/>
          <w:color w:val="000000"/>
          <w:sz w:val="24"/>
          <w:szCs w:val="24"/>
        </w:rPr>
        <w:t>2014.-2020.gada</w:t>
      </w:r>
      <w:r w:rsidR="005F0A34">
        <w:rPr>
          <w:bCs/>
          <w:color w:val="000000"/>
          <w:sz w:val="24"/>
          <w:szCs w:val="24"/>
        </w:rPr>
        <w:t xml:space="preserve"> plānošanas perioda programmas noslēgumā ir ļoti daudz izaicinājumu. </w:t>
      </w:r>
      <w:r>
        <w:rPr>
          <w:bCs/>
          <w:color w:val="000000"/>
          <w:sz w:val="24"/>
          <w:szCs w:val="24"/>
        </w:rPr>
        <w:t>Viens no būtiskākajiem</w:t>
      </w:r>
      <w:r w:rsidR="00A35D88">
        <w:rPr>
          <w:bCs/>
          <w:color w:val="000000"/>
          <w:sz w:val="24"/>
          <w:szCs w:val="24"/>
        </w:rPr>
        <w:t xml:space="preserve"> izaicinājumiem bija, pirmkārt, </w:t>
      </w:r>
      <w:r>
        <w:rPr>
          <w:bCs/>
          <w:color w:val="000000"/>
          <w:sz w:val="24"/>
          <w:szCs w:val="24"/>
        </w:rPr>
        <w:t>Covid-19 pandēmijas seku likvidēšana, otrkārt</w:t>
      </w:r>
      <w:r w:rsidR="00A35D88">
        <w:rPr>
          <w:bCs/>
          <w:color w:val="000000"/>
          <w:sz w:val="24"/>
          <w:szCs w:val="24"/>
        </w:rPr>
        <w:t>,</w:t>
      </w:r>
      <w:r>
        <w:rPr>
          <w:bCs/>
          <w:color w:val="000000"/>
          <w:sz w:val="24"/>
          <w:szCs w:val="24"/>
        </w:rPr>
        <w:t xml:space="preserve"> Krievijas nepamatotais agresijas karš</w:t>
      </w:r>
      <w:r w:rsidR="005F0A34">
        <w:rPr>
          <w:bCs/>
          <w:color w:val="000000"/>
          <w:sz w:val="24"/>
          <w:szCs w:val="24"/>
        </w:rPr>
        <w:t xml:space="preserve"> Ukrainā</w:t>
      </w:r>
      <w:r w:rsidR="00A35D88">
        <w:rPr>
          <w:bCs/>
          <w:color w:val="000000"/>
          <w:sz w:val="24"/>
          <w:szCs w:val="24"/>
        </w:rPr>
        <w:t xml:space="preserve">, kas atstāja iespaidu </w:t>
      </w:r>
      <w:r>
        <w:rPr>
          <w:bCs/>
          <w:color w:val="000000"/>
          <w:sz w:val="24"/>
          <w:szCs w:val="24"/>
        </w:rPr>
        <w:t xml:space="preserve">gan uz piegāžu </w:t>
      </w:r>
      <w:r w:rsidR="00A35D88">
        <w:rPr>
          <w:bCs/>
          <w:color w:val="000000"/>
          <w:sz w:val="24"/>
          <w:szCs w:val="24"/>
        </w:rPr>
        <w:t>ķēžu</w:t>
      </w:r>
      <w:r w:rsidR="005F0A34">
        <w:rPr>
          <w:bCs/>
          <w:color w:val="000000"/>
          <w:sz w:val="24"/>
          <w:szCs w:val="24"/>
        </w:rPr>
        <w:t>,</w:t>
      </w:r>
      <w:r>
        <w:rPr>
          <w:bCs/>
          <w:color w:val="000000"/>
          <w:sz w:val="24"/>
          <w:szCs w:val="24"/>
        </w:rPr>
        <w:t xml:space="preserve"> gan uz makroekonomisko situāciju, radot energoresursu šoku, materiālu un izejvielu trūkumu</w:t>
      </w:r>
      <w:r w:rsidR="00A35D88">
        <w:rPr>
          <w:bCs/>
          <w:color w:val="000000"/>
          <w:sz w:val="24"/>
          <w:szCs w:val="24"/>
        </w:rPr>
        <w:t>.</w:t>
      </w:r>
    </w:p>
    <w:p w14:paraId="3829C68F" w14:textId="1FEE063E" w:rsidR="0043025D" w:rsidRDefault="26384B99" w:rsidP="33D8046C">
      <w:pPr>
        <w:spacing w:after="0"/>
        <w:jc w:val="both"/>
        <w:rPr>
          <w:color w:val="000000"/>
          <w:sz w:val="24"/>
          <w:szCs w:val="24"/>
        </w:rPr>
      </w:pPr>
      <w:r w:rsidRPr="33D8046C">
        <w:rPr>
          <w:color w:val="000000" w:themeColor="text1"/>
          <w:sz w:val="24"/>
          <w:szCs w:val="24"/>
        </w:rPr>
        <w:t>Šis</w:t>
      </w:r>
      <w:r w:rsidR="6D71A582" w:rsidRPr="33D8046C">
        <w:rPr>
          <w:color w:val="000000" w:themeColor="text1"/>
          <w:sz w:val="24"/>
          <w:szCs w:val="24"/>
        </w:rPr>
        <w:t xml:space="preserve"> ļoti </w:t>
      </w:r>
      <w:r w:rsidRPr="33D8046C">
        <w:rPr>
          <w:color w:val="000000" w:themeColor="text1"/>
          <w:sz w:val="24"/>
          <w:szCs w:val="24"/>
        </w:rPr>
        <w:t>sarežģītais</w:t>
      </w:r>
      <w:r w:rsidR="6D71A582" w:rsidRPr="33D8046C">
        <w:rPr>
          <w:color w:val="000000" w:themeColor="text1"/>
          <w:sz w:val="24"/>
          <w:szCs w:val="24"/>
        </w:rPr>
        <w:t xml:space="preserve"> konteksts atstāj</w:t>
      </w:r>
      <w:r w:rsidRPr="33D8046C">
        <w:rPr>
          <w:color w:val="000000" w:themeColor="text1"/>
          <w:sz w:val="24"/>
          <w:szCs w:val="24"/>
        </w:rPr>
        <w:t>a</w:t>
      </w:r>
      <w:r w:rsidR="6D71A582" w:rsidRPr="33D8046C">
        <w:rPr>
          <w:color w:val="000000" w:themeColor="text1"/>
          <w:sz w:val="24"/>
          <w:szCs w:val="24"/>
        </w:rPr>
        <w:t xml:space="preserve"> ietekmi uz lielajiem ES fondu</w:t>
      </w:r>
      <w:r w:rsidR="6072278F" w:rsidRPr="33D8046C">
        <w:rPr>
          <w:color w:val="000000" w:themeColor="text1"/>
          <w:sz w:val="24"/>
          <w:szCs w:val="24"/>
        </w:rPr>
        <w:t xml:space="preserve"> infrastruktūras</w:t>
      </w:r>
      <w:r w:rsidR="6D71A582" w:rsidRPr="33D8046C">
        <w:rPr>
          <w:color w:val="000000" w:themeColor="text1"/>
          <w:sz w:val="24"/>
          <w:szCs w:val="24"/>
        </w:rPr>
        <w:t xml:space="preserve"> projektiem</w:t>
      </w:r>
      <w:r w:rsidRPr="33D8046C">
        <w:rPr>
          <w:color w:val="000000" w:themeColor="text1"/>
          <w:sz w:val="24"/>
          <w:szCs w:val="24"/>
        </w:rPr>
        <w:t xml:space="preserve">, tādēļ tika izmantoti </w:t>
      </w:r>
      <w:r w:rsidR="6D71A582" w:rsidRPr="33D8046C">
        <w:rPr>
          <w:color w:val="000000" w:themeColor="text1"/>
          <w:sz w:val="24"/>
          <w:szCs w:val="24"/>
        </w:rPr>
        <w:t>EK piedāvāt</w:t>
      </w:r>
      <w:r w:rsidRPr="33D8046C">
        <w:rPr>
          <w:color w:val="000000" w:themeColor="text1"/>
          <w:sz w:val="24"/>
          <w:szCs w:val="24"/>
        </w:rPr>
        <w:t>ie</w:t>
      </w:r>
      <w:r w:rsidR="6D71A582" w:rsidRPr="33D8046C">
        <w:rPr>
          <w:color w:val="000000" w:themeColor="text1"/>
          <w:sz w:val="24"/>
          <w:szCs w:val="24"/>
        </w:rPr>
        <w:t xml:space="preserve"> risinājum</w:t>
      </w:r>
      <w:r w:rsidRPr="33D8046C">
        <w:rPr>
          <w:color w:val="000000" w:themeColor="text1"/>
          <w:sz w:val="24"/>
          <w:szCs w:val="24"/>
        </w:rPr>
        <w:t>i</w:t>
      </w:r>
      <w:r w:rsidR="6D71A582" w:rsidRPr="33D8046C">
        <w:rPr>
          <w:color w:val="000000" w:themeColor="text1"/>
          <w:sz w:val="24"/>
          <w:szCs w:val="24"/>
        </w:rPr>
        <w:t xml:space="preserve"> un papildus elastības rīk</w:t>
      </w:r>
      <w:r w:rsidRPr="33D8046C">
        <w:rPr>
          <w:color w:val="000000" w:themeColor="text1"/>
          <w:sz w:val="24"/>
          <w:szCs w:val="24"/>
        </w:rPr>
        <w:t>i</w:t>
      </w:r>
      <w:r w:rsidR="6D71A582" w:rsidRPr="33D8046C">
        <w:rPr>
          <w:color w:val="000000" w:themeColor="text1"/>
          <w:sz w:val="24"/>
          <w:szCs w:val="24"/>
        </w:rPr>
        <w:t xml:space="preserve">, piemēram, projektu </w:t>
      </w:r>
      <w:proofErr w:type="spellStart"/>
      <w:r w:rsidR="6D71A582" w:rsidRPr="33D8046C">
        <w:rPr>
          <w:color w:val="000000" w:themeColor="text1"/>
          <w:sz w:val="24"/>
          <w:szCs w:val="24"/>
        </w:rPr>
        <w:t>posmošan</w:t>
      </w:r>
      <w:r w:rsidRPr="33D8046C">
        <w:rPr>
          <w:color w:val="000000" w:themeColor="text1"/>
          <w:sz w:val="24"/>
          <w:szCs w:val="24"/>
        </w:rPr>
        <w:t>a</w:t>
      </w:r>
      <w:proofErr w:type="spellEnd"/>
      <w:r w:rsidR="6D71A582" w:rsidRPr="33D8046C">
        <w:rPr>
          <w:color w:val="000000" w:themeColor="text1"/>
          <w:sz w:val="24"/>
          <w:szCs w:val="24"/>
        </w:rPr>
        <w:t>, SAFE u.tml.</w:t>
      </w:r>
      <w:r w:rsidRPr="33D8046C">
        <w:rPr>
          <w:color w:val="000000" w:themeColor="text1"/>
          <w:sz w:val="24"/>
          <w:szCs w:val="24"/>
        </w:rPr>
        <w:t xml:space="preserve">, lai </w:t>
      </w:r>
      <w:r w:rsidR="6072278F" w:rsidRPr="33D8046C">
        <w:rPr>
          <w:color w:val="000000" w:themeColor="text1"/>
          <w:sz w:val="24"/>
          <w:szCs w:val="24"/>
        </w:rPr>
        <w:t>efektīvāk reaģētu uz izmaiņām ES fond</w:t>
      </w:r>
      <w:r w:rsidR="7277D1F2" w:rsidRPr="33D8046C">
        <w:rPr>
          <w:color w:val="000000" w:themeColor="text1"/>
          <w:sz w:val="24"/>
          <w:szCs w:val="24"/>
        </w:rPr>
        <w:t>u</w:t>
      </w:r>
      <w:r w:rsidR="6072278F" w:rsidRPr="33D8046C">
        <w:rPr>
          <w:color w:val="000000" w:themeColor="text1"/>
          <w:sz w:val="24"/>
          <w:szCs w:val="24"/>
        </w:rPr>
        <w:t xml:space="preserve"> investīciju portfelī kopumā un </w:t>
      </w:r>
      <w:r w:rsidR="4FBB792B" w:rsidRPr="33D8046C">
        <w:rPr>
          <w:color w:val="000000" w:themeColor="text1"/>
          <w:sz w:val="24"/>
          <w:szCs w:val="24"/>
        </w:rPr>
        <w:t xml:space="preserve">lai </w:t>
      </w:r>
      <w:r w:rsidR="6D71A582" w:rsidRPr="33D8046C">
        <w:rPr>
          <w:color w:val="000000" w:themeColor="text1"/>
          <w:sz w:val="24"/>
          <w:szCs w:val="24"/>
        </w:rPr>
        <w:t>izmantotu visu pieejamo</w:t>
      </w:r>
      <w:r w:rsidR="43BF9AC8" w:rsidRPr="33D8046C">
        <w:rPr>
          <w:color w:val="000000" w:themeColor="text1"/>
          <w:sz w:val="24"/>
          <w:szCs w:val="24"/>
        </w:rPr>
        <w:t>s</w:t>
      </w:r>
      <w:r w:rsidRPr="33D8046C">
        <w:rPr>
          <w:color w:val="000000" w:themeColor="text1"/>
          <w:sz w:val="24"/>
          <w:szCs w:val="24"/>
        </w:rPr>
        <w:t xml:space="preserve"> </w:t>
      </w:r>
      <w:r w:rsidR="6D71A582" w:rsidRPr="33D8046C">
        <w:rPr>
          <w:color w:val="000000" w:themeColor="text1"/>
          <w:sz w:val="24"/>
          <w:szCs w:val="24"/>
        </w:rPr>
        <w:t>finanšu resursu</w:t>
      </w:r>
      <w:r w:rsidR="55B7B64F" w:rsidRPr="33D8046C">
        <w:rPr>
          <w:color w:val="000000" w:themeColor="text1"/>
          <w:sz w:val="24"/>
          <w:szCs w:val="24"/>
        </w:rPr>
        <w:t>s</w:t>
      </w:r>
      <w:r w:rsidRPr="33D8046C">
        <w:rPr>
          <w:color w:val="000000" w:themeColor="text1"/>
          <w:sz w:val="24"/>
          <w:szCs w:val="24"/>
        </w:rPr>
        <w:t>.</w:t>
      </w:r>
    </w:p>
    <w:p w14:paraId="77A35631" w14:textId="26C12B0B" w:rsidR="00081F9B" w:rsidRDefault="00081F9B" w:rsidP="00D86725">
      <w:pPr>
        <w:spacing w:after="0"/>
        <w:jc w:val="both"/>
        <w:rPr>
          <w:bCs/>
          <w:color w:val="000000"/>
          <w:sz w:val="24"/>
          <w:szCs w:val="24"/>
        </w:rPr>
      </w:pPr>
      <w:r>
        <w:rPr>
          <w:bCs/>
          <w:color w:val="000000"/>
          <w:sz w:val="24"/>
          <w:szCs w:val="24"/>
        </w:rPr>
        <w:t>Pateicas visiem kolēģiem gan nozar</w:t>
      </w:r>
      <w:r w:rsidR="00A35D88">
        <w:rPr>
          <w:bCs/>
          <w:color w:val="000000"/>
          <w:sz w:val="24"/>
          <w:szCs w:val="24"/>
        </w:rPr>
        <w:t>u</w:t>
      </w:r>
      <w:r>
        <w:rPr>
          <w:bCs/>
          <w:color w:val="000000"/>
          <w:sz w:val="24"/>
          <w:szCs w:val="24"/>
        </w:rPr>
        <w:t xml:space="preserve"> ministrijās, gan </w:t>
      </w:r>
      <w:r w:rsidR="005C08AE">
        <w:rPr>
          <w:bCs/>
          <w:color w:val="000000"/>
          <w:sz w:val="24"/>
          <w:szCs w:val="24"/>
        </w:rPr>
        <w:t xml:space="preserve">tiem, kas strādājuši ar projektiem un </w:t>
      </w:r>
      <w:r>
        <w:rPr>
          <w:bCs/>
          <w:color w:val="000000"/>
          <w:sz w:val="24"/>
          <w:szCs w:val="24"/>
        </w:rPr>
        <w:t>finansējuma saņēmējiem</w:t>
      </w:r>
      <w:r w:rsidR="005C08AE">
        <w:rPr>
          <w:bCs/>
          <w:color w:val="000000"/>
          <w:sz w:val="24"/>
          <w:szCs w:val="24"/>
        </w:rPr>
        <w:t xml:space="preserve">, kā arī </w:t>
      </w:r>
      <w:proofErr w:type="spellStart"/>
      <w:r w:rsidR="005C08AE">
        <w:rPr>
          <w:bCs/>
          <w:color w:val="000000"/>
          <w:sz w:val="24"/>
          <w:szCs w:val="24"/>
        </w:rPr>
        <w:t>n</w:t>
      </w:r>
      <w:r>
        <w:rPr>
          <w:bCs/>
          <w:color w:val="000000"/>
          <w:sz w:val="24"/>
          <w:szCs w:val="24"/>
        </w:rPr>
        <w:t>ovēl</w:t>
      </w:r>
      <w:proofErr w:type="spellEnd"/>
      <w:r w:rsidR="00A35D88">
        <w:rPr>
          <w:bCs/>
          <w:color w:val="000000"/>
          <w:sz w:val="24"/>
          <w:szCs w:val="24"/>
        </w:rPr>
        <w:t xml:space="preserve"> visiem</w:t>
      </w:r>
      <w:r>
        <w:rPr>
          <w:bCs/>
          <w:color w:val="000000"/>
          <w:sz w:val="24"/>
          <w:szCs w:val="24"/>
        </w:rPr>
        <w:t xml:space="preserve"> izturību </w:t>
      </w:r>
      <w:r w:rsidR="00A35D88">
        <w:rPr>
          <w:bCs/>
          <w:color w:val="000000"/>
          <w:sz w:val="24"/>
          <w:szCs w:val="24"/>
        </w:rPr>
        <w:t xml:space="preserve">un veiksmīgi sagaidīt ES fondu </w:t>
      </w:r>
      <w:r w:rsidR="00A35D88" w:rsidRPr="007C2357">
        <w:rPr>
          <w:bCs/>
          <w:color w:val="000000"/>
          <w:sz w:val="24"/>
          <w:szCs w:val="24"/>
        </w:rPr>
        <w:t>2014.-2020.gada</w:t>
      </w:r>
      <w:r w:rsidR="00A35D88">
        <w:rPr>
          <w:bCs/>
          <w:color w:val="000000"/>
          <w:sz w:val="24"/>
          <w:szCs w:val="24"/>
        </w:rPr>
        <w:t xml:space="preserve"> plānošanas perioda </w:t>
      </w:r>
      <w:r>
        <w:rPr>
          <w:bCs/>
          <w:color w:val="000000"/>
          <w:sz w:val="24"/>
          <w:szCs w:val="24"/>
        </w:rPr>
        <w:t>finišu</w:t>
      </w:r>
      <w:r w:rsidR="00A35D88">
        <w:rPr>
          <w:bCs/>
          <w:color w:val="000000"/>
          <w:sz w:val="24"/>
          <w:szCs w:val="24"/>
        </w:rPr>
        <w:t>.</w:t>
      </w:r>
    </w:p>
    <w:p w14:paraId="330704D1" w14:textId="77777777" w:rsidR="00263A5F" w:rsidRPr="007C2357" w:rsidRDefault="00263A5F" w:rsidP="00D86725">
      <w:pPr>
        <w:spacing w:after="0"/>
        <w:jc w:val="both"/>
        <w:rPr>
          <w:b/>
          <w:color w:val="000000"/>
          <w:sz w:val="24"/>
          <w:szCs w:val="24"/>
        </w:rPr>
      </w:pPr>
    </w:p>
    <w:p w14:paraId="631F18D0" w14:textId="3B07DCDF" w:rsidR="00502067" w:rsidRDefault="00A267A8" w:rsidP="00D86725">
      <w:pPr>
        <w:spacing w:after="0"/>
        <w:jc w:val="both"/>
        <w:rPr>
          <w:bCs/>
          <w:color w:val="000000"/>
          <w:sz w:val="24"/>
          <w:szCs w:val="24"/>
        </w:rPr>
      </w:pPr>
      <w:bookmarkStart w:id="0" w:name="_Hlk125970551"/>
      <w:proofErr w:type="spellStart"/>
      <w:r>
        <w:rPr>
          <w:b/>
          <w:color w:val="000000"/>
          <w:sz w:val="24"/>
          <w:szCs w:val="24"/>
        </w:rPr>
        <w:t>L.Sproģe</w:t>
      </w:r>
      <w:proofErr w:type="spellEnd"/>
      <w:r w:rsidR="00263A5F" w:rsidRPr="007C2357">
        <w:rPr>
          <w:b/>
          <w:color w:val="000000"/>
          <w:sz w:val="24"/>
          <w:szCs w:val="24"/>
        </w:rPr>
        <w:t xml:space="preserve"> (</w:t>
      </w:r>
      <w:r w:rsidR="00D86725" w:rsidRPr="007C2357">
        <w:rPr>
          <w:b/>
          <w:color w:val="000000"/>
          <w:sz w:val="24"/>
          <w:szCs w:val="24"/>
        </w:rPr>
        <w:t xml:space="preserve">EK - </w:t>
      </w:r>
      <w:r w:rsidR="00263A5F" w:rsidRPr="007C2357">
        <w:rPr>
          <w:b/>
          <w:color w:val="000000"/>
          <w:sz w:val="24"/>
          <w:szCs w:val="24"/>
        </w:rPr>
        <w:t xml:space="preserve">DG REGIO) </w:t>
      </w:r>
      <w:bookmarkEnd w:id="0"/>
      <w:proofErr w:type="spellStart"/>
      <w:r w:rsidR="005C08AE" w:rsidRPr="00502067">
        <w:rPr>
          <w:bCs/>
          <w:color w:val="000000"/>
          <w:sz w:val="24"/>
          <w:szCs w:val="24"/>
        </w:rPr>
        <w:t>s</w:t>
      </w:r>
      <w:r w:rsidRPr="00502067">
        <w:rPr>
          <w:bCs/>
          <w:color w:val="000000"/>
          <w:sz w:val="24"/>
          <w:szCs w:val="24"/>
        </w:rPr>
        <w:t>ūta</w:t>
      </w:r>
      <w:proofErr w:type="spellEnd"/>
      <w:r>
        <w:rPr>
          <w:bCs/>
          <w:color w:val="000000"/>
          <w:sz w:val="24"/>
          <w:szCs w:val="24"/>
        </w:rPr>
        <w:t xml:space="preserve"> sveicienus no Briseles</w:t>
      </w:r>
      <w:r w:rsidR="00502067">
        <w:rPr>
          <w:bCs/>
          <w:color w:val="000000"/>
          <w:sz w:val="24"/>
          <w:szCs w:val="24"/>
        </w:rPr>
        <w:t xml:space="preserve">. Ņemot vērā, ka šī ir visticamāk </w:t>
      </w:r>
      <w:r w:rsidR="00502067" w:rsidRPr="0043025D">
        <w:rPr>
          <w:bCs/>
          <w:color w:val="000000"/>
          <w:sz w:val="24"/>
          <w:szCs w:val="24"/>
        </w:rPr>
        <w:t>pēdējā</w:t>
      </w:r>
      <w:r w:rsidR="00502067">
        <w:rPr>
          <w:bCs/>
          <w:color w:val="000000"/>
          <w:sz w:val="24"/>
          <w:szCs w:val="24"/>
        </w:rPr>
        <w:t xml:space="preserve"> ES fondu </w:t>
      </w:r>
      <w:r w:rsidR="00502067" w:rsidRPr="007C2357">
        <w:rPr>
          <w:bCs/>
          <w:color w:val="000000"/>
          <w:sz w:val="24"/>
          <w:szCs w:val="24"/>
        </w:rPr>
        <w:t>2014.-2020.gada</w:t>
      </w:r>
      <w:r w:rsidR="00502067">
        <w:rPr>
          <w:bCs/>
          <w:color w:val="000000"/>
          <w:sz w:val="24"/>
          <w:szCs w:val="24"/>
        </w:rPr>
        <w:t xml:space="preserve"> plānošanas perioda sēde, akc</w:t>
      </w:r>
      <w:r w:rsidR="00E215A2">
        <w:rPr>
          <w:bCs/>
          <w:color w:val="000000"/>
          <w:sz w:val="24"/>
          <w:szCs w:val="24"/>
        </w:rPr>
        <w:t>entē, ka š</w:t>
      </w:r>
      <w:r>
        <w:rPr>
          <w:bCs/>
          <w:color w:val="000000"/>
          <w:sz w:val="24"/>
          <w:szCs w:val="24"/>
        </w:rPr>
        <w:t>is ir ļoti svarīgs moments ieviešanas procesā</w:t>
      </w:r>
      <w:r w:rsidR="00E215A2">
        <w:rPr>
          <w:bCs/>
          <w:color w:val="000000"/>
          <w:sz w:val="24"/>
          <w:szCs w:val="24"/>
        </w:rPr>
        <w:t xml:space="preserve">, </w:t>
      </w:r>
      <w:r w:rsidR="00502067">
        <w:rPr>
          <w:bCs/>
          <w:color w:val="000000"/>
          <w:sz w:val="24"/>
          <w:szCs w:val="24"/>
        </w:rPr>
        <w:t xml:space="preserve">un mums visiem ir kopīgs mērķis, </w:t>
      </w:r>
      <w:r w:rsidR="00E215A2">
        <w:rPr>
          <w:bCs/>
          <w:color w:val="000000"/>
          <w:sz w:val="24"/>
          <w:szCs w:val="24"/>
        </w:rPr>
        <w:t>prot</w:t>
      </w:r>
      <w:r w:rsidR="00502067">
        <w:rPr>
          <w:bCs/>
          <w:color w:val="000000"/>
          <w:sz w:val="24"/>
          <w:szCs w:val="24"/>
        </w:rPr>
        <w:t xml:space="preserve">i, </w:t>
      </w:r>
      <w:r w:rsidR="00E215A2">
        <w:rPr>
          <w:bCs/>
          <w:color w:val="000000"/>
          <w:sz w:val="24"/>
          <w:szCs w:val="24"/>
        </w:rPr>
        <w:t xml:space="preserve">ES </w:t>
      </w:r>
      <w:r>
        <w:rPr>
          <w:bCs/>
          <w:color w:val="000000"/>
          <w:sz w:val="24"/>
          <w:szCs w:val="24"/>
        </w:rPr>
        <w:t xml:space="preserve">fondu </w:t>
      </w:r>
      <w:r w:rsidR="00E215A2">
        <w:rPr>
          <w:bCs/>
          <w:color w:val="000000"/>
          <w:sz w:val="24"/>
          <w:szCs w:val="24"/>
        </w:rPr>
        <w:t>apguve.</w:t>
      </w:r>
      <w:r w:rsidR="00502067">
        <w:rPr>
          <w:bCs/>
          <w:color w:val="000000"/>
          <w:sz w:val="24"/>
          <w:szCs w:val="24"/>
        </w:rPr>
        <w:t xml:space="preserve"> Atbalsta, ka </w:t>
      </w:r>
      <w:r w:rsidR="00E215A2">
        <w:rPr>
          <w:bCs/>
          <w:color w:val="000000"/>
          <w:sz w:val="24"/>
          <w:szCs w:val="24"/>
        </w:rPr>
        <w:t>Latvijai ir bijuši</w:t>
      </w:r>
      <w:r>
        <w:rPr>
          <w:bCs/>
          <w:color w:val="000000"/>
          <w:sz w:val="24"/>
          <w:szCs w:val="24"/>
        </w:rPr>
        <w:t xml:space="preserve"> daudzi svarīgi izaicinājumi</w:t>
      </w:r>
      <w:r w:rsidR="00E215A2">
        <w:rPr>
          <w:bCs/>
          <w:color w:val="000000"/>
          <w:sz w:val="24"/>
          <w:szCs w:val="24"/>
        </w:rPr>
        <w:t xml:space="preserve">, piemēram, </w:t>
      </w:r>
      <w:r>
        <w:rPr>
          <w:bCs/>
          <w:color w:val="000000"/>
          <w:sz w:val="24"/>
          <w:szCs w:val="24"/>
        </w:rPr>
        <w:t>karš</w:t>
      </w:r>
      <w:r w:rsidR="00E215A2">
        <w:rPr>
          <w:bCs/>
          <w:color w:val="000000"/>
          <w:sz w:val="24"/>
          <w:szCs w:val="24"/>
        </w:rPr>
        <w:t xml:space="preserve"> Ukrainā</w:t>
      </w:r>
      <w:r>
        <w:rPr>
          <w:bCs/>
          <w:color w:val="000000"/>
          <w:sz w:val="24"/>
          <w:szCs w:val="24"/>
        </w:rPr>
        <w:t>, piegāžu ķē</w:t>
      </w:r>
      <w:r w:rsidR="00E215A2">
        <w:rPr>
          <w:bCs/>
          <w:color w:val="000000"/>
          <w:sz w:val="24"/>
          <w:szCs w:val="24"/>
        </w:rPr>
        <w:t xml:space="preserve">žu </w:t>
      </w:r>
      <w:r>
        <w:rPr>
          <w:bCs/>
          <w:color w:val="000000"/>
          <w:sz w:val="24"/>
          <w:szCs w:val="24"/>
        </w:rPr>
        <w:t>pārrāvumi, cenu pieaugumi</w:t>
      </w:r>
      <w:r w:rsidR="00E215A2">
        <w:rPr>
          <w:bCs/>
          <w:color w:val="000000"/>
          <w:sz w:val="24"/>
          <w:szCs w:val="24"/>
        </w:rPr>
        <w:t xml:space="preserve"> u.tml.</w:t>
      </w:r>
      <w:r w:rsidR="00042CBC">
        <w:rPr>
          <w:bCs/>
          <w:color w:val="000000"/>
          <w:sz w:val="24"/>
          <w:szCs w:val="24"/>
        </w:rPr>
        <w:t xml:space="preserve">, tomēr </w:t>
      </w:r>
      <w:r w:rsidR="00502067">
        <w:rPr>
          <w:bCs/>
          <w:color w:val="000000"/>
          <w:sz w:val="24"/>
          <w:szCs w:val="24"/>
        </w:rPr>
        <w:t>uzdevums</w:t>
      </w:r>
      <w:r>
        <w:rPr>
          <w:bCs/>
          <w:color w:val="000000"/>
          <w:sz w:val="24"/>
          <w:szCs w:val="24"/>
        </w:rPr>
        <w:t xml:space="preserve"> joprojām </w:t>
      </w:r>
      <w:r w:rsidR="00502067">
        <w:rPr>
          <w:bCs/>
          <w:color w:val="000000"/>
          <w:sz w:val="24"/>
          <w:szCs w:val="24"/>
        </w:rPr>
        <w:t xml:space="preserve">ir </w:t>
      </w:r>
      <w:r>
        <w:rPr>
          <w:bCs/>
          <w:color w:val="000000"/>
          <w:sz w:val="24"/>
          <w:szCs w:val="24"/>
        </w:rPr>
        <w:t xml:space="preserve">nemainīgs </w:t>
      </w:r>
      <w:r w:rsidR="00042CBC">
        <w:rPr>
          <w:bCs/>
          <w:color w:val="000000"/>
          <w:sz w:val="24"/>
          <w:szCs w:val="24"/>
        </w:rPr>
        <w:t>–</w:t>
      </w:r>
      <w:r>
        <w:rPr>
          <w:bCs/>
          <w:color w:val="000000"/>
          <w:sz w:val="24"/>
          <w:szCs w:val="24"/>
        </w:rPr>
        <w:t xml:space="preserve"> </w:t>
      </w:r>
      <w:r w:rsidR="00042CBC">
        <w:rPr>
          <w:bCs/>
          <w:color w:val="000000"/>
          <w:sz w:val="24"/>
          <w:szCs w:val="24"/>
        </w:rPr>
        <w:t>ES f</w:t>
      </w:r>
      <w:r>
        <w:rPr>
          <w:bCs/>
          <w:color w:val="000000"/>
          <w:sz w:val="24"/>
          <w:szCs w:val="24"/>
        </w:rPr>
        <w:t xml:space="preserve">ondu </w:t>
      </w:r>
      <w:r w:rsidR="00502067">
        <w:rPr>
          <w:bCs/>
          <w:color w:val="000000"/>
          <w:sz w:val="24"/>
          <w:szCs w:val="24"/>
        </w:rPr>
        <w:t xml:space="preserve">veiksmīga ieviešana, pilnīga ES fondu </w:t>
      </w:r>
      <w:r>
        <w:rPr>
          <w:bCs/>
          <w:color w:val="000000"/>
          <w:sz w:val="24"/>
          <w:szCs w:val="24"/>
        </w:rPr>
        <w:t>piešķī</w:t>
      </w:r>
      <w:r w:rsidR="00042CBC">
        <w:rPr>
          <w:bCs/>
          <w:color w:val="000000"/>
          <w:sz w:val="24"/>
          <w:szCs w:val="24"/>
        </w:rPr>
        <w:t>r</w:t>
      </w:r>
      <w:r>
        <w:rPr>
          <w:bCs/>
          <w:color w:val="000000"/>
          <w:sz w:val="24"/>
          <w:szCs w:val="24"/>
        </w:rPr>
        <w:t>uma apguve</w:t>
      </w:r>
      <w:r w:rsidR="00042CBC">
        <w:rPr>
          <w:bCs/>
          <w:color w:val="000000"/>
          <w:sz w:val="24"/>
          <w:szCs w:val="24"/>
        </w:rPr>
        <w:t xml:space="preserve">. </w:t>
      </w:r>
    </w:p>
    <w:p w14:paraId="001C107A" w14:textId="5DCD8548" w:rsidR="00A267A8" w:rsidRDefault="00A267A8" w:rsidP="00D86725">
      <w:pPr>
        <w:spacing w:after="0"/>
        <w:jc w:val="both"/>
        <w:rPr>
          <w:bCs/>
          <w:color w:val="000000"/>
          <w:sz w:val="24"/>
          <w:szCs w:val="24"/>
        </w:rPr>
      </w:pPr>
      <w:r>
        <w:rPr>
          <w:bCs/>
          <w:color w:val="000000"/>
          <w:sz w:val="24"/>
          <w:szCs w:val="24"/>
        </w:rPr>
        <w:t xml:space="preserve">EK skatās </w:t>
      </w:r>
      <w:r w:rsidR="00502067">
        <w:rPr>
          <w:bCs/>
          <w:color w:val="000000"/>
          <w:sz w:val="24"/>
          <w:szCs w:val="24"/>
        </w:rPr>
        <w:t xml:space="preserve">ļoti rūpīgi uz visiem cipariem, kas nāk no Latvijas, tomēr Latvijas situāciju kopumā vērtē </w:t>
      </w:r>
      <w:r>
        <w:rPr>
          <w:bCs/>
          <w:color w:val="000000"/>
          <w:sz w:val="24"/>
          <w:szCs w:val="24"/>
        </w:rPr>
        <w:t>poz</w:t>
      </w:r>
      <w:r w:rsidR="00502067">
        <w:rPr>
          <w:bCs/>
          <w:color w:val="000000"/>
          <w:sz w:val="24"/>
          <w:szCs w:val="24"/>
        </w:rPr>
        <w:t>i</w:t>
      </w:r>
      <w:r>
        <w:rPr>
          <w:bCs/>
          <w:color w:val="000000"/>
          <w:sz w:val="24"/>
          <w:szCs w:val="24"/>
        </w:rPr>
        <w:t>tīvi,</w:t>
      </w:r>
      <w:r w:rsidR="00042CBC">
        <w:rPr>
          <w:bCs/>
          <w:color w:val="000000"/>
          <w:sz w:val="24"/>
          <w:szCs w:val="24"/>
        </w:rPr>
        <w:t xml:space="preserve"> </w:t>
      </w:r>
      <w:r>
        <w:rPr>
          <w:bCs/>
          <w:color w:val="000000"/>
          <w:sz w:val="24"/>
          <w:szCs w:val="24"/>
        </w:rPr>
        <w:t>pateicoties ierēdņu kompetencei</w:t>
      </w:r>
      <w:r w:rsidR="00042CBC">
        <w:rPr>
          <w:bCs/>
          <w:color w:val="000000"/>
          <w:sz w:val="24"/>
          <w:szCs w:val="24"/>
        </w:rPr>
        <w:t>.</w:t>
      </w:r>
      <w:r w:rsidR="00502067">
        <w:rPr>
          <w:bCs/>
          <w:color w:val="000000"/>
          <w:sz w:val="24"/>
          <w:szCs w:val="24"/>
        </w:rPr>
        <w:t xml:space="preserve"> Akcentē, ka jāraugās uz priekšu un j</w:t>
      </w:r>
      <w:r>
        <w:rPr>
          <w:bCs/>
          <w:color w:val="000000"/>
          <w:sz w:val="24"/>
          <w:szCs w:val="24"/>
        </w:rPr>
        <w:t>āizvērtē, kurās nozarēs ieviešana sistemātiski kavējas</w:t>
      </w:r>
      <w:r w:rsidR="00042CBC">
        <w:rPr>
          <w:bCs/>
          <w:color w:val="000000"/>
          <w:sz w:val="24"/>
          <w:szCs w:val="24"/>
        </w:rPr>
        <w:t>,</w:t>
      </w:r>
      <w:r>
        <w:rPr>
          <w:bCs/>
          <w:color w:val="000000"/>
          <w:sz w:val="24"/>
          <w:szCs w:val="24"/>
        </w:rPr>
        <w:t xml:space="preserve"> ko var darīt lietas labā, lai </w:t>
      </w:r>
      <w:r w:rsidR="00042CBC">
        <w:rPr>
          <w:bCs/>
          <w:color w:val="000000"/>
          <w:sz w:val="24"/>
          <w:szCs w:val="24"/>
        </w:rPr>
        <w:t>ES fondu 20</w:t>
      </w:r>
      <w:r>
        <w:rPr>
          <w:bCs/>
          <w:color w:val="000000"/>
          <w:sz w:val="24"/>
          <w:szCs w:val="24"/>
        </w:rPr>
        <w:t>21</w:t>
      </w:r>
      <w:r w:rsidR="00042CBC">
        <w:rPr>
          <w:bCs/>
          <w:color w:val="000000"/>
          <w:sz w:val="24"/>
          <w:szCs w:val="24"/>
        </w:rPr>
        <w:t>.</w:t>
      </w:r>
      <w:r>
        <w:rPr>
          <w:bCs/>
          <w:color w:val="000000"/>
          <w:sz w:val="24"/>
          <w:szCs w:val="24"/>
        </w:rPr>
        <w:t>-</w:t>
      </w:r>
      <w:r w:rsidR="00042CBC">
        <w:rPr>
          <w:bCs/>
          <w:color w:val="000000"/>
          <w:sz w:val="24"/>
          <w:szCs w:val="24"/>
        </w:rPr>
        <w:t>20</w:t>
      </w:r>
      <w:r>
        <w:rPr>
          <w:bCs/>
          <w:color w:val="000000"/>
          <w:sz w:val="24"/>
          <w:szCs w:val="24"/>
        </w:rPr>
        <w:t>27</w:t>
      </w:r>
      <w:r w:rsidR="00042CBC">
        <w:rPr>
          <w:bCs/>
          <w:color w:val="000000"/>
          <w:sz w:val="24"/>
          <w:szCs w:val="24"/>
        </w:rPr>
        <w:t>.gada plānošanas</w:t>
      </w:r>
      <w:r>
        <w:rPr>
          <w:bCs/>
          <w:color w:val="000000"/>
          <w:sz w:val="24"/>
          <w:szCs w:val="24"/>
        </w:rPr>
        <w:t xml:space="preserve"> perioda beigās nebūtu </w:t>
      </w:r>
      <w:r w:rsidR="00557329">
        <w:rPr>
          <w:bCs/>
          <w:color w:val="000000"/>
          <w:sz w:val="24"/>
          <w:szCs w:val="24"/>
        </w:rPr>
        <w:t>tik liela</w:t>
      </w:r>
      <w:r>
        <w:rPr>
          <w:bCs/>
          <w:color w:val="000000"/>
          <w:sz w:val="24"/>
          <w:szCs w:val="24"/>
        </w:rPr>
        <w:t xml:space="preserve"> stresa.</w:t>
      </w:r>
      <w:r w:rsidR="00557329">
        <w:rPr>
          <w:bCs/>
          <w:color w:val="000000"/>
          <w:sz w:val="24"/>
          <w:szCs w:val="24"/>
        </w:rPr>
        <w:t xml:space="preserve"> </w:t>
      </w:r>
      <w:proofErr w:type="spellStart"/>
      <w:r w:rsidR="00557329">
        <w:rPr>
          <w:bCs/>
          <w:color w:val="000000"/>
          <w:sz w:val="24"/>
          <w:szCs w:val="24"/>
        </w:rPr>
        <w:t>Novēl</w:t>
      </w:r>
      <w:proofErr w:type="spellEnd"/>
      <w:r w:rsidR="00557329">
        <w:rPr>
          <w:bCs/>
          <w:color w:val="000000"/>
          <w:sz w:val="24"/>
          <w:szCs w:val="24"/>
        </w:rPr>
        <w:t xml:space="preserve"> visiem UK dalībniekiem veiksmīgu sēdi un veiksmīgu ES fondu </w:t>
      </w:r>
      <w:r w:rsidR="00557329" w:rsidRPr="007C2357">
        <w:rPr>
          <w:bCs/>
          <w:color w:val="000000"/>
          <w:sz w:val="24"/>
          <w:szCs w:val="24"/>
        </w:rPr>
        <w:t>2014.-2020.gada</w:t>
      </w:r>
      <w:r w:rsidR="00557329">
        <w:rPr>
          <w:bCs/>
          <w:color w:val="000000"/>
          <w:sz w:val="24"/>
          <w:szCs w:val="24"/>
        </w:rPr>
        <w:t xml:space="preserve"> plānošanas perioda noslēgumu.</w:t>
      </w:r>
    </w:p>
    <w:p w14:paraId="3F174187" w14:textId="77777777" w:rsidR="00263A5F" w:rsidRPr="007C2357" w:rsidRDefault="00263A5F" w:rsidP="00D86725">
      <w:pPr>
        <w:spacing w:after="0"/>
        <w:jc w:val="both"/>
        <w:rPr>
          <w:b/>
          <w:color w:val="000000"/>
          <w:sz w:val="24"/>
          <w:szCs w:val="24"/>
        </w:rPr>
      </w:pPr>
    </w:p>
    <w:p w14:paraId="02310DED" w14:textId="37EDA48A" w:rsidR="00D13542" w:rsidRDefault="00A267A8" w:rsidP="00D86725">
      <w:pPr>
        <w:spacing w:after="0"/>
        <w:jc w:val="both"/>
        <w:rPr>
          <w:sz w:val="24"/>
          <w:szCs w:val="24"/>
        </w:rPr>
      </w:pPr>
      <w:proofErr w:type="spellStart"/>
      <w:r>
        <w:rPr>
          <w:b/>
          <w:color w:val="000000"/>
          <w:sz w:val="24"/>
          <w:szCs w:val="24"/>
        </w:rPr>
        <w:t>A.Aurimas</w:t>
      </w:r>
      <w:proofErr w:type="spellEnd"/>
      <w:r w:rsidR="00263A5F" w:rsidRPr="007C2357">
        <w:rPr>
          <w:b/>
          <w:color w:val="000000"/>
          <w:sz w:val="24"/>
          <w:szCs w:val="24"/>
        </w:rPr>
        <w:t xml:space="preserve"> (</w:t>
      </w:r>
      <w:r w:rsidR="00D86725" w:rsidRPr="007C2357">
        <w:rPr>
          <w:b/>
          <w:color w:val="000000"/>
          <w:sz w:val="24"/>
          <w:szCs w:val="24"/>
        </w:rPr>
        <w:t xml:space="preserve">EK - </w:t>
      </w:r>
      <w:r w:rsidR="00263A5F" w:rsidRPr="007C2357">
        <w:rPr>
          <w:b/>
          <w:color w:val="000000"/>
          <w:sz w:val="24"/>
          <w:szCs w:val="24"/>
        </w:rPr>
        <w:t xml:space="preserve">DG EMPL) </w:t>
      </w:r>
      <w:r w:rsidR="00581D30" w:rsidRPr="00581D30">
        <w:rPr>
          <w:bCs/>
          <w:color w:val="000000"/>
          <w:sz w:val="24"/>
          <w:szCs w:val="24"/>
        </w:rPr>
        <w:t>papildin</w:t>
      </w:r>
      <w:r w:rsidR="00F2345A">
        <w:rPr>
          <w:bCs/>
          <w:color w:val="000000"/>
          <w:sz w:val="24"/>
          <w:szCs w:val="24"/>
        </w:rPr>
        <w:t>a, ka EK 2023.gada 21.novembrī ir publicējusi ļoti svarīgu dokumentu - Rudens paketi</w:t>
      </w:r>
      <w:r w:rsidR="00F2345A">
        <w:rPr>
          <w:rStyle w:val="FootnoteReference"/>
          <w:bCs/>
          <w:color w:val="000000"/>
          <w:sz w:val="24"/>
          <w:szCs w:val="24"/>
        </w:rPr>
        <w:footnoteReference w:id="2"/>
      </w:r>
      <w:r w:rsidR="00F2345A">
        <w:rPr>
          <w:bCs/>
          <w:color w:val="000000"/>
          <w:sz w:val="24"/>
          <w:szCs w:val="24"/>
        </w:rPr>
        <w:t xml:space="preserve">, kurā </w:t>
      </w:r>
      <w:r>
        <w:rPr>
          <w:bCs/>
          <w:color w:val="000000"/>
          <w:sz w:val="24"/>
          <w:szCs w:val="24"/>
        </w:rPr>
        <w:t xml:space="preserve">apkopota </w:t>
      </w:r>
      <w:r w:rsidR="00F2345A">
        <w:rPr>
          <w:bCs/>
          <w:color w:val="000000"/>
          <w:sz w:val="24"/>
          <w:szCs w:val="24"/>
        </w:rPr>
        <w:t xml:space="preserve">situācija </w:t>
      </w:r>
      <w:r>
        <w:rPr>
          <w:bCs/>
          <w:color w:val="000000"/>
          <w:sz w:val="24"/>
          <w:szCs w:val="24"/>
        </w:rPr>
        <w:t>ES</w:t>
      </w:r>
      <w:r w:rsidR="00042CBC">
        <w:rPr>
          <w:bCs/>
          <w:color w:val="000000"/>
          <w:sz w:val="24"/>
          <w:szCs w:val="24"/>
        </w:rPr>
        <w:t xml:space="preserve"> </w:t>
      </w:r>
      <w:r>
        <w:rPr>
          <w:bCs/>
          <w:color w:val="000000"/>
          <w:sz w:val="24"/>
          <w:szCs w:val="24"/>
        </w:rPr>
        <w:t>eko</w:t>
      </w:r>
      <w:r w:rsidR="00042CBC">
        <w:rPr>
          <w:bCs/>
          <w:color w:val="000000"/>
          <w:sz w:val="24"/>
          <w:szCs w:val="24"/>
        </w:rPr>
        <w:t>nomiskā</w:t>
      </w:r>
      <w:r w:rsidR="00F2345A">
        <w:rPr>
          <w:bCs/>
          <w:color w:val="000000"/>
          <w:sz w:val="24"/>
          <w:szCs w:val="24"/>
        </w:rPr>
        <w:t>s</w:t>
      </w:r>
      <w:r w:rsidR="00042CBC">
        <w:rPr>
          <w:bCs/>
          <w:color w:val="000000"/>
          <w:sz w:val="24"/>
          <w:szCs w:val="24"/>
        </w:rPr>
        <w:t xml:space="preserve"> </w:t>
      </w:r>
      <w:r>
        <w:rPr>
          <w:bCs/>
          <w:color w:val="000000"/>
          <w:sz w:val="24"/>
          <w:szCs w:val="24"/>
        </w:rPr>
        <w:t xml:space="preserve">izaugsmes </w:t>
      </w:r>
      <w:r w:rsidR="00F2345A">
        <w:rPr>
          <w:bCs/>
          <w:color w:val="000000"/>
          <w:sz w:val="24"/>
          <w:szCs w:val="24"/>
        </w:rPr>
        <w:t xml:space="preserve">un darba tirgus </w:t>
      </w:r>
      <w:r w:rsidR="00042CBC">
        <w:rPr>
          <w:bCs/>
          <w:color w:val="000000"/>
          <w:sz w:val="24"/>
          <w:szCs w:val="24"/>
        </w:rPr>
        <w:t>j</w:t>
      </w:r>
      <w:r>
        <w:rPr>
          <w:bCs/>
          <w:color w:val="000000"/>
          <w:sz w:val="24"/>
          <w:szCs w:val="24"/>
        </w:rPr>
        <w:t>omā</w:t>
      </w:r>
      <w:r w:rsidR="00F2345A">
        <w:rPr>
          <w:bCs/>
          <w:color w:val="000000"/>
          <w:sz w:val="24"/>
          <w:szCs w:val="24"/>
        </w:rPr>
        <w:t xml:space="preserve">. </w:t>
      </w:r>
      <w:r w:rsidR="008F5DA2">
        <w:rPr>
          <w:bCs/>
          <w:color w:val="000000"/>
          <w:sz w:val="24"/>
          <w:szCs w:val="24"/>
        </w:rPr>
        <w:t>Galvenais secinājums ir, ka, n</w:t>
      </w:r>
      <w:r w:rsidR="00F2345A">
        <w:rPr>
          <w:bCs/>
          <w:color w:val="000000"/>
          <w:sz w:val="24"/>
          <w:szCs w:val="24"/>
        </w:rPr>
        <w:t>e</w:t>
      </w:r>
      <w:r>
        <w:rPr>
          <w:bCs/>
          <w:color w:val="000000"/>
          <w:sz w:val="24"/>
          <w:szCs w:val="24"/>
        </w:rPr>
        <w:t>skatoties uz ekon</w:t>
      </w:r>
      <w:r w:rsidR="00042CBC">
        <w:rPr>
          <w:bCs/>
          <w:color w:val="000000"/>
          <w:sz w:val="24"/>
          <w:szCs w:val="24"/>
        </w:rPr>
        <w:t>omis</w:t>
      </w:r>
      <w:r w:rsidR="00F2345A">
        <w:rPr>
          <w:bCs/>
          <w:color w:val="000000"/>
          <w:sz w:val="24"/>
          <w:szCs w:val="24"/>
        </w:rPr>
        <w:t>kās</w:t>
      </w:r>
      <w:r>
        <w:rPr>
          <w:bCs/>
          <w:color w:val="000000"/>
          <w:sz w:val="24"/>
          <w:szCs w:val="24"/>
        </w:rPr>
        <w:t xml:space="preserve"> </w:t>
      </w:r>
      <w:r w:rsidR="00042CBC">
        <w:rPr>
          <w:bCs/>
          <w:color w:val="000000"/>
          <w:sz w:val="24"/>
          <w:szCs w:val="24"/>
        </w:rPr>
        <w:t>i</w:t>
      </w:r>
      <w:r>
        <w:rPr>
          <w:bCs/>
          <w:color w:val="000000"/>
          <w:sz w:val="24"/>
          <w:szCs w:val="24"/>
        </w:rPr>
        <w:t>zaugsm</w:t>
      </w:r>
      <w:r w:rsidR="00F2345A">
        <w:rPr>
          <w:bCs/>
          <w:color w:val="000000"/>
          <w:sz w:val="24"/>
          <w:szCs w:val="24"/>
        </w:rPr>
        <w:t xml:space="preserve">es palēnināšanos, ES </w:t>
      </w:r>
      <w:r w:rsidR="0043025D">
        <w:rPr>
          <w:bCs/>
          <w:color w:val="000000"/>
          <w:sz w:val="24"/>
          <w:szCs w:val="24"/>
        </w:rPr>
        <w:t xml:space="preserve">tirgus </w:t>
      </w:r>
      <w:r w:rsidR="008F5DA2">
        <w:rPr>
          <w:bCs/>
          <w:color w:val="000000"/>
          <w:sz w:val="24"/>
          <w:szCs w:val="24"/>
        </w:rPr>
        <w:t>darbojas</w:t>
      </w:r>
      <w:r w:rsidR="0043025D">
        <w:rPr>
          <w:bCs/>
          <w:color w:val="000000"/>
          <w:sz w:val="24"/>
          <w:szCs w:val="24"/>
        </w:rPr>
        <w:t xml:space="preserve"> spēcīg</w:t>
      </w:r>
      <w:r w:rsidR="008F5DA2">
        <w:rPr>
          <w:bCs/>
          <w:color w:val="000000"/>
          <w:sz w:val="24"/>
          <w:szCs w:val="24"/>
        </w:rPr>
        <w:t>i</w:t>
      </w:r>
      <w:r w:rsidR="000C78A1">
        <w:rPr>
          <w:bCs/>
          <w:color w:val="000000"/>
          <w:sz w:val="24"/>
          <w:szCs w:val="24"/>
        </w:rPr>
        <w:t xml:space="preserve">, tomēr riski kā Krievijas karš Ukrainā, samilzušie konflikti </w:t>
      </w:r>
      <w:r w:rsidR="00723430">
        <w:rPr>
          <w:bCs/>
          <w:color w:val="000000"/>
          <w:sz w:val="24"/>
          <w:szCs w:val="24"/>
        </w:rPr>
        <w:t>T</w:t>
      </w:r>
      <w:r w:rsidR="000C78A1">
        <w:rPr>
          <w:bCs/>
          <w:color w:val="000000"/>
          <w:sz w:val="24"/>
          <w:szCs w:val="24"/>
        </w:rPr>
        <w:t xml:space="preserve">uvajos </w:t>
      </w:r>
      <w:r w:rsidR="00723430">
        <w:rPr>
          <w:bCs/>
          <w:color w:val="000000"/>
          <w:sz w:val="24"/>
          <w:szCs w:val="24"/>
        </w:rPr>
        <w:t>A</w:t>
      </w:r>
      <w:r w:rsidR="000C78A1">
        <w:rPr>
          <w:bCs/>
          <w:color w:val="000000"/>
          <w:sz w:val="24"/>
          <w:szCs w:val="24"/>
        </w:rPr>
        <w:t xml:space="preserve">ustrumos </w:t>
      </w:r>
      <w:r w:rsidR="0043025D">
        <w:rPr>
          <w:bCs/>
          <w:color w:val="000000"/>
          <w:sz w:val="24"/>
          <w:szCs w:val="24"/>
        </w:rPr>
        <w:t>rada nenoteiktību</w:t>
      </w:r>
      <w:r w:rsidR="00F90CBF">
        <w:rPr>
          <w:bCs/>
          <w:color w:val="000000"/>
          <w:sz w:val="24"/>
          <w:szCs w:val="24"/>
        </w:rPr>
        <w:t>.</w:t>
      </w:r>
      <w:r w:rsidR="00F90CBF" w:rsidRPr="00F90CBF">
        <w:rPr>
          <w:sz w:val="24"/>
          <w:szCs w:val="24"/>
        </w:rPr>
        <w:t xml:space="preserve"> </w:t>
      </w:r>
      <w:r w:rsidR="00F90CBF">
        <w:rPr>
          <w:sz w:val="24"/>
          <w:szCs w:val="24"/>
        </w:rPr>
        <w:t>Tāpat ir arī citi trūkumi, piemēram, darba spēka un prasmju trūkums, kas ir būtisks šķērslis ES ilgtspējīgai izaugsmei.</w:t>
      </w:r>
      <w:r w:rsidR="00961068" w:rsidRPr="00961068">
        <w:rPr>
          <w:sz w:val="24"/>
          <w:szCs w:val="24"/>
        </w:rPr>
        <w:t xml:space="preserve"> </w:t>
      </w:r>
      <w:r w:rsidR="00961068">
        <w:rPr>
          <w:sz w:val="24"/>
          <w:szCs w:val="24"/>
        </w:rPr>
        <w:t xml:space="preserve">Tāpat ir skaidrs, ka sociālās aizsardzības un iekļaušanas politika daudzās ES dalībvalstīs būs ļoti nozīmīga. </w:t>
      </w:r>
      <w:r w:rsidR="00D13542">
        <w:rPr>
          <w:sz w:val="24"/>
          <w:szCs w:val="24"/>
        </w:rPr>
        <w:t xml:space="preserve">EK piedāvājusi vairākas iniciatīvas un rīkus, </w:t>
      </w:r>
      <w:r w:rsidR="00AC2BEE">
        <w:rPr>
          <w:sz w:val="24"/>
          <w:szCs w:val="24"/>
        </w:rPr>
        <w:t xml:space="preserve">t.sk., </w:t>
      </w:r>
      <w:r w:rsidR="00D13542">
        <w:rPr>
          <w:sz w:val="24"/>
          <w:szCs w:val="24"/>
        </w:rPr>
        <w:t>lai risinātu pr</w:t>
      </w:r>
      <w:r>
        <w:rPr>
          <w:sz w:val="24"/>
          <w:szCs w:val="24"/>
        </w:rPr>
        <w:t>asm</w:t>
      </w:r>
      <w:r w:rsidR="00D13542">
        <w:rPr>
          <w:sz w:val="24"/>
          <w:szCs w:val="24"/>
        </w:rPr>
        <w:t>ju</w:t>
      </w:r>
      <w:r>
        <w:rPr>
          <w:sz w:val="24"/>
          <w:szCs w:val="24"/>
        </w:rPr>
        <w:t xml:space="preserve"> un darba </w:t>
      </w:r>
      <w:r w:rsidR="00D13542">
        <w:rPr>
          <w:sz w:val="24"/>
          <w:szCs w:val="24"/>
        </w:rPr>
        <w:t xml:space="preserve">spēka </w:t>
      </w:r>
      <w:r>
        <w:rPr>
          <w:sz w:val="24"/>
          <w:szCs w:val="24"/>
        </w:rPr>
        <w:t>trūkum</w:t>
      </w:r>
      <w:r w:rsidR="00D13542">
        <w:rPr>
          <w:sz w:val="24"/>
          <w:szCs w:val="24"/>
        </w:rPr>
        <w:t>a problēmu.</w:t>
      </w:r>
      <w:r w:rsidR="00AC2BEE">
        <w:rPr>
          <w:sz w:val="24"/>
          <w:szCs w:val="24"/>
        </w:rPr>
        <w:t xml:space="preserve"> </w:t>
      </w:r>
      <w:r w:rsidR="00D13542">
        <w:rPr>
          <w:sz w:val="24"/>
          <w:szCs w:val="24"/>
        </w:rPr>
        <w:t xml:space="preserve">Pateicas visiem kolēģiem no EK un Latvijas par iesaisti, lai Latvija maksimāli izmantotu savu ES fondu piešķīrumu. </w:t>
      </w:r>
      <w:proofErr w:type="spellStart"/>
      <w:r w:rsidR="00D13542">
        <w:rPr>
          <w:sz w:val="24"/>
          <w:szCs w:val="24"/>
        </w:rPr>
        <w:t>Novēl</w:t>
      </w:r>
      <w:proofErr w:type="spellEnd"/>
      <w:r w:rsidR="00D13542">
        <w:rPr>
          <w:sz w:val="24"/>
          <w:szCs w:val="24"/>
        </w:rPr>
        <w:t xml:space="preserve"> veiksmīgu sēdi un diskusijas.</w:t>
      </w:r>
    </w:p>
    <w:p w14:paraId="67B4C0FA" w14:textId="17808219" w:rsidR="006B4A67" w:rsidRPr="007C2357" w:rsidRDefault="006B4A67" w:rsidP="00D86725">
      <w:pPr>
        <w:spacing w:after="0"/>
        <w:jc w:val="both"/>
        <w:rPr>
          <w:color w:val="000000"/>
          <w:sz w:val="24"/>
          <w:szCs w:val="24"/>
        </w:rPr>
      </w:pPr>
    </w:p>
    <w:p w14:paraId="52160677" w14:textId="77777777" w:rsidR="00263A5F" w:rsidRPr="007C2357" w:rsidRDefault="00263A5F" w:rsidP="00D86725">
      <w:pPr>
        <w:spacing w:after="0"/>
        <w:jc w:val="both"/>
        <w:rPr>
          <w:sz w:val="24"/>
          <w:szCs w:val="24"/>
        </w:rPr>
      </w:pPr>
    </w:p>
    <w:p w14:paraId="5A25CACF" w14:textId="5C190B56" w:rsidR="00263A5F" w:rsidRPr="007C2357" w:rsidRDefault="006B4A67" w:rsidP="00D86725">
      <w:pPr>
        <w:pBdr>
          <w:bottom w:val="single" w:sz="4" w:space="1" w:color="auto"/>
        </w:pBdr>
        <w:spacing w:after="0"/>
        <w:jc w:val="center"/>
        <w:rPr>
          <w:b/>
          <w:bCs/>
          <w:sz w:val="24"/>
          <w:szCs w:val="24"/>
        </w:rPr>
      </w:pPr>
      <w:r w:rsidRPr="007C2357">
        <w:rPr>
          <w:b/>
          <w:bCs/>
          <w:sz w:val="24"/>
          <w:szCs w:val="24"/>
        </w:rPr>
        <w:t>1.</w:t>
      </w:r>
      <w:r w:rsidR="007C2357" w:rsidRPr="007C2357">
        <w:rPr>
          <w:sz w:val="24"/>
          <w:szCs w:val="24"/>
        </w:rPr>
        <w:t xml:space="preserve"> </w:t>
      </w:r>
      <w:r w:rsidR="007C2357" w:rsidRPr="007C2357">
        <w:rPr>
          <w:b/>
          <w:bCs/>
          <w:sz w:val="24"/>
          <w:szCs w:val="24"/>
        </w:rPr>
        <w:t xml:space="preserve">2014-2020 ES fondu investīciju ieviešana, t.sk. </w:t>
      </w:r>
      <w:proofErr w:type="spellStart"/>
      <w:r w:rsidR="007C2357" w:rsidRPr="007C2357">
        <w:rPr>
          <w:b/>
          <w:bCs/>
          <w:sz w:val="24"/>
          <w:szCs w:val="24"/>
        </w:rPr>
        <w:t>izvērtējumi</w:t>
      </w:r>
      <w:proofErr w:type="spellEnd"/>
      <w:r w:rsidR="007C2357" w:rsidRPr="007C2357">
        <w:rPr>
          <w:b/>
          <w:bCs/>
          <w:sz w:val="24"/>
          <w:szCs w:val="24"/>
        </w:rPr>
        <w:t xml:space="preserve">  un programmas noslēgšana</w:t>
      </w:r>
    </w:p>
    <w:p w14:paraId="6AA815D3" w14:textId="77777777" w:rsidR="00A21AF4" w:rsidRPr="007C2357" w:rsidRDefault="00A21AF4" w:rsidP="00D86725">
      <w:pPr>
        <w:spacing w:after="0"/>
        <w:jc w:val="both"/>
        <w:rPr>
          <w:b/>
          <w:bCs/>
          <w:color w:val="FF0000"/>
          <w:sz w:val="24"/>
          <w:szCs w:val="24"/>
        </w:rPr>
      </w:pPr>
    </w:p>
    <w:p w14:paraId="2D4AF833" w14:textId="650B3BE0" w:rsidR="00AA0B90" w:rsidRPr="007C2357" w:rsidRDefault="00D830EE" w:rsidP="00D86725">
      <w:pPr>
        <w:spacing w:after="0"/>
        <w:jc w:val="both"/>
        <w:rPr>
          <w:sz w:val="24"/>
          <w:szCs w:val="24"/>
        </w:rPr>
      </w:pPr>
      <w:proofErr w:type="spellStart"/>
      <w:r w:rsidRPr="007C2357">
        <w:rPr>
          <w:b/>
          <w:bCs/>
          <w:sz w:val="24"/>
          <w:szCs w:val="24"/>
        </w:rPr>
        <w:t>R.Dzelzkalējs</w:t>
      </w:r>
      <w:proofErr w:type="spellEnd"/>
      <w:r w:rsidR="00AD00FE" w:rsidRPr="007C2357">
        <w:rPr>
          <w:b/>
          <w:bCs/>
          <w:sz w:val="24"/>
          <w:szCs w:val="24"/>
        </w:rPr>
        <w:t xml:space="preserve"> </w:t>
      </w:r>
      <w:r w:rsidR="006B4A67" w:rsidRPr="007C2357">
        <w:rPr>
          <w:b/>
          <w:bCs/>
          <w:sz w:val="24"/>
          <w:szCs w:val="24"/>
        </w:rPr>
        <w:t>(VI)</w:t>
      </w:r>
      <w:r w:rsidR="00AD00FE" w:rsidRPr="007C2357">
        <w:rPr>
          <w:sz w:val="24"/>
          <w:szCs w:val="24"/>
        </w:rPr>
        <w:t xml:space="preserve"> prezentē</w:t>
      </w:r>
      <w:r w:rsidR="00E25B08" w:rsidRPr="007C2357">
        <w:rPr>
          <w:sz w:val="24"/>
          <w:szCs w:val="24"/>
        </w:rPr>
        <w:t xml:space="preserve"> ES fondu 20</w:t>
      </w:r>
      <w:r w:rsidR="000B5EFA">
        <w:rPr>
          <w:sz w:val="24"/>
          <w:szCs w:val="24"/>
        </w:rPr>
        <w:t>14</w:t>
      </w:r>
      <w:r w:rsidR="00E25B08" w:rsidRPr="007C2357">
        <w:rPr>
          <w:sz w:val="24"/>
          <w:szCs w:val="24"/>
        </w:rPr>
        <w:t>.–20</w:t>
      </w:r>
      <w:r w:rsidR="000B5EFA">
        <w:rPr>
          <w:sz w:val="24"/>
          <w:szCs w:val="24"/>
        </w:rPr>
        <w:t>20</w:t>
      </w:r>
      <w:r w:rsidR="00E25B08" w:rsidRPr="007C2357">
        <w:rPr>
          <w:sz w:val="24"/>
          <w:szCs w:val="24"/>
        </w:rPr>
        <w:t xml:space="preserve">.gada plānošanas perioda </w:t>
      </w:r>
      <w:r w:rsidRPr="007C2357">
        <w:rPr>
          <w:sz w:val="24"/>
          <w:szCs w:val="24"/>
        </w:rPr>
        <w:t xml:space="preserve">investīciju </w:t>
      </w:r>
      <w:r w:rsidR="005C216C" w:rsidRPr="6BF02D5D">
        <w:rPr>
          <w:sz w:val="24"/>
          <w:szCs w:val="24"/>
        </w:rPr>
        <w:t xml:space="preserve">progresu, </w:t>
      </w:r>
      <w:r w:rsidR="000B5EFA">
        <w:rPr>
          <w:sz w:val="24"/>
          <w:szCs w:val="24"/>
        </w:rPr>
        <w:t>aktualitātes</w:t>
      </w:r>
      <w:r w:rsidR="00260688" w:rsidRPr="6BF02D5D">
        <w:rPr>
          <w:sz w:val="24"/>
          <w:szCs w:val="24"/>
        </w:rPr>
        <w:t>, t.sk. izaicinājumus</w:t>
      </w:r>
      <w:r w:rsidR="000B5EFA">
        <w:rPr>
          <w:sz w:val="24"/>
          <w:szCs w:val="24"/>
        </w:rPr>
        <w:t xml:space="preserve"> programmas noslēgumā</w:t>
      </w:r>
      <w:r w:rsidR="00C72ADD">
        <w:rPr>
          <w:sz w:val="24"/>
          <w:szCs w:val="24"/>
        </w:rPr>
        <w:t>,</w:t>
      </w:r>
      <w:r w:rsidR="00C72ADD" w:rsidRPr="007C2357">
        <w:rPr>
          <w:sz w:val="24"/>
          <w:szCs w:val="24"/>
        </w:rPr>
        <w:t xml:space="preserve"> </w:t>
      </w:r>
      <w:r w:rsidR="00C72ADD">
        <w:rPr>
          <w:sz w:val="24"/>
          <w:szCs w:val="24"/>
        </w:rPr>
        <w:t xml:space="preserve">ES fondu ieguldījumu </w:t>
      </w:r>
      <w:r w:rsidRPr="007C2357">
        <w:rPr>
          <w:sz w:val="24"/>
          <w:szCs w:val="24"/>
        </w:rPr>
        <w:t>izvērtē</w:t>
      </w:r>
      <w:r w:rsidR="00C72ADD">
        <w:rPr>
          <w:sz w:val="24"/>
          <w:szCs w:val="24"/>
        </w:rPr>
        <w:t>šanu, k</w:t>
      </w:r>
      <w:r w:rsidRPr="007C2357">
        <w:rPr>
          <w:sz w:val="24"/>
          <w:szCs w:val="24"/>
        </w:rPr>
        <w:t xml:space="preserve">omunikācijas </w:t>
      </w:r>
      <w:r w:rsidR="00C72ADD">
        <w:rPr>
          <w:sz w:val="24"/>
          <w:szCs w:val="24"/>
        </w:rPr>
        <w:t>un redzamības pasākumu</w:t>
      </w:r>
      <w:r w:rsidRPr="007C2357">
        <w:rPr>
          <w:sz w:val="24"/>
          <w:szCs w:val="24"/>
        </w:rPr>
        <w:t xml:space="preserve"> </w:t>
      </w:r>
      <w:r w:rsidR="00C72ADD" w:rsidRPr="009813E8">
        <w:rPr>
          <w:color w:val="000000" w:themeColor="text1"/>
          <w:sz w:val="24"/>
          <w:szCs w:val="24"/>
        </w:rPr>
        <w:t>ieviešanu</w:t>
      </w:r>
      <w:r w:rsidRPr="009813E8">
        <w:rPr>
          <w:color w:val="000000" w:themeColor="text1"/>
          <w:sz w:val="24"/>
          <w:szCs w:val="24"/>
        </w:rPr>
        <w:t xml:space="preserve"> </w:t>
      </w:r>
      <w:r w:rsidR="00A66918" w:rsidRPr="009813E8">
        <w:rPr>
          <w:color w:val="000000" w:themeColor="text1"/>
          <w:sz w:val="24"/>
          <w:szCs w:val="24"/>
        </w:rPr>
        <w:t>(</w:t>
      </w:r>
      <w:r w:rsidR="00F159D0" w:rsidRPr="009813E8">
        <w:rPr>
          <w:color w:val="000000" w:themeColor="text1"/>
          <w:sz w:val="24"/>
          <w:szCs w:val="24"/>
        </w:rPr>
        <w:t>skatīt materiālus e-portfelī</w:t>
      </w:r>
      <w:r w:rsidR="009813E8" w:rsidRPr="009813E8">
        <w:rPr>
          <w:rStyle w:val="FootnoteReference"/>
          <w:color w:val="000000" w:themeColor="text1"/>
          <w:sz w:val="24"/>
          <w:szCs w:val="24"/>
        </w:rPr>
        <w:footnoteReference w:id="3"/>
      </w:r>
      <w:r w:rsidR="00A66918" w:rsidRPr="009813E8">
        <w:rPr>
          <w:color w:val="000000" w:themeColor="text1"/>
          <w:sz w:val="24"/>
          <w:szCs w:val="24"/>
        </w:rPr>
        <w:t>)</w:t>
      </w:r>
      <w:r w:rsidR="00BA7883" w:rsidRPr="6BF02D5D">
        <w:rPr>
          <w:color w:val="000000" w:themeColor="text1"/>
          <w:sz w:val="24"/>
          <w:szCs w:val="24"/>
        </w:rPr>
        <w:t>.</w:t>
      </w:r>
      <w:r w:rsidR="000B5EFA" w:rsidRPr="009813E8">
        <w:rPr>
          <w:color w:val="000000" w:themeColor="text1"/>
          <w:sz w:val="24"/>
          <w:szCs w:val="24"/>
        </w:rPr>
        <w:t xml:space="preserve"> </w:t>
      </w:r>
    </w:p>
    <w:p w14:paraId="68C03929" w14:textId="77777777" w:rsidR="00AA0B90" w:rsidRPr="007C2357" w:rsidRDefault="00AA0B90" w:rsidP="00D86725">
      <w:pPr>
        <w:spacing w:after="0"/>
        <w:jc w:val="both"/>
        <w:rPr>
          <w:sz w:val="24"/>
          <w:szCs w:val="24"/>
        </w:rPr>
      </w:pPr>
    </w:p>
    <w:p w14:paraId="08EE33A0" w14:textId="08D48C60" w:rsidR="00F2006D" w:rsidRPr="007C2357" w:rsidRDefault="50E3692E" w:rsidP="00D86725">
      <w:pPr>
        <w:spacing w:after="0"/>
        <w:jc w:val="both"/>
        <w:rPr>
          <w:sz w:val="24"/>
          <w:szCs w:val="24"/>
        </w:rPr>
      </w:pPr>
      <w:proofErr w:type="spellStart"/>
      <w:r w:rsidRPr="007C2357">
        <w:rPr>
          <w:b/>
          <w:bCs/>
          <w:sz w:val="24"/>
          <w:szCs w:val="24"/>
        </w:rPr>
        <w:t>A.Krūmiņa</w:t>
      </w:r>
      <w:proofErr w:type="spellEnd"/>
      <w:r w:rsidRPr="007C2357">
        <w:rPr>
          <w:b/>
          <w:bCs/>
          <w:sz w:val="24"/>
          <w:szCs w:val="24"/>
        </w:rPr>
        <w:t xml:space="preserve"> (CFLA)</w:t>
      </w:r>
      <w:r w:rsidR="4721A70D" w:rsidRPr="007C2357">
        <w:rPr>
          <w:sz w:val="24"/>
          <w:szCs w:val="24"/>
        </w:rPr>
        <w:t xml:space="preserve"> </w:t>
      </w:r>
      <w:r w:rsidR="3ED63B08" w:rsidRPr="007C2357">
        <w:rPr>
          <w:sz w:val="24"/>
          <w:szCs w:val="24"/>
        </w:rPr>
        <w:t xml:space="preserve">prezentē </w:t>
      </w:r>
      <w:r w:rsidR="77F074B2">
        <w:rPr>
          <w:sz w:val="24"/>
          <w:szCs w:val="24"/>
        </w:rPr>
        <w:t xml:space="preserve">projektu ieviešanas aktualitātes </w:t>
      </w:r>
      <w:r w:rsidR="3ED63B08" w:rsidRPr="007C2357">
        <w:rPr>
          <w:sz w:val="24"/>
          <w:szCs w:val="24"/>
        </w:rPr>
        <w:t xml:space="preserve">ES fondu </w:t>
      </w:r>
      <w:r w:rsidR="77F074B2">
        <w:rPr>
          <w:sz w:val="24"/>
          <w:szCs w:val="24"/>
        </w:rPr>
        <w:t>2014</w:t>
      </w:r>
      <w:r w:rsidR="3ED63B08" w:rsidRPr="007C2357">
        <w:rPr>
          <w:sz w:val="24"/>
          <w:szCs w:val="24"/>
        </w:rPr>
        <w:t>.–</w:t>
      </w:r>
      <w:r w:rsidR="77F074B2">
        <w:rPr>
          <w:sz w:val="24"/>
          <w:szCs w:val="24"/>
        </w:rPr>
        <w:t>2020</w:t>
      </w:r>
      <w:r w:rsidR="3ED63B08" w:rsidRPr="007C2357">
        <w:rPr>
          <w:sz w:val="24"/>
          <w:szCs w:val="24"/>
        </w:rPr>
        <w:t xml:space="preserve">.gada plānošanas perioda, t.sk., </w:t>
      </w:r>
      <w:r w:rsidR="77F074B2">
        <w:rPr>
          <w:sz w:val="24"/>
          <w:szCs w:val="24"/>
        </w:rPr>
        <w:t>par 2023.gada prioritāti – maksājumu intensificēšanu, perioda slēgumu, izmaiņām starp 2014.-2020. un 2021.-2027.gada plānošanas period</w:t>
      </w:r>
      <w:r w:rsidR="2A9B6BCC">
        <w:rPr>
          <w:sz w:val="24"/>
          <w:szCs w:val="24"/>
        </w:rPr>
        <w:t>u</w:t>
      </w:r>
      <w:r w:rsidR="77F074B2">
        <w:rPr>
          <w:sz w:val="24"/>
          <w:szCs w:val="24"/>
        </w:rPr>
        <w:t xml:space="preserve">, piemin veiksmīgo projektu piemērus un informatīvos </w:t>
      </w:r>
      <w:r w:rsidR="77F074B2" w:rsidRPr="009813E8">
        <w:rPr>
          <w:color w:val="000000" w:themeColor="text1"/>
          <w:sz w:val="24"/>
          <w:szCs w:val="24"/>
        </w:rPr>
        <w:t>pasākumus</w:t>
      </w:r>
      <w:r w:rsidR="3ED63B08" w:rsidRPr="009813E8">
        <w:rPr>
          <w:color w:val="000000" w:themeColor="text1"/>
          <w:sz w:val="24"/>
          <w:szCs w:val="24"/>
        </w:rPr>
        <w:t xml:space="preserve"> </w:t>
      </w:r>
      <w:r w:rsidR="1AD40C97" w:rsidRPr="009813E8">
        <w:rPr>
          <w:color w:val="000000" w:themeColor="text1"/>
          <w:sz w:val="24"/>
          <w:szCs w:val="24"/>
        </w:rPr>
        <w:t>(skatīt materiālus e-portfelī</w:t>
      </w:r>
      <w:r w:rsidR="009813E8" w:rsidRPr="009813E8">
        <w:rPr>
          <w:rStyle w:val="FootnoteReference"/>
          <w:color w:val="000000" w:themeColor="text1"/>
          <w:sz w:val="24"/>
          <w:szCs w:val="24"/>
        </w:rPr>
        <w:footnoteReference w:id="4"/>
      </w:r>
      <w:r w:rsidR="1AD40C97" w:rsidRPr="009813E8">
        <w:rPr>
          <w:color w:val="000000" w:themeColor="text1"/>
          <w:sz w:val="24"/>
          <w:szCs w:val="24"/>
        </w:rPr>
        <w:t>)</w:t>
      </w:r>
      <w:r w:rsidR="11625A38" w:rsidRPr="009813E8">
        <w:rPr>
          <w:color w:val="000000" w:themeColor="text1"/>
          <w:sz w:val="24"/>
          <w:szCs w:val="24"/>
        </w:rPr>
        <w:t>.</w:t>
      </w:r>
    </w:p>
    <w:p w14:paraId="3F04C3A9" w14:textId="77777777" w:rsidR="009A6E84" w:rsidRPr="004E7E8B" w:rsidRDefault="009A6E84" w:rsidP="00D86725">
      <w:pPr>
        <w:spacing w:after="0"/>
        <w:jc w:val="both"/>
        <w:rPr>
          <w:sz w:val="24"/>
          <w:szCs w:val="24"/>
        </w:rPr>
      </w:pPr>
    </w:p>
    <w:p w14:paraId="58D3E11C" w14:textId="77777777" w:rsidR="006B4A67" w:rsidRPr="007C2357" w:rsidRDefault="006B4A67" w:rsidP="00D86725">
      <w:pPr>
        <w:spacing w:after="0"/>
        <w:jc w:val="both"/>
        <w:rPr>
          <w:sz w:val="24"/>
          <w:szCs w:val="24"/>
        </w:rPr>
      </w:pPr>
    </w:p>
    <w:p w14:paraId="3DA03C21" w14:textId="470C9FA8" w:rsidR="006B4A67" w:rsidRPr="007C2357" w:rsidRDefault="006B4A67" w:rsidP="00D86725">
      <w:pPr>
        <w:pBdr>
          <w:bottom w:val="single" w:sz="4" w:space="1" w:color="auto"/>
        </w:pBdr>
        <w:spacing w:after="0"/>
        <w:jc w:val="center"/>
        <w:rPr>
          <w:b/>
          <w:bCs/>
          <w:sz w:val="24"/>
          <w:szCs w:val="24"/>
        </w:rPr>
      </w:pPr>
      <w:r w:rsidRPr="007C2357">
        <w:rPr>
          <w:b/>
          <w:bCs/>
          <w:sz w:val="24"/>
          <w:szCs w:val="24"/>
        </w:rPr>
        <w:t xml:space="preserve">2. </w:t>
      </w:r>
      <w:r w:rsidR="007441E0" w:rsidRPr="007C2357">
        <w:rPr>
          <w:b/>
          <w:bCs/>
          <w:sz w:val="24"/>
          <w:szCs w:val="24"/>
        </w:rPr>
        <w:t>IKT platformu un procesu pilnveidē sasniegtais investīciju ieviešanas progress</w:t>
      </w:r>
    </w:p>
    <w:p w14:paraId="50ADE8E4" w14:textId="77777777" w:rsidR="007441E0" w:rsidRPr="007C2357" w:rsidRDefault="007441E0" w:rsidP="000556B8">
      <w:pPr>
        <w:spacing w:after="0"/>
        <w:jc w:val="both"/>
        <w:rPr>
          <w:b/>
          <w:bCs/>
          <w:sz w:val="24"/>
          <w:szCs w:val="24"/>
        </w:rPr>
      </w:pPr>
    </w:p>
    <w:p w14:paraId="4CB9D5DE" w14:textId="7D622CD7" w:rsidR="007441E0" w:rsidRPr="007C2357" w:rsidRDefault="00B2607A" w:rsidP="00D86725">
      <w:pPr>
        <w:spacing w:after="0"/>
        <w:jc w:val="both"/>
        <w:rPr>
          <w:sz w:val="24"/>
          <w:szCs w:val="24"/>
        </w:rPr>
      </w:pPr>
      <w:proofErr w:type="spellStart"/>
      <w:r w:rsidRPr="00E215A2">
        <w:rPr>
          <w:b/>
          <w:bCs/>
          <w:sz w:val="24"/>
          <w:szCs w:val="24"/>
        </w:rPr>
        <w:t>G.</w:t>
      </w:r>
      <w:r w:rsidR="007441E0" w:rsidRPr="00E215A2">
        <w:rPr>
          <w:b/>
          <w:bCs/>
          <w:sz w:val="24"/>
          <w:szCs w:val="24"/>
        </w:rPr>
        <w:t>Ozols</w:t>
      </w:r>
      <w:proofErr w:type="spellEnd"/>
      <w:r w:rsidR="007441E0" w:rsidRPr="00E215A2">
        <w:rPr>
          <w:b/>
          <w:bCs/>
          <w:sz w:val="24"/>
          <w:szCs w:val="24"/>
        </w:rPr>
        <w:t xml:space="preserve"> (VARAM)</w:t>
      </w:r>
      <w:r w:rsidR="007441E0" w:rsidRPr="007C2357">
        <w:rPr>
          <w:sz w:val="24"/>
          <w:szCs w:val="24"/>
        </w:rPr>
        <w:t xml:space="preserve"> prezentē  </w:t>
      </w:r>
      <w:r w:rsidR="00E215A2" w:rsidRPr="007C2357">
        <w:rPr>
          <w:sz w:val="24"/>
          <w:szCs w:val="24"/>
        </w:rPr>
        <w:t>IKT</w:t>
      </w:r>
      <w:r w:rsidR="00E215A2">
        <w:rPr>
          <w:sz w:val="24"/>
          <w:szCs w:val="24"/>
        </w:rPr>
        <w:t xml:space="preserve"> platformu un procesu pilnveides progresu,</w:t>
      </w:r>
      <w:r w:rsidR="00AF045C">
        <w:rPr>
          <w:sz w:val="24"/>
          <w:szCs w:val="24"/>
        </w:rPr>
        <w:t xml:space="preserve"> projektu sasniegumu piemēriem, </w:t>
      </w:r>
      <w:r w:rsidR="00E215A2">
        <w:rPr>
          <w:sz w:val="24"/>
          <w:szCs w:val="24"/>
        </w:rPr>
        <w:t xml:space="preserve"> </w:t>
      </w:r>
      <w:r w:rsidR="00E215A2" w:rsidRPr="007C2357">
        <w:rPr>
          <w:sz w:val="24"/>
          <w:szCs w:val="24"/>
        </w:rPr>
        <w:t>2.2.1.1.pasākum</w:t>
      </w:r>
      <w:r w:rsidR="00E215A2">
        <w:rPr>
          <w:sz w:val="24"/>
          <w:szCs w:val="24"/>
        </w:rPr>
        <w:t xml:space="preserve">a </w:t>
      </w:r>
      <w:r w:rsidR="00AF045C">
        <w:rPr>
          <w:sz w:val="24"/>
          <w:szCs w:val="24"/>
        </w:rPr>
        <w:t>ietvaros</w:t>
      </w:r>
      <w:r w:rsidR="00E215A2">
        <w:rPr>
          <w:sz w:val="24"/>
          <w:szCs w:val="24"/>
        </w:rPr>
        <w:t xml:space="preserve">, kā arī par izaicinājumiem, noslēdzot 2014.-2020.gada plānošanas </w:t>
      </w:r>
      <w:r w:rsidR="00E215A2" w:rsidRPr="009813E8">
        <w:rPr>
          <w:color w:val="000000" w:themeColor="text1"/>
          <w:sz w:val="24"/>
          <w:szCs w:val="24"/>
        </w:rPr>
        <w:t>periodu (skatīt materiālus e-portfelī</w:t>
      </w:r>
      <w:r w:rsidR="009813E8" w:rsidRPr="009813E8">
        <w:rPr>
          <w:rStyle w:val="FootnoteReference"/>
          <w:color w:val="000000" w:themeColor="text1"/>
          <w:sz w:val="24"/>
          <w:szCs w:val="24"/>
        </w:rPr>
        <w:footnoteReference w:id="5"/>
      </w:r>
      <w:r w:rsidR="00E215A2" w:rsidRPr="009813E8">
        <w:rPr>
          <w:color w:val="000000" w:themeColor="text1"/>
          <w:sz w:val="24"/>
          <w:szCs w:val="24"/>
        </w:rPr>
        <w:t>).</w:t>
      </w:r>
      <w:r w:rsidR="003F6C17" w:rsidRPr="009813E8">
        <w:rPr>
          <w:color w:val="000000" w:themeColor="text1"/>
          <w:sz w:val="24"/>
          <w:szCs w:val="24"/>
        </w:rPr>
        <w:t xml:space="preserve"> Ieskicē ES fondu 2021.-2027.gada plānošanas perioda 1.3.1.1.pasākuma p</w:t>
      </w:r>
      <w:r w:rsidR="00B377E0">
        <w:rPr>
          <w:color w:val="000000" w:themeColor="text1"/>
          <w:sz w:val="24"/>
          <w:szCs w:val="24"/>
        </w:rPr>
        <w:t>l</w:t>
      </w:r>
      <w:r w:rsidR="003F6C17" w:rsidRPr="009813E8">
        <w:rPr>
          <w:color w:val="000000" w:themeColor="text1"/>
          <w:sz w:val="24"/>
          <w:szCs w:val="24"/>
        </w:rPr>
        <w:t xml:space="preserve">ānoto </w:t>
      </w:r>
      <w:r w:rsidR="003F6C17">
        <w:rPr>
          <w:sz w:val="24"/>
          <w:szCs w:val="24"/>
        </w:rPr>
        <w:t>laika grafiku.</w:t>
      </w:r>
    </w:p>
    <w:p w14:paraId="5A8F2F33" w14:textId="77777777" w:rsidR="00402BA4" w:rsidRDefault="00402BA4" w:rsidP="00D86725">
      <w:pPr>
        <w:spacing w:after="0"/>
        <w:jc w:val="both"/>
        <w:rPr>
          <w:sz w:val="24"/>
          <w:szCs w:val="24"/>
        </w:rPr>
      </w:pPr>
    </w:p>
    <w:p w14:paraId="02D86EBE" w14:textId="77777777" w:rsidR="006B4A67" w:rsidRPr="007C2357" w:rsidRDefault="006B4A67" w:rsidP="00D86725">
      <w:pPr>
        <w:spacing w:after="0"/>
        <w:jc w:val="both"/>
        <w:rPr>
          <w:sz w:val="24"/>
          <w:szCs w:val="24"/>
        </w:rPr>
      </w:pPr>
    </w:p>
    <w:p w14:paraId="4AE5796A" w14:textId="1D473174" w:rsidR="006B4A67" w:rsidRPr="007C2357" w:rsidRDefault="006B4A67" w:rsidP="000556B8">
      <w:pPr>
        <w:pBdr>
          <w:bottom w:val="single" w:sz="4" w:space="1" w:color="auto"/>
        </w:pBdr>
        <w:spacing w:after="0"/>
        <w:jc w:val="center"/>
        <w:rPr>
          <w:b/>
          <w:bCs/>
          <w:sz w:val="24"/>
          <w:szCs w:val="24"/>
        </w:rPr>
      </w:pPr>
      <w:r w:rsidRPr="007C2357">
        <w:rPr>
          <w:b/>
          <w:bCs/>
          <w:sz w:val="24"/>
          <w:szCs w:val="24"/>
        </w:rPr>
        <w:t>3.</w:t>
      </w:r>
      <w:r w:rsidR="007441E0" w:rsidRPr="007C2357">
        <w:rPr>
          <w:sz w:val="24"/>
          <w:szCs w:val="24"/>
        </w:rPr>
        <w:t xml:space="preserve"> </w:t>
      </w:r>
      <w:r w:rsidR="007441E0" w:rsidRPr="007C2357">
        <w:rPr>
          <w:b/>
          <w:bCs/>
          <w:sz w:val="24"/>
          <w:szCs w:val="24"/>
        </w:rPr>
        <w:t>Sasniegtais un turpmākie soļi investīciju ieviešanā pasākumā  “Dažādību veicināšana (diskriminācijas novēršana)”</w:t>
      </w:r>
    </w:p>
    <w:p w14:paraId="016EABA0" w14:textId="28A37D70" w:rsidR="006B4A67" w:rsidRDefault="003F6FC8" w:rsidP="00D86725">
      <w:pPr>
        <w:spacing w:after="0"/>
        <w:jc w:val="both"/>
        <w:rPr>
          <w:b/>
          <w:bCs/>
          <w:color w:val="FF0000"/>
          <w:sz w:val="24"/>
          <w:szCs w:val="24"/>
        </w:rPr>
      </w:pPr>
      <w:r>
        <w:t> </w:t>
      </w:r>
    </w:p>
    <w:p w14:paraId="333C2C23" w14:textId="1BB6200B" w:rsidR="006B4A67" w:rsidRPr="009813E8" w:rsidRDefault="00745242" w:rsidP="00D86725">
      <w:pPr>
        <w:spacing w:after="0"/>
        <w:jc w:val="both"/>
        <w:rPr>
          <w:color w:val="000000" w:themeColor="text1"/>
          <w:sz w:val="24"/>
          <w:szCs w:val="24"/>
        </w:rPr>
      </w:pPr>
      <w:proofErr w:type="spellStart"/>
      <w:r>
        <w:rPr>
          <w:b/>
          <w:bCs/>
          <w:sz w:val="24"/>
          <w:szCs w:val="24"/>
        </w:rPr>
        <w:t>S.Rozentāle</w:t>
      </w:r>
      <w:proofErr w:type="spellEnd"/>
      <w:r>
        <w:rPr>
          <w:b/>
          <w:bCs/>
          <w:sz w:val="24"/>
          <w:szCs w:val="24"/>
        </w:rPr>
        <w:t xml:space="preserve"> (LM) </w:t>
      </w:r>
      <w:r w:rsidR="00D86725" w:rsidRPr="007C2357">
        <w:rPr>
          <w:sz w:val="24"/>
          <w:szCs w:val="24"/>
        </w:rPr>
        <w:t>prezentē</w:t>
      </w:r>
      <w:r w:rsidR="00D01B8D" w:rsidRPr="007C2357">
        <w:rPr>
          <w:sz w:val="24"/>
          <w:szCs w:val="24"/>
        </w:rPr>
        <w:t xml:space="preserve"> </w:t>
      </w:r>
      <w:r w:rsidR="00935ED9">
        <w:rPr>
          <w:sz w:val="24"/>
          <w:szCs w:val="24"/>
        </w:rPr>
        <w:t xml:space="preserve">informāciju par </w:t>
      </w:r>
      <w:r w:rsidR="007C2357" w:rsidRPr="007C2357">
        <w:rPr>
          <w:sz w:val="24"/>
          <w:szCs w:val="24"/>
        </w:rPr>
        <w:t>9.1.4.4.pasākumu</w:t>
      </w:r>
      <w:r w:rsidR="00F55DE3">
        <w:rPr>
          <w:sz w:val="24"/>
          <w:szCs w:val="24"/>
        </w:rPr>
        <w:t xml:space="preserve">, t.sk., ieviešanas nosacījumiem, </w:t>
      </w:r>
      <w:proofErr w:type="spellStart"/>
      <w:r w:rsidR="00F55DE3">
        <w:rPr>
          <w:sz w:val="24"/>
          <w:szCs w:val="24"/>
        </w:rPr>
        <w:t>i</w:t>
      </w:r>
      <w:r w:rsidR="00F55DE3" w:rsidRPr="00F55DE3">
        <w:rPr>
          <w:sz w:val="24"/>
          <w:szCs w:val="24"/>
        </w:rPr>
        <w:t>zmēģinājumprojekt</w:t>
      </w:r>
      <w:r w:rsidR="00F55DE3">
        <w:rPr>
          <w:sz w:val="24"/>
          <w:szCs w:val="24"/>
        </w:rPr>
        <w:t>u</w:t>
      </w:r>
      <w:proofErr w:type="spellEnd"/>
      <w:r w:rsidR="00F55DE3" w:rsidRPr="00F55DE3">
        <w:rPr>
          <w:sz w:val="24"/>
          <w:szCs w:val="24"/>
        </w:rPr>
        <w:t xml:space="preserve"> atbalsta pasākumu sniegšanai bezpajumtniekiem</w:t>
      </w:r>
      <w:r w:rsidR="00F55DE3">
        <w:rPr>
          <w:sz w:val="24"/>
          <w:szCs w:val="24"/>
        </w:rPr>
        <w:t xml:space="preserve">, pasākuma ieguvumiem, </w:t>
      </w:r>
      <w:r w:rsidR="00F55DE3" w:rsidRPr="009813E8">
        <w:rPr>
          <w:color w:val="000000" w:themeColor="text1"/>
          <w:sz w:val="24"/>
          <w:szCs w:val="24"/>
        </w:rPr>
        <w:t>LM plānotajiem sociālās atstumtības un diskriminācijas riska mazināšanas pasākumiem ES fondu 2021.-2027.gada plānošanas periodā </w:t>
      </w:r>
      <w:r w:rsidR="00D01B8D" w:rsidRPr="009813E8">
        <w:rPr>
          <w:color w:val="000000" w:themeColor="text1"/>
          <w:sz w:val="24"/>
          <w:szCs w:val="24"/>
        </w:rPr>
        <w:t xml:space="preserve"> </w:t>
      </w:r>
      <w:r w:rsidR="00F159D0" w:rsidRPr="009813E8">
        <w:rPr>
          <w:color w:val="000000" w:themeColor="text1"/>
          <w:sz w:val="24"/>
          <w:szCs w:val="24"/>
        </w:rPr>
        <w:t>(skatīt materiālus e-portfelī</w:t>
      </w:r>
      <w:r w:rsidR="009813E8" w:rsidRPr="009813E8">
        <w:rPr>
          <w:rStyle w:val="FootnoteReference"/>
          <w:color w:val="000000" w:themeColor="text1"/>
          <w:sz w:val="24"/>
          <w:szCs w:val="24"/>
        </w:rPr>
        <w:footnoteReference w:id="6"/>
      </w:r>
      <w:r w:rsidR="00F159D0" w:rsidRPr="009813E8">
        <w:rPr>
          <w:color w:val="000000" w:themeColor="text1"/>
          <w:sz w:val="24"/>
          <w:szCs w:val="24"/>
        </w:rPr>
        <w:t>).</w:t>
      </w:r>
    </w:p>
    <w:p w14:paraId="73E3CF9F" w14:textId="77777777" w:rsidR="006B4A67" w:rsidRDefault="006B4A67" w:rsidP="00D86725">
      <w:pPr>
        <w:spacing w:after="0"/>
        <w:jc w:val="both"/>
        <w:rPr>
          <w:sz w:val="24"/>
          <w:szCs w:val="24"/>
        </w:rPr>
      </w:pPr>
    </w:p>
    <w:p w14:paraId="4CFCBDFE" w14:textId="168F392F" w:rsidR="00CD2899" w:rsidRDefault="00CD2899" w:rsidP="00D86725">
      <w:pPr>
        <w:spacing w:after="0"/>
        <w:jc w:val="both"/>
        <w:rPr>
          <w:sz w:val="24"/>
          <w:szCs w:val="24"/>
        </w:rPr>
      </w:pPr>
      <w:proofErr w:type="spellStart"/>
      <w:r w:rsidRPr="00CD2899">
        <w:rPr>
          <w:b/>
          <w:bCs/>
          <w:sz w:val="24"/>
          <w:szCs w:val="24"/>
        </w:rPr>
        <w:t>J.Vjakse</w:t>
      </w:r>
      <w:proofErr w:type="spellEnd"/>
      <w:r w:rsidRPr="00CD2899">
        <w:rPr>
          <w:b/>
          <w:bCs/>
          <w:sz w:val="24"/>
          <w:szCs w:val="24"/>
        </w:rPr>
        <w:t xml:space="preserve"> (LDDK)</w:t>
      </w:r>
      <w:r>
        <w:rPr>
          <w:sz w:val="24"/>
          <w:szCs w:val="24"/>
        </w:rPr>
        <w:t xml:space="preserve"> jautā, v</w:t>
      </w:r>
      <w:r w:rsidRPr="00CD2899">
        <w:rPr>
          <w:sz w:val="24"/>
          <w:szCs w:val="24"/>
        </w:rPr>
        <w:t>ai ir uzskaitīts, cik no bezpajumtniekiem ir atraduši darba vietu</w:t>
      </w:r>
      <w:r>
        <w:rPr>
          <w:sz w:val="24"/>
          <w:szCs w:val="24"/>
        </w:rPr>
        <w:t xml:space="preserve"> un v</w:t>
      </w:r>
      <w:r w:rsidRPr="00CD2899">
        <w:rPr>
          <w:sz w:val="24"/>
          <w:szCs w:val="24"/>
        </w:rPr>
        <w:t xml:space="preserve">ai ir veikts aprēķins, cik lielas </w:t>
      </w:r>
      <w:bookmarkStart w:id="1" w:name="_Hlk153287361"/>
      <w:r w:rsidRPr="00CD2899">
        <w:rPr>
          <w:sz w:val="24"/>
          <w:szCs w:val="24"/>
        </w:rPr>
        <w:t>izmaksas pēc projekta ir jānodrošina pašvaldībai ilgtspējas nodrošināšanai</w:t>
      </w:r>
      <w:bookmarkEnd w:id="1"/>
      <w:r>
        <w:rPr>
          <w:sz w:val="24"/>
          <w:szCs w:val="24"/>
        </w:rPr>
        <w:t>.</w:t>
      </w:r>
    </w:p>
    <w:p w14:paraId="2AFD9449" w14:textId="77777777" w:rsidR="00CD2899" w:rsidRDefault="00CD2899" w:rsidP="00D86725">
      <w:pPr>
        <w:spacing w:after="0"/>
        <w:jc w:val="both"/>
        <w:rPr>
          <w:sz w:val="24"/>
          <w:szCs w:val="24"/>
        </w:rPr>
      </w:pPr>
    </w:p>
    <w:p w14:paraId="37219E72" w14:textId="10D4F36D" w:rsidR="006B4A67" w:rsidRPr="00F55DE3" w:rsidRDefault="002A307C" w:rsidP="00D86725">
      <w:pPr>
        <w:spacing w:after="0"/>
        <w:jc w:val="both"/>
        <w:rPr>
          <w:sz w:val="24"/>
          <w:szCs w:val="24"/>
        </w:rPr>
      </w:pPr>
      <w:proofErr w:type="spellStart"/>
      <w:r w:rsidRPr="002A307C">
        <w:rPr>
          <w:b/>
          <w:bCs/>
          <w:sz w:val="24"/>
          <w:szCs w:val="24"/>
        </w:rPr>
        <w:t>S.Rozentāle</w:t>
      </w:r>
      <w:proofErr w:type="spellEnd"/>
      <w:r w:rsidRPr="002A307C">
        <w:rPr>
          <w:b/>
          <w:bCs/>
          <w:sz w:val="24"/>
          <w:szCs w:val="24"/>
        </w:rPr>
        <w:t xml:space="preserve"> (LM)</w:t>
      </w:r>
      <w:r w:rsidRPr="00CD2899">
        <w:rPr>
          <w:sz w:val="24"/>
          <w:szCs w:val="24"/>
        </w:rPr>
        <w:t xml:space="preserve"> skaidro, ka </w:t>
      </w:r>
      <w:r>
        <w:rPr>
          <w:sz w:val="24"/>
          <w:szCs w:val="24"/>
        </w:rPr>
        <w:t>vis</w:t>
      </w:r>
      <w:r w:rsidR="007D222C">
        <w:rPr>
          <w:sz w:val="24"/>
          <w:szCs w:val="24"/>
        </w:rPr>
        <w:t xml:space="preserve">a statistiskā informācija un </w:t>
      </w:r>
      <w:r>
        <w:rPr>
          <w:sz w:val="24"/>
          <w:szCs w:val="24"/>
        </w:rPr>
        <w:t xml:space="preserve">aprēķini ir </w:t>
      </w:r>
      <w:r w:rsidRPr="00B2580D">
        <w:rPr>
          <w:sz w:val="24"/>
          <w:szCs w:val="24"/>
        </w:rPr>
        <w:t>pieejami SIF tīmekļa vietnē</w:t>
      </w:r>
      <w:r w:rsidR="00B2580D" w:rsidRPr="00B2580D">
        <w:rPr>
          <w:rStyle w:val="FootnoteReference"/>
          <w:sz w:val="24"/>
          <w:szCs w:val="24"/>
        </w:rPr>
        <w:footnoteReference w:id="7"/>
      </w:r>
      <w:r w:rsidR="00BC794E">
        <w:rPr>
          <w:sz w:val="24"/>
          <w:szCs w:val="24"/>
        </w:rPr>
        <w:t xml:space="preserve">, piemēram, </w:t>
      </w:r>
      <w:r w:rsidRPr="00B2580D">
        <w:rPr>
          <w:sz w:val="24"/>
          <w:szCs w:val="24"/>
        </w:rPr>
        <w:t>darba</w:t>
      </w:r>
      <w:r>
        <w:rPr>
          <w:sz w:val="24"/>
          <w:szCs w:val="24"/>
        </w:rPr>
        <w:t xml:space="preserve"> meklējumi bija ~35 klientiem, bet 46% sāka strādāt pilna vai nepilna laika darbu</w:t>
      </w:r>
      <w:r w:rsidR="007D222C">
        <w:rPr>
          <w:sz w:val="24"/>
          <w:szCs w:val="24"/>
        </w:rPr>
        <w:t xml:space="preserve">, un papildina, ka vajadzētu domāt par atbalstītā darba iespējām šai mērķa grupai arī nākotnē. Izmēģinājuma projekta dalībnieki ir atzinuši, ka nereti institūcijas, kurām būtu jāsniedz palīdzība darba meklējumos vai </w:t>
      </w:r>
      <w:proofErr w:type="spellStart"/>
      <w:r w:rsidR="007D222C">
        <w:rPr>
          <w:sz w:val="24"/>
          <w:szCs w:val="24"/>
        </w:rPr>
        <w:t>pārkvalifikācijā</w:t>
      </w:r>
      <w:proofErr w:type="spellEnd"/>
      <w:r w:rsidR="007D222C">
        <w:rPr>
          <w:sz w:val="24"/>
          <w:szCs w:val="24"/>
        </w:rPr>
        <w:t xml:space="preserve">, ļoti skeptiski raugās uz viņu pieredzi un iespējamo pienesumu, </w:t>
      </w:r>
      <w:r w:rsidR="007D222C">
        <w:rPr>
          <w:sz w:val="24"/>
          <w:szCs w:val="24"/>
        </w:rPr>
        <w:lastRenderedPageBreak/>
        <w:t xml:space="preserve">piedāvājot nepiemērotus kursus. Saistībā ar </w:t>
      </w:r>
      <w:r w:rsidR="007D222C" w:rsidRPr="007D222C">
        <w:rPr>
          <w:sz w:val="24"/>
          <w:szCs w:val="24"/>
        </w:rPr>
        <w:t>izmaks</w:t>
      </w:r>
      <w:r w:rsidR="007D222C">
        <w:rPr>
          <w:sz w:val="24"/>
          <w:szCs w:val="24"/>
        </w:rPr>
        <w:t>ām</w:t>
      </w:r>
      <w:r w:rsidR="007D222C" w:rsidRPr="007D222C">
        <w:rPr>
          <w:sz w:val="24"/>
          <w:szCs w:val="24"/>
        </w:rPr>
        <w:t xml:space="preserve"> pēc projekta</w:t>
      </w:r>
      <w:r w:rsidR="007D222C">
        <w:rPr>
          <w:sz w:val="24"/>
          <w:szCs w:val="24"/>
        </w:rPr>
        <w:t>, kas būtu</w:t>
      </w:r>
      <w:r w:rsidR="007D222C" w:rsidRPr="007D222C">
        <w:rPr>
          <w:sz w:val="24"/>
          <w:szCs w:val="24"/>
        </w:rPr>
        <w:t xml:space="preserve"> jānodrošina pašvaldībai ilgtspējas nodrošināšanai</w:t>
      </w:r>
      <w:r w:rsidR="007D222C">
        <w:rPr>
          <w:sz w:val="24"/>
          <w:szCs w:val="24"/>
        </w:rPr>
        <w:t>,</w:t>
      </w:r>
      <w:r w:rsidR="007D222C" w:rsidRPr="007D222C">
        <w:rPr>
          <w:sz w:val="24"/>
          <w:szCs w:val="24"/>
        </w:rPr>
        <w:t xml:space="preserve"> </w:t>
      </w:r>
      <w:r w:rsidR="007D222C">
        <w:rPr>
          <w:sz w:val="24"/>
          <w:szCs w:val="24"/>
        </w:rPr>
        <w:t>ir veikti aprēķini, kas saistīti vairāk ar dzīvokļu pieejamību</w:t>
      </w:r>
      <w:r w:rsidR="00F67C5B">
        <w:rPr>
          <w:sz w:val="24"/>
          <w:szCs w:val="24"/>
        </w:rPr>
        <w:t xml:space="preserve">, nevis sociālo darbinieku vai </w:t>
      </w:r>
      <w:proofErr w:type="spellStart"/>
      <w:r w:rsidR="00F67C5B">
        <w:rPr>
          <w:sz w:val="24"/>
          <w:szCs w:val="24"/>
        </w:rPr>
        <w:t>mentoru</w:t>
      </w:r>
      <w:proofErr w:type="spellEnd"/>
      <w:r w:rsidR="00F67C5B">
        <w:rPr>
          <w:sz w:val="24"/>
          <w:szCs w:val="24"/>
        </w:rPr>
        <w:t xml:space="preserve"> atbalsta nodrošināšanu.</w:t>
      </w:r>
    </w:p>
    <w:p w14:paraId="34E5555C" w14:textId="77777777" w:rsidR="00745242" w:rsidRPr="00F55DE3" w:rsidRDefault="00745242" w:rsidP="00D86725">
      <w:pPr>
        <w:spacing w:after="0"/>
        <w:jc w:val="both"/>
        <w:rPr>
          <w:sz w:val="24"/>
          <w:szCs w:val="24"/>
        </w:rPr>
      </w:pPr>
    </w:p>
    <w:p w14:paraId="59F74EC8" w14:textId="69DB6F98" w:rsidR="002A307C" w:rsidRDefault="00337904" w:rsidP="007427B4">
      <w:pPr>
        <w:spacing w:after="0"/>
        <w:jc w:val="both"/>
        <w:rPr>
          <w:sz w:val="24"/>
          <w:szCs w:val="24"/>
        </w:rPr>
      </w:pPr>
      <w:proofErr w:type="spellStart"/>
      <w:r w:rsidRPr="00BC794E">
        <w:rPr>
          <w:b/>
          <w:bCs/>
          <w:sz w:val="24"/>
          <w:szCs w:val="24"/>
        </w:rPr>
        <w:t>J.Stupaka</w:t>
      </w:r>
      <w:proofErr w:type="spellEnd"/>
      <w:r w:rsidRPr="00BC794E">
        <w:rPr>
          <w:b/>
          <w:bCs/>
          <w:sz w:val="24"/>
          <w:szCs w:val="24"/>
        </w:rPr>
        <w:t>-Fišere (EK)</w:t>
      </w:r>
      <w:r>
        <w:rPr>
          <w:sz w:val="24"/>
          <w:szCs w:val="24"/>
        </w:rPr>
        <w:t xml:space="preserve"> </w:t>
      </w:r>
      <w:r w:rsidR="002A307C">
        <w:rPr>
          <w:sz w:val="24"/>
          <w:szCs w:val="24"/>
        </w:rPr>
        <w:t xml:space="preserve">pateicas par iedvesmojošo </w:t>
      </w:r>
      <w:r w:rsidR="00BC794E">
        <w:rPr>
          <w:sz w:val="24"/>
          <w:szCs w:val="24"/>
        </w:rPr>
        <w:t>pilot</w:t>
      </w:r>
      <w:r w:rsidR="002A307C">
        <w:rPr>
          <w:sz w:val="24"/>
          <w:szCs w:val="24"/>
        </w:rPr>
        <w:t>projektu</w:t>
      </w:r>
      <w:r w:rsidR="00BC794E">
        <w:rPr>
          <w:sz w:val="24"/>
          <w:szCs w:val="24"/>
        </w:rPr>
        <w:t xml:space="preserve">. Atzīst, ka </w:t>
      </w:r>
      <w:r w:rsidR="002A307C">
        <w:rPr>
          <w:sz w:val="24"/>
          <w:szCs w:val="24"/>
        </w:rPr>
        <w:t xml:space="preserve">EK ir konstatējuši, ka </w:t>
      </w:r>
      <w:r w:rsidR="00BC794E">
        <w:rPr>
          <w:sz w:val="24"/>
          <w:szCs w:val="24"/>
        </w:rPr>
        <w:t>v</w:t>
      </w:r>
      <w:r w:rsidR="002A307C">
        <w:rPr>
          <w:sz w:val="24"/>
          <w:szCs w:val="24"/>
        </w:rPr>
        <w:t xml:space="preserve">alsts līmenī trūkst vienotas stratēģijas un </w:t>
      </w:r>
      <w:r w:rsidR="00BC794E">
        <w:rPr>
          <w:sz w:val="24"/>
          <w:szCs w:val="24"/>
        </w:rPr>
        <w:t xml:space="preserve">uzskaites sistēmas, turklāt, piemēram, par slēpto </w:t>
      </w:r>
      <w:proofErr w:type="spellStart"/>
      <w:r w:rsidR="00BC794E">
        <w:rPr>
          <w:sz w:val="24"/>
          <w:szCs w:val="24"/>
        </w:rPr>
        <w:t>bezpajumtniecību</w:t>
      </w:r>
      <w:proofErr w:type="spellEnd"/>
      <w:r w:rsidR="00BC794E">
        <w:rPr>
          <w:sz w:val="24"/>
          <w:szCs w:val="24"/>
        </w:rPr>
        <w:t xml:space="preserve"> dati nemaz nav pieejami. </w:t>
      </w:r>
      <w:r w:rsidR="002A307C">
        <w:rPr>
          <w:sz w:val="24"/>
          <w:szCs w:val="24"/>
        </w:rPr>
        <w:t>EK atzinīgi vērtē mājokļu</w:t>
      </w:r>
      <w:r w:rsidR="00BC794E">
        <w:rPr>
          <w:sz w:val="24"/>
          <w:szCs w:val="24"/>
        </w:rPr>
        <w:t xml:space="preserve"> pieejamības pamatnostādnes</w:t>
      </w:r>
      <w:r w:rsidR="00AD6A57">
        <w:rPr>
          <w:rStyle w:val="FootnoteReference"/>
          <w:sz w:val="24"/>
          <w:szCs w:val="24"/>
        </w:rPr>
        <w:footnoteReference w:id="8"/>
      </w:r>
      <w:r w:rsidR="00BC794E">
        <w:rPr>
          <w:sz w:val="24"/>
          <w:szCs w:val="24"/>
        </w:rPr>
        <w:t>, kas nesen tika pieņemtas. Aicina skaidrot, k</w:t>
      </w:r>
      <w:r w:rsidR="002A307C">
        <w:rPr>
          <w:sz w:val="24"/>
          <w:szCs w:val="24"/>
        </w:rPr>
        <w:t xml:space="preserve">āds ir LM viedoklis par iespējamu turpmāko </w:t>
      </w:r>
      <w:r w:rsidR="00BC794E">
        <w:rPr>
          <w:sz w:val="24"/>
          <w:szCs w:val="24"/>
        </w:rPr>
        <w:t xml:space="preserve">politikas </w:t>
      </w:r>
      <w:r w:rsidR="002A307C">
        <w:rPr>
          <w:sz w:val="24"/>
          <w:szCs w:val="24"/>
        </w:rPr>
        <w:t xml:space="preserve">izstrādes </w:t>
      </w:r>
      <w:r w:rsidR="00BC794E">
        <w:rPr>
          <w:sz w:val="24"/>
          <w:szCs w:val="24"/>
        </w:rPr>
        <w:t xml:space="preserve">soļu </w:t>
      </w:r>
      <w:r w:rsidR="002A307C">
        <w:rPr>
          <w:sz w:val="24"/>
          <w:szCs w:val="24"/>
        </w:rPr>
        <w:t>termiņ</w:t>
      </w:r>
      <w:r w:rsidR="00BC794E">
        <w:rPr>
          <w:sz w:val="24"/>
          <w:szCs w:val="24"/>
        </w:rPr>
        <w:t>iem, kā arī par stratēģijas nepieciešamību valsts līmenī, proti, v</w:t>
      </w:r>
      <w:r w:rsidR="002A307C">
        <w:rPr>
          <w:sz w:val="24"/>
          <w:szCs w:val="24"/>
        </w:rPr>
        <w:t xml:space="preserve">ai </w:t>
      </w:r>
      <w:r w:rsidR="00BC794E">
        <w:rPr>
          <w:sz w:val="24"/>
          <w:szCs w:val="24"/>
        </w:rPr>
        <w:t xml:space="preserve">tāda </w:t>
      </w:r>
      <w:r w:rsidR="002A307C">
        <w:rPr>
          <w:sz w:val="24"/>
          <w:szCs w:val="24"/>
        </w:rPr>
        <w:t>būtu nepieciešam</w:t>
      </w:r>
      <w:r w:rsidR="00BC794E">
        <w:rPr>
          <w:sz w:val="24"/>
          <w:szCs w:val="24"/>
        </w:rPr>
        <w:t>a</w:t>
      </w:r>
      <w:r w:rsidR="002A307C">
        <w:rPr>
          <w:sz w:val="24"/>
          <w:szCs w:val="24"/>
        </w:rPr>
        <w:t xml:space="preserve"> valsts līmenī</w:t>
      </w:r>
      <w:r w:rsidR="00BC794E">
        <w:rPr>
          <w:sz w:val="24"/>
          <w:szCs w:val="24"/>
        </w:rPr>
        <w:t>.</w:t>
      </w:r>
    </w:p>
    <w:p w14:paraId="19A3CD18" w14:textId="42CE4E71" w:rsidR="009063E8" w:rsidRDefault="00BC794E" w:rsidP="007427B4">
      <w:pPr>
        <w:spacing w:after="0"/>
        <w:jc w:val="both"/>
        <w:rPr>
          <w:sz w:val="24"/>
          <w:szCs w:val="24"/>
        </w:rPr>
      </w:pPr>
      <w:proofErr w:type="spellStart"/>
      <w:r>
        <w:rPr>
          <w:sz w:val="24"/>
          <w:szCs w:val="24"/>
        </w:rPr>
        <w:t>Izmēģinājumprojekts</w:t>
      </w:r>
      <w:proofErr w:type="spellEnd"/>
      <w:r>
        <w:rPr>
          <w:sz w:val="24"/>
          <w:szCs w:val="24"/>
        </w:rPr>
        <w:t xml:space="preserve"> “</w:t>
      </w:r>
      <w:r w:rsidR="002A307C">
        <w:rPr>
          <w:sz w:val="24"/>
          <w:szCs w:val="24"/>
        </w:rPr>
        <w:t>Mājoklis vispirms</w:t>
      </w:r>
      <w:r>
        <w:rPr>
          <w:sz w:val="24"/>
          <w:szCs w:val="24"/>
        </w:rPr>
        <w:t>” ir</w:t>
      </w:r>
      <w:r w:rsidR="002A307C">
        <w:rPr>
          <w:sz w:val="24"/>
          <w:szCs w:val="24"/>
        </w:rPr>
        <w:t xml:space="preserve"> liels praktisks solis uz priekšu</w:t>
      </w:r>
      <w:r>
        <w:rPr>
          <w:sz w:val="24"/>
          <w:szCs w:val="24"/>
        </w:rPr>
        <w:t>, kas atbilst arī labai praksei ES līmenī</w:t>
      </w:r>
      <w:r w:rsidR="000E700B">
        <w:rPr>
          <w:sz w:val="24"/>
          <w:szCs w:val="24"/>
        </w:rPr>
        <w:t xml:space="preserve">, proti, tā ir </w:t>
      </w:r>
      <w:r w:rsidR="002A307C">
        <w:rPr>
          <w:sz w:val="24"/>
          <w:szCs w:val="24"/>
        </w:rPr>
        <w:t>uz cilvēku vērsta</w:t>
      </w:r>
      <w:r w:rsidR="009063E8">
        <w:rPr>
          <w:sz w:val="24"/>
          <w:szCs w:val="24"/>
        </w:rPr>
        <w:t xml:space="preserve"> integritātes pieeja</w:t>
      </w:r>
      <w:r w:rsidR="0099200A">
        <w:rPr>
          <w:sz w:val="24"/>
          <w:szCs w:val="24"/>
        </w:rPr>
        <w:t>, kā arī š</w:t>
      </w:r>
      <w:r w:rsidR="009063E8">
        <w:rPr>
          <w:sz w:val="24"/>
          <w:szCs w:val="24"/>
        </w:rPr>
        <w:t xml:space="preserve">is projekts sniedz ieguldījumu arī ES mērķī izbeigt </w:t>
      </w:r>
      <w:proofErr w:type="spellStart"/>
      <w:r w:rsidR="009063E8">
        <w:rPr>
          <w:sz w:val="24"/>
          <w:szCs w:val="24"/>
        </w:rPr>
        <w:t>bezpajumtniecību</w:t>
      </w:r>
      <w:proofErr w:type="spellEnd"/>
      <w:r w:rsidR="009063E8">
        <w:rPr>
          <w:sz w:val="24"/>
          <w:szCs w:val="24"/>
        </w:rPr>
        <w:t xml:space="preserve"> līdz 2030.gadam</w:t>
      </w:r>
      <w:r w:rsidR="000E700B">
        <w:rPr>
          <w:sz w:val="24"/>
          <w:szCs w:val="24"/>
        </w:rPr>
        <w:t>.</w:t>
      </w:r>
    </w:p>
    <w:p w14:paraId="58D40661" w14:textId="6715482F" w:rsidR="002A307C" w:rsidRDefault="002A307C" w:rsidP="007427B4">
      <w:pPr>
        <w:spacing w:after="0"/>
        <w:jc w:val="both"/>
        <w:rPr>
          <w:sz w:val="24"/>
          <w:szCs w:val="24"/>
        </w:rPr>
      </w:pPr>
      <w:r>
        <w:rPr>
          <w:sz w:val="24"/>
          <w:szCs w:val="24"/>
        </w:rPr>
        <w:t>Jaut</w:t>
      </w:r>
      <w:r w:rsidR="000E700B">
        <w:rPr>
          <w:sz w:val="24"/>
          <w:szCs w:val="24"/>
        </w:rPr>
        <w:t>ā</w:t>
      </w:r>
      <w:r>
        <w:rPr>
          <w:sz w:val="24"/>
          <w:szCs w:val="24"/>
        </w:rPr>
        <w:t xml:space="preserve">, vai </w:t>
      </w:r>
      <w:r w:rsidR="000E700B">
        <w:rPr>
          <w:sz w:val="24"/>
          <w:szCs w:val="24"/>
        </w:rPr>
        <w:t xml:space="preserve">LM </w:t>
      </w:r>
      <w:r>
        <w:rPr>
          <w:sz w:val="24"/>
          <w:szCs w:val="24"/>
        </w:rPr>
        <w:t>sagaidītu lielāku ieinteresētību no pašvaldībām projekta turpināšanai</w:t>
      </w:r>
      <w:r w:rsidR="007427B4">
        <w:rPr>
          <w:sz w:val="24"/>
          <w:szCs w:val="24"/>
        </w:rPr>
        <w:t>.</w:t>
      </w:r>
    </w:p>
    <w:p w14:paraId="769801EA" w14:textId="3AD1BA42" w:rsidR="002A307C" w:rsidRDefault="0040493F" w:rsidP="007427B4">
      <w:pPr>
        <w:spacing w:after="0"/>
        <w:jc w:val="both"/>
        <w:rPr>
          <w:sz w:val="24"/>
          <w:szCs w:val="24"/>
        </w:rPr>
      </w:pPr>
      <w:r>
        <w:rPr>
          <w:sz w:val="24"/>
          <w:szCs w:val="24"/>
        </w:rPr>
        <w:t>Akcentē, ka Latvijā ir a</w:t>
      </w:r>
      <w:r w:rsidR="002A307C">
        <w:rPr>
          <w:sz w:val="24"/>
          <w:szCs w:val="24"/>
        </w:rPr>
        <w:t>ugst</w:t>
      </w:r>
      <w:r>
        <w:rPr>
          <w:sz w:val="24"/>
          <w:szCs w:val="24"/>
        </w:rPr>
        <w:t xml:space="preserve">s materiālās </w:t>
      </w:r>
      <w:proofErr w:type="spellStart"/>
      <w:r>
        <w:rPr>
          <w:sz w:val="24"/>
          <w:szCs w:val="24"/>
        </w:rPr>
        <w:t>nenodrošinātības</w:t>
      </w:r>
      <w:proofErr w:type="spellEnd"/>
      <w:r>
        <w:rPr>
          <w:sz w:val="24"/>
          <w:szCs w:val="24"/>
        </w:rPr>
        <w:t xml:space="preserve"> līmenis, kas cieši </w:t>
      </w:r>
      <w:r w:rsidR="00B2037B">
        <w:rPr>
          <w:sz w:val="24"/>
          <w:szCs w:val="24"/>
        </w:rPr>
        <w:t>saistīts</w:t>
      </w:r>
      <w:r>
        <w:rPr>
          <w:sz w:val="24"/>
          <w:szCs w:val="24"/>
        </w:rPr>
        <w:t xml:space="preserve"> ar </w:t>
      </w:r>
      <w:proofErr w:type="spellStart"/>
      <w:r>
        <w:rPr>
          <w:sz w:val="24"/>
          <w:szCs w:val="24"/>
        </w:rPr>
        <w:t>bezpajumtniecību</w:t>
      </w:r>
      <w:proofErr w:type="spellEnd"/>
      <w:r w:rsidR="004B118D">
        <w:rPr>
          <w:sz w:val="24"/>
          <w:szCs w:val="24"/>
        </w:rPr>
        <w:t>. T</w:t>
      </w:r>
      <w:r>
        <w:rPr>
          <w:sz w:val="24"/>
          <w:szCs w:val="24"/>
        </w:rPr>
        <w:t>ādēļ v</w:t>
      </w:r>
      <w:r w:rsidR="002A307C">
        <w:rPr>
          <w:sz w:val="24"/>
          <w:szCs w:val="24"/>
        </w:rPr>
        <w:t xml:space="preserve">ērš UK </w:t>
      </w:r>
      <w:r>
        <w:rPr>
          <w:sz w:val="24"/>
          <w:szCs w:val="24"/>
        </w:rPr>
        <w:t xml:space="preserve">dalībnieku </w:t>
      </w:r>
      <w:r w:rsidR="002A307C">
        <w:rPr>
          <w:sz w:val="24"/>
          <w:szCs w:val="24"/>
        </w:rPr>
        <w:t xml:space="preserve">uzmanību, </w:t>
      </w:r>
      <w:r w:rsidR="002A307C" w:rsidRPr="007D222C">
        <w:rPr>
          <w:sz w:val="24"/>
          <w:szCs w:val="24"/>
        </w:rPr>
        <w:t>ka ESF+</w:t>
      </w:r>
      <w:r>
        <w:rPr>
          <w:sz w:val="24"/>
          <w:szCs w:val="24"/>
        </w:rPr>
        <w:t xml:space="preserve"> programmas</w:t>
      </w:r>
      <w:r w:rsidR="002A307C" w:rsidRPr="007D222C">
        <w:rPr>
          <w:sz w:val="24"/>
          <w:szCs w:val="24"/>
        </w:rPr>
        <w:t xml:space="preserve"> </w:t>
      </w:r>
      <w:r w:rsidRPr="007D222C">
        <w:rPr>
          <w:sz w:val="24"/>
          <w:szCs w:val="24"/>
        </w:rPr>
        <w:t>finansējums</w:t>
      </w:r>
      <w:r>
        <w:rPr>
          <w:sz w:val="24"/>
          <w:szCs w:val="24"/>
        </w:rPr>
        <w:t xml:space="preserve"> materiālās </w:t>
      </w:r>
      <w:proofErr w:type="spellStart"/>
      <w:r>
        <w:rPr>
          <w:sz w:val="24"/>
          <w:szCs w:val="24"/>
        </w:rPr>
        <w:t>nenodrošinātības</w:t>
      </w:r>
      <w:proofErr w:type="spellEnd"/>
      <w:r>
        <w:rPr>
          <w:sz w:val="24"/>
          <w:szCs w:val="24"/>
        </w:rPr>
        <w:t xml:space="preserve"> risināšanai </w:t>
      </w:r>
      <w:r w:rsidR="002A307C">
        <w:rPr>
          <w:sz w:val="24"/>
          <w:szCs w:val="24"/>
        </w:rPr>
        <w:t xml:space="preserve">ir nepietiekams, lai turpinātu </w:t>
      </w:r>
      <w:r>
        <w:rPr>
          <w:sz w:val="24"/>
          <w:szCs w:val="24"/>
        </w:rPr>
        <w:t>atbalstu</w:t>
      </w:r>
      <w:r w:rsidR="002A307C">
        <w:rPr>
          <w:sz w:val="24"/>
          <w:szCs w:val="24"/>
        </w:rPr>
        <w:t xml:space="preserve"> pēc 202</w:t>
      </w:r>
      <w:r>
        <w:rPr>
          <w:sz w:val="24"/>
          <w:szCs w:val="24"/>
        </w:rPr>
        <w:t>6</w:t>
      </w:r>
      <w:r w:rsidR="002A307C">
        <w:rPr>
          <w:sz w:val="24"/>
          <w:szCs w:val="24"/>
        </w:rPr>
        <w:t>.gada</w:t>
      </w:r>
      <w:r>
        <w:rPr>
          <w:sz w:val="24"/>
          <w:szCs w:val="24"/>
        </w:rPr>
        <w:t xml:space="preserve"> vidus</w:t>
      </w:r>
      <w:r w:rsidR="002A307C">
        <w:rPr>
          <w:sz w:val="24"/>
          <w:szCs w:val="24"/>
        </w:rPr>
        <w:t xml:space="preserve">, </w:t>
      </w:r>
      <w:r w:rsidR="004B118D">
        <w:rPr>
          <w:sz w:val="24"/>
          <w:szCs w:val="24"/>
        </w:rPr>
        <w:t xml:space="preserve">un </w:t>
      </w:r>
      <w:r w:rsidR="002A307C">
        <w:rPr>
          <w:sz w:val="24"/>
          <w:szCs w:val="24"/>
        </w:rPr>
        <w:t>aicina to ņemt vērā</w:t>
      </w:r>
      <w:r>
        <w:rPr>
          <w:sz w:val="24"/>
          <w:szCs w:val="24"/>
        </w:rPr>
        <w:t xml:space="preserve"> nākotnē pārskatot izaicinājumus un vajadzības</w:t>
      </w:r>
      <w:r w:rsidR="002A307C">
        <w:rPr>
          <w:sz w:val="24"/>
          <w:szCs w:val="24"/>
        </w:rPr>
        <w:t>.</w:t>
      </w:r>
    </w:p>
    <w:p w14:paraId="3680F49A" w14:textId="77777777" w:rsidR="002A307C" w:rsidRDefault="002A307C" w:rsidP="007427B4">
      <w:pPr>
        <w:spacing w:after="0"/>
        <w:jc w:val="both"/>
        <w:rPr>
          <w:sz w:val="24"/>
          <w:szCs w:val="24"/>
        </w:rPr>
      </w:pPr>
    </w:p>
    <w:p w14:paraId="37FA8FDC" w14:textId="336140C2" w:rsidR="001244DF" w:rsidRDefault="00337904" w:rsidP="00D86725">
      <w:pPr>
        <w:spacing w:after="0"/>
        <w:jc w:val="both"/>
        <w:rPr>
          <w:sz w:val="24"/>
          <w:szCs w:val="24"/>
        </w:rPr>
      </w:pPr>
      <w:proofErr w:type="spellStart"/>
      <w:r w:rsidRPr="002A307C">
        <w:rPr>
          <w:b/>
          <w:bCs/>
          <w:sz w:val="24"/>
          <w:szCs w:val="24"/>
        </w:rPr>
        <w:t>S.Rozentāle</w:t>
      </w:r>
      <w:proofErr w:type="spellEnd"/>
      <w:r w:rsidRPr="002A307C">
        <w:rPr>
          <w:b/>
          <w:bCs/>
          <w:sz w:val="24"/>
          <w:szCs w:val="24"/>
        </w:rPr>
        <w:t xml:space="preserve"> (LM)</w:t>
      </w:r>
      <w:r w:rsidRPr="00CD2899">
        <w:rPr>
          <w:sz w:val="24"/>
          <w:szCs w:val="24"/>
        </w:rPr>
        <w:t xml:space="preserve"> </w:t>
      </w:r>
      <w:r w:rsidR="00BC794E">
        <w:rPr>
          <w:sz w:val="24"/>
          <w:szCs w:val="24"/>
        </w:rPr>
        <w:t xml:space="preserve">skaidro, ka </w:t>
      </w:r>
      <w:r w:rsidR="002A307C">
        <w:rPr>
          <w:sz w:val="24"/>
          <w:szCs w:val="24"/>
        </w:rPr>
        <w:t>LM</w:t>
      </w:r>
      <w:r w:rsidR="007427B4">
        <w:rPr>
          <w:sz w:val="24"/>
          <w:szCs w:val="24"/>
        </w:rPr>
        <w:t xml:space="preserve"> 2024.gadā</w:t>
      </w:r>
      <w:r w:rsidR="002A307C">
        <w:rPr>
          <w:sz w:val="24"/>
          <w:szCs w:val="24"/>
        </w:rPr>
        <w:t xml:space="preserve"> ieplānojusi veikt </w:t>
      </w:r>
      <w:r w:rsidR="007427B4">
        <w:rPr>
          <w:sz w:val="24"/>
          <w:szCs w:val="24"/>
        </w:rPr>
        <w:t xml:space="preserve">ES fondu finansētu </w:t>
      </w:r>
      <w:proofErr w:type="spellStart"/>
      <w:r w:rsidR="002A307C">
        <w:rPr>
          <w:sz w:val="24"/>
          <w:szCs w:val="24"/>
        </w:rPr>
        <w:t>izvērtējumu</w:t>
      </w:r>
      <w:proofErr w:type="spellEnd"/>
      <w:r w:rsidR="002A307C">
        <w:rPr>
          <w:sz w:val="24"/>
          <w:szCs w:val="24"/>
        </w:rPr>
        <w:t xml:space="preserve"> par </w:t>
      </w:r>
      <w:proofErr w:type="spellStart"/>
      <w:r w:rsidR="002A307C">
        <w:rPr>
          <w:sz w:val="24"/>
          <w:szCs w:val="24"/>
        </w:rPr>
        <w:t>bezpajumtniecības</w:t>
      </w:r>
      <w:proofErr w:type="spellEnd"/>
      <w:r w:rsidR="002A307C">
        <w:rPr>
          <w:sz w:val="24"/>
          <w:szCs w:val="24"/>
        </w:rPr>
        <w:t xml:space="preserve"> </w:t>
      </w:r>
      <w:r w:rsidR="007427B4">
        <w:rPr>
          <w:sz w:val="24"/>
          <w:szCs w:val="24"/>
        </w:rPr>
        <w:t>tiesiskā un saturiskā ietvara izpēti un priekšlikumu izvirzīšanu,</w:t>
      </w:r>
      <w:r w:rsidR="002A307C">
        <w:rPr>
          <w:sz w:val="24"/>
          <w:szCs w:val="24"/>
        </w:rPr>
        <w:t xml:space="preserve"> kas varētu būt viens no pamatdokumentiem, </w:t>
      </w:r>
      <w:r w:rsidR="007427B4">
        <w:rPr>
          <w:sz w:val="24"/>
          <w:szCs w:val="24"/>
        </w:rPr>
        <w:t>lai</w:t>
      </w:r>
      <w:r w:rsidR="002A307C">
        <w:rPr>
          <w:sz w:val="24"/>
          <w:szCs w:val="24"/>
        </w:rPr>
        <w:t xml:space="preserve"> </w:t>
      </w:r>
      <w:r w:rsidR="007427B4">
        <w:rPr>
          <w:sz w:val="24"/>
          <w:szCs w:val="24"/>
        </w:rPr>
        <w:t>veidotu kopējo</w:t>
      </w:r>
      <w:r w:rsidR="002A307C">
        <w:rPr>
          <w:sz w:val="24"/>
          <w:szCs w:val="24"/>
        </w:rPr>
        <w:t xml:space="preserve"> stratēģi</w:t>
      </w:r>
      <w:r w:rsidR="007427B4">
        <w:rPr>
          <w:sz w:val="24"/>
          <w:szCs w:val="24"/>
        </w:rPr>
        <w:t>sko ietvaru</w:t>
      </w:r>
      <w:r w:rsidR="002A307C">
        <w:rPr>
          <w:sz w:val="24"/>
          <w:szCs w:val="24"/>
        </w:rPr>
        <w:t xml:space="preserve"> </w:t>
      </w:r>
      <w:proofErr w:type="spellStart"/>
      <w:r w:rsidR="007427B4">
        <w:rPr>
          <w:sz w:val="24"/>
          <w:szCs w:val="24"/>
        </w:rPr>
        <w:t>bezpajumtniecības</w:t>
      </w:r>
      <w:proofErr w:type="spellEnd"/>
      <w:r w:rsidR="007427B4">
        <w:rPr>
          <w:sz w:val="24"/>
          <w:szCs w:val="24"/>
        </w:rPr>
        <w:t xml:space="preserve"> problēmas risināšanai. </w:t>
      </w:r>
      <w:r w:rsidR="001244DF">
        <w:rPr>
          <w:sz w:val="24"/>
          <w:szCs w:val="24"/>
        </w:rPr>
        <w:t xml:space="preserve">LM sagaida, ka pakalpojumu nodrošinās arvien vairāk pašvaldību, </w:t>
      </w:r>
      <w:r w:rsidR="007427B4">
        <w:rPr>
          <w:sz w:val="24"/>
          <w:szCs w:val="24"/>
        </w:rPr>
        <w:t xml:space="preserve">lai gan šobrīd pašvaldībās </w:t>
      </w:r>
      <w:r w:rsidR="001244DF">
        <w:rPr>
          <w:sz w:val="24"/>
          <w:szCs w:val="24"/>
        </w:rPr>
        <w:t xml:space="preserve">par šo mērķa </w:t>
      </w:r>
      <w:r w:rsidR="00F67C5B">
        <w:rPr>
          <w:sz w:val="24"/>
          <w:szCs w:val="24"/>
        </w:rPr>
        <w:t>g</w:t>
      </w:r>
      <w:r w:rsidR="001244DF">
        <w:rPr>
          <w:sz w:val="24"/>
          <w:szCs w:val="24"/>
        </w:rPr>
        <w:t xml:space="preserve">rupu ir </w:t>
      </w:r>
      <w:r w:rsidR="00F67C5B">
        <w:rPr>
          <w:sz w:val="24"/>
          <w:szCs w:val="24"/>
        </w:rPr>
        <w:t>ļ</w:t>
      </w:r>
      <w:r w:rsidR="001244DF">
        <w:rPr>
          <w:sz w:val="24"/>
          <w:szCs w:val="24"/>
        </w:rPr>
        <w:t xml:space="preserve">oti daudz stereotipu un </w:t>
      </w:r>
      <w:r w:rsidR="00F67C5B">
        <w:rPr>
          <w:sz w:val="24"/>
          <w:szCs w:val="24"/>
        </w:rPr>
        <w:t>aizspriedumu</w:t>
      </w:r>
      <w:r w:rsidR="001244DF">
        <w:rPr>
          <w:sz w:val="24"/>
          <w:szCs w:val="24"/>
        </w:rPr>
        <w:t>, tād</w:t>
      </w:r>
      <w:r w:rsidR="00F67C5B">
        <w:rPr>
          <w:sz w:val="24"/>
          <w:szCs w:val="24"/>
        </w:rPr>
        <w:t>ēļ</w:t>
      </w:r>
      <w:r w:rsidR="001244DF">
        <w:rPr>
          <w:sz w:val="24"/>
          <w:szCs w:val="24"/>
        </w:rPr>
        <w:t xml:space="preserve"> jāiegulda darbs</w:t>
      </w:r>
      <w:r w:rsidR="007427B4">
        <w:rPr>
          <w:sz w:val="24"/>
          <w:szCs w:val="24"/>
        </w:rPr>
        <w:t xml:space="preserve"> arī sabiedrības attieksme maiņas pasākumos.</w:t>
      </w:r>
      <w:r w:rsidR="00F53664">
        <w:rPr>
          <w:sz w:val="24"/>
          <w:szCs w:val="24"/>
        </w:rPr>
        <w:t xml:space="preserve"> Papildina, ka e</w:t>
      </w:r>
      <w:r w:rsidR="00F67C5B" w:rsidRPr="00F67C5B">
        <w:rPr>
          <w:sz w:val="24"/>
          <w:szCs w:val="24"/>
        </w:rPr>
        <w:t xml:space="preserve">konomiskās sadarbības un attīstības organizācijas </w:t>
      </w:r>
      <w:r w:rsidR="00F67C5B">
        <w:rPr>
          <w:sz w:val="24"/>
          <w:szCs w:val="24"/>
        </w:rPr>
        <w:t xml:space="preserve">jeb </w:t>
      </w:r>
      <w:bookmarkStart w:id="2" w:name="_Hlk153289366"/>
      <w:r w:rsidR="001244DF">
        <w:rPr>
          <w:sz w:val="24"/>
          <w:szCs w:val="24"/>
        </w:rPr>
        <w:t xml:space="preserve">OECD pētījumā </w:t>
      </w:r>
      <w:proofErr w:type="spellStart"/>
      <w:r w:rsidR="001244DF">
        <w:rPr>
          <w:sz w:val="24"/>
          <w:szCs w:val="24"/>
        </w:rPr>
        <w:t>bepajumtniecība</w:t>
      </w:r>
      <w:r w:rsidR="00F67C5B">
        <w:rPr>
          <w:sz w:val="24"/>
          <w:szCs w:val="24"/>
        </w:rPr>
        <w:t>s</w:t>
      </w:r>
      <w:proofErr w:type="spellEnd"/>
      <w:r w:rsidR="00F67C5B">
        <w:rPr>
          <w:sz w:val="24"/>
          <w:szCs w:val="24"/>
        </w:rPr>
        <w:t xml:space="preserve"> ziņā Latvija</w:t>
      </w:r>
      <w:r w:rsidR="001244DF">
        <w:rPr>
          <w:sz w:val="24"/>
          <w:szCs w:val="24"/>
        </w:rPr>
        <w:t xml:space="preserve"> ir topa augšgalā</w:t>
      </w:r>
      <w:bookmarkEnd w:id="2"/>
      <w:r w:rsidR="00F53664">
        <w:rPr>
          <w:sz w:val="24"/>
          <w:szCs w:val="24"/>
        </w:rPr>
        <w:t xml:space="preserve">, kas ir saistīts ar to, ka Latvijā nav nodefinēti statistiskie indikatori </w:t>
      </w:r>
      <w:proofErr w:type="spellStart"/>
      <w:r w:rsidR="00F53664">
        <w:rPr>
          <w:sz w:val="24"/>
          <w:szCs w:val="24"/>
        </w:rPr>
        <w:t>bezpajumtniecības</w:t>
      </w:r>
      <w:proofErr w:type="spellEnd"/>
      <w:r w:rsidR="00F53664">
        <w:rPr>
          <w:sz w:val="24"/>
          <w:szCs w:val="24"/>
        </w:rPr>
        <w:t xml:space="preserve"> uzskaitīšanai, tāpat absolūts izaicinājums ir s</w:t>
      </w:r>
      <w:r w:rsidR="001244DF">
        <w:rPr>
          <w:sz w:val="24"/>
          <w:szCs w:val="24"/>
        </w:rPr>
        <w:t xml:space="preserve">lēptās </w:t>
      </w:r>
      <w:proofErr w:type="spellStart"/>
      <w:r w:rsidR="001244DF">
        <w:rPr>
          <w:sz w:val="24"/>
          <w:szCs w:val="24"/>
        </w:rPr>
        <w:t>bezpajumtniecība</w:t>
      </w:r>
      <w:r w:rsidR="00F53664">
        <w:rPr>
          <w:sz w:val="24"/>
          <w:szCs w:val="24"/>
        </w:rPr>
        <w:t>s</w:t>
      </w:r>
      <w:proofErr w:type="spellEnd"/>
      <w:r w:rsidR="00F53664">
        <w:rPr>
          <w:sz w:val="24"/>
          <w:szCs w:val="24"/>
        </w:rPr>
        <w:t xml:space="preserve"> identificēšana. </w:t>
      </w:r>
      <w:r w:rsidR="001244DF">
        <w:rPr>
          <w:sz w:val="24"/>
          <w:szCs w:val="24"/>
        </w:rPr>
        <w:t>Min piemēru par Somijas paveikto</w:t>
      </w:r>
      <w:r w:rsidR="00F53664">
        <w:rPr>
          <w:sz w:val="24"/>
          <w:szCs w:val="24"/>
        </w:rPr>
        <w:t xml:space="preserve"> </w:t>
      </w:r>
      <w:proofErr w:type="spellStart"/>
      <w:r w:rsidR="00F53664">
        <w:rPr>
          <w:sz w:val="24"/>
          <w:szCs w:val="24"/>
        </w:rPr>
        <w:t>bezpajumtniecības</w:t>
      </w:r>
      <w:proofErr w:type="spellEnd"/>
      <w:r w:rsidR="00F53664">
        <w:rPr>
          <w:sz w:val="24"/>
          <w:szCs w:val="24"/>
        </w:rPr>
        <w:t xml:space="preserve"> jautājumā</w:t>
      </w:r>
      <w:r w:rsidR="001244DF">
        <w:rPr>
          <w:sz w:val="24"/>
          <w:szCs w:val="24"/>
        </w:rPr>
        <w:t>.</w:t>
      </w:r>
      <w:r w:rsidR="00F53664">
        <w:rPr>
          <w:sz w:val="24"/>
          <w:szCs w:val="24"/>
        </w:rPr>
        <w:t xml:space="preserve"> Lai veidotu mērķa grupai atbilstošu pakalpojumu, j</w:t>
      </w:r>
      <w:r w:rsidR="00A86D35">
        <w:rPr>
          <w:sz w:val="24"/>
          <w:szCs w:val="24"/>
        </w:rPr>
        <w:t xml:space="preserve">āmēģina </w:t>
      </w:r>
      <w:r w:rsidR="00F53664">
        <w:rPr>
          <w:sz w:val="24"/>
          <w:szCs w:val="24"/>
        </w:rPr>
        <w:t>iegūt</w:t>
      </w:r>
      <w:r w:rsidR="00A86D35">
        <w:rPr>
          <w:sz w:val="24"/>
          <w:szCs w:val="24"/>
        </w:rPr>
        <w:t xml:space="preserve"> arī </w:t>
      </w:r>
      <w:r w:rsidR="00AD6A57">
        <w:rPr>
          <w:sz w:val="24"/>
          <w:szCs w:val="24"/>
        </w:rPr>
        <w:t>pakalpojumu saņēmēj</w:t>
      </w:r>
      <w:r w:rsidR="00F53664">
        <w:rPr>
          <w:sz w:val="24"/>
          <w:szCs w:val="24"/>
        </w:rPr>
        <w:t xml:space="preserve">u </w:t>
      </w:r>
      <w:r w:rsidR="00AD6A57">
        <w:rPr>
          <w:sz w:val="24"/>
          <w:szCs w:val="24"/>
        </w:rPr>
        <w:t xml:space="preserve">jeb </w:t>
      </w:r>
      <w:r w:rsidR="00A86D35">
        <w:rPr>
          <w:sz w:val="24"/>
          <w:szCs w:val="24"/>
        </w:rPr>
        <w:t>mērķa grupas person</w:t>
      </w:r>
      <w:r w:rsidR="00F53664">
        <w:rPr>
          <w:sz w:val="24"/>
          <w:szCs w:val="24"/>
        </w:rPr>
        <w:t xml:space="preserve">u </w:t>
      </w:r>
      <w:r w:rsidR="00A86D35">
        <w:rPr>
          <w:sz w:val="24"/>
          <w:szCs w:val="24"/>
        </w:rPr>
        <w:t>viedokli</w:t>
      </w:r>
      <w:r w:rsidR="00F53664">
        <w:rPr>
          <w:sz w:val="24"/>
          <w:szCs w:val="24"/>
        </w:rPr>
        <w:t>s</w:t>
      </w:r>
      <w:r w:rsidR="00A86D35">
        <w:rPr>
          <w:sz w:val="24"/>
          <w:szCs w:val="24"/>
        </w:rPr>
        <w:t xml:space="preserve"> par nepieciešamajiem </w:t>
      </w:r>
      <w:r w:rsidR="00F53664">
        <w:rPr>
          <w:sz w:val="24"/>
          <w:szCs w:val="24"/>
        </w:rPr>
        <w:t xml:space="preserve">atbalsta </w:t>
      </w:r>
      <w:r w:rsidR="00A86D35">
        <w:rPr>
          <w:sz w:val="24"/>
          <w:szCs w:val="24"/>
        </w:rPr>
        <w:t>pasākumiem</w:t>
      </w:r>
      <w:r w:rsidR="00F53664">
        <w:rPr>
          <w:sz w:val="24"/>
          <w:szCs w:val="24"/>
        </w:rPr>
        <w:t>.</w:t>
      </w:r>
    </w:p>
    <w:p w14:paraId="43886595" w14:textId="77777777" w:rsidR="006B4A67" w:rsidRPr="007C2357" w:rsidRDefault="006B4A67" w:rsidP="00D86725">
      <w:pPr>
        <w:spacing w:after="0"/>
        <w:jc w:val="both"/>
        <w:rPr>
          <w:sz w:val="24"/>
          <w:szCs w:val="24"/>
        </w:rPr>
      </w:pPr>
    </w:p>
    <w:p w14:paraId="37CE71F9" w14:textId="77777777" w:rsidR="006B4A67" w:rsidRPr="007C2357" w:rsidRDefault="006B4A67" w:rsidP="00D86725">
      <w:pPr>
        <w:spacing w:after="0"/>
        <w:jc w:val="both"/>
        <w:rPr>
          <w:sz w:val="24"/>
          <w:szCs w:val="24"/>
        </w:rPr>
      </w:pPr>
    </w:p>
    <w:p w14:paraId="764B04B6" w14:textId="7710B49A" w:rsidR="006B4A67" w:rsidRPr="007C2357" w:rsidRDefault="006B4A67" w:rsidP="00EE051A">
      <w:pPr>
        <w:pBdr>
          <w:bottom w:val="single" w:sz="4" w:space="1" w:color="auto"/>
        </w:pBdr>
        <w:spacing w:after="0"/>
        <w:jc w:val="center"/>
        <w:rPr>
          <w:b/>
          <w:bCs/>
          <w:sz w:val="24"/>
          <w:szCs w:val="24"/>
        </w:rPr>
      </w:pPr>
      <w:r w:rsidRPr="007C2357">
        <w:rPr>
          <w:b/>
          <w:bCs/>
          <w:sz w:val="24"/>
          <w:szCs w:val="24"/>
        </w:rPr>
        <w:t xml:space="preserve">4. </w:t>
      </w:r>
      <w:r w:rsidR="007441E0" w:rsidRPr="007C2357">
        <w:rPr>
          <w:b/>
          <w:bCs/>
          <w:sz w:val="24"/>
          <w:szCs w:val="24"/>
        </w:rPr>
        <w:t>“Uzlabot elektroniskās sakaru infrastruktūras pieejamību lauku teritorijās” - sasniegtais investīciju ieviešanā</w:t>
      </w:r>
    </w:p>
    <w:p w14:paraId="4FA759D6" w14:textId="77777777" w:rsidR="00EE051A" w:rsidRDefault="00EE051A" w:rsidP="007441E0">
      <w:pPr>
        <w:spacing w:after="0"/>
        <w:jc w:val="both"/>
        <w:rPr>
          <w:b/>
          <w:bCs/>
          <w:sz w:val="24"/>
          <w:szCs w:val="24"/>
        </w:rPr>
      </w:pPr>
    </w:p>
    <w:p w14:paraId="615A9B1A" w14:textId="5EDFED81" w:rsidR="007441E0" w:rsidRPr="007C2357" w:rsidRDefault="007441E0" w:rsidP="007441E0">
      <w:pPr>
        <w:spacing w:after="0"/>
        <w:jc w:val="both"/>
        <w:rPr>
          <w:sz w:val="24"/>
          <w:szCs w:val="24"/>
        </w:rPr>
      </w:pPr>
      <w:proofErr w:type="spellStart"/>
      <w:r w:rsidRPr="007C2357">
        <w:rPr>
          <w:b/>
          <w:bCs/>
          <w:sz w:val="24"/>
          <w:szCs w:val="24"/>
        </w:rPr>
        <w:t>L.Austrupe</w:t>
      </w:r>
      <w:proofErr w:type="spellEnd"/>
      <w:r w:rsidRPr="007C2357">
        <w:rPr>
          <w:b/>
          <w:bCs/>
          <w:sz w:val="24"/>
          <w:szCs w:val="24"/>
        </w:rPr>
        <w:t xml:space="preserve"> (SM)</w:t>
      </w:r>
      <w:r w:rsidRPr="007C2357">
        <w:rPr>
          <w:sz w:val="24"/>
          <w:szCs w:val="24"/>
        </w:rPr>
        <w:t xml:space="preserve"> prezentē</w:t>
      </w:r>
      <w:r w:rsidR="00337904">
        <w:rPr>
          <w:sz w:val="24"/>
          <w:szCs w:val="24"/>
        </w:rPr>
        <w:t xml:space="preserve"> elektroniskās sakaru infrastruktūras pieejamības uzlabošana lauku teritorijās</w:t>
      </w:r>
      <w:r w:rsidRPr="007C2357">
        <w:rPr>
          <w:sz w:val="24"/>
          <w:szCs w:val="24"/>
        </w:rPr>
        <w:t xml:space="preserve"> </w:t>
      </w:r>
      <w:r w:rsidR="00337904">
        <w:rPr>
          <w:sz w:val="24"/>
          <w:szCs w:val="24"/>
        </w:rPr>
        <w:t>(</w:t>
      </w:r>
      <w:r w:rsidR="007C2357" w:rsidRPr="007C2357">
        <w:rPr>
          <w:sz w:val="24"/>
          <w:szCs w:val="24"/>
        </w:rPr>
        <w:t>2.1.1.SAM</w:t>
      </w:r>
      <w:r w:rsidR="00337904">
        <w:rPr>
          <w:sz w:val="24"/>
          <w:szCs w:val="24"/>
        </w:rPr>
        <w:t>), t.sk., par Eiropa 2020 mērķiem, internetu laiku teritorijās, LVRTC funkcijām,</w:t>
      </w:r>
      <w:r w:rsidR="0006701A">
        <w:rPr>
          <w:sz w:val="24"/>
          <w:szCs w:val="24"/>
        </w:rPr>
        <w:t xml:space="preserve"> optiskā tīkla infrastruktūras pārklājumu, plānotajiem ieguldījumiem “pēdējā </w:t>
      </w:r>
      <w:r w:rsidR="0006701A" w:rsidRPr="00AC2BEE">
        <w:rPr>
          <w:color w:val="000000" w:themeColor="text1"/>
          <w:sz w:val="24"/>
          <w:szCs w:val="24"/>
        </w:rPr>
        <w:t>jūdzē”</w:t>
      </w:r>
      <w:r w:rsidR="007C2357" w:rsidRPr="00AC2BEE">
        <w:rPr>
          <w:color w:val="000000" w:themeColor="text1"/>
          <w:sz w:val="24"/>
          <w:szCs w:val="24"/>
        </w:rPr>
        <w:t xml:space="preserve"> </w:t>
      </w:r>
      <w:r w:rsidRPr="00AC2BEE">
        <w:rPr>
          <w:color w:val="000000" w:themeColor="text1"/>
          <w:sz w:val="24"/>
          <w:szCs w:val="24"/>
        </w:rPr>
        <w:t>(skatīt materiālus e-portfelī</w:t>
      </w:r>
      <w:r w:rsidR="009813E8" w:rsidRPr="00AC2BEE">
        <w:rPr>
          <w:rStyle w:val="FootnoteReference"/>
          <w:color w:val="000000" w:themeColor="text1"/>
          <w:sz w:val="24"/>
          <w:szCs w:val="24"/>
        </w:rPr>
        <w:footnoteReference w:id="9"/>
      </w:r>
      <w:r w:rsidRPr="00AC2BEE">
        <w:rPr>
          <w:color w:val="000000" w:themeColor="text1"/>
          <w:sz w:val="24"/>
          <w:szCs w:val="24"/>
        </w:rPr>
        <w:t>).</w:t>
      </w:r>
      <w:r w:rsidR="00337904" w:rsidRPr="00AC2BEE">
        <w:rPr>
          <w:color w:val="000000" w:themeColor="text1"/>
          <w:sz w:val="24"/>
          <w:szCs w:val="24"/>
        </w:rPr>
        <w:t xml:space="preserve"> Papildina</w:t>
      </w:r>
      <w:r w:rsidR="00337904">
        <w:rPr>
          <w:sz w:val="24"/>
          <w:szCs w:val="24"/>
        </w:rPr>
        <w:t>, ka LVRTC nedrīkst sniegt pakalpojumu gala lietotājiem.</w:t>
      </w:r>
    </w:p>
    <w:p w14:paraId="01590143" w14:textId="77777777" w:rsidR="006B4A67" w:rsidRPr="007C2357" w:rsidRDefault="006B4A67" w:rsidP="00D86725">
      <w:pPr>
        <w:spacing w:after="0"/>
        <w:jc w:val="both"/>
        <w:rPr>
          <w:sz w:val="24"/>
          <w:szCs w:val="24"/>
        </w:rPr>
      </w:pPr>
    </w:p>
    <w:p w14:paraId="648C47E1" w14:textId="77777777" w:rsidR="006B4A67" w:rsidRPr="007C2357" w:rsidRDefault="006B4A67" w:rsidP="00D86725">
      <w:pPr>
        <w:spacing w:after="0"/>
        <w:jc w:val="both"/>
        <w:rPr>
          <w:sz w:val="24"/>
          <w:szCs w:val="24"/>
        </w:rPr>
      </w:pPr>
    </w:p>
    <w:p w14:paraId="6BA77B7B" w14:textId="77777777" w:rsidR="00263A5F" w:rsidRPr="007C2357" w:rsidRDefault="00263A5F" w:rsidP="007441E0">
      <w:pPr>
        <w:pBdr>
          <w:bottom w:val="single" w:sz="4" w:space="1" w:color="auto"/>
        </w:pBdr>
        <w:spacing w:after="0"/>
        <w:jc w:val="center"/>
        <w:rPr>
          <w:b/>
          <w:color w:val="000000"/>
          <w:sz w:val="24"/>
          <w:szCs w:val="24"/>
        </w:rPr>
      </w:pPr>
      <w:r w:rsidRPr="007C2357">
        <w:rPr>
          <w:b/>
          <w:color w:val="000000"/>
          <w:sz w:val="24"/>
          <w:szCs w:val="24"/>
        </w:rPr>
        <w:t>Sēdes noslēgums</w:t>
      </w:r>
    </w:p>
    <w:p w14:paraId="36E1618C" w14:textId="77777777" w:rsidR="007441E0" w:rsidRPr="007C2357" w:rsidRDefault="007441E0" w:rsidP="005E3CDB">
      <w:pPr>
        <w:spacing w:after="0"/>
        <w:jc w:val="both"/>
        <w:rPr>
          <w:b/>
          <w:color w:val="000000"/>
          <w:sz w:val="24"/>
          <w:szCs w:val="24"/>
        </w:rPr>
      </w:pPr>
    </w:p>
    <w:p w14:paraId="1104434C" w14:textId="3449C741" w:rsidR="004D1360" w:rsidRDefault="00263A5F" w:rsidP="005E3CDB">
      <w:pPr>
        <w:spacing w:after="0"/>
        <w:jc w:val="both"/>
        <w:rPr>
          <w:bCs/>
          <w:color w:val="000000"/>
          <w:sz w:val="24"/>
          <w:szCs w:val="24"/>
        </w:rPr>
      </w:pPr>
      <w:r w:rsidRPr="007C2357">
        <w:rPr>
          <w:b/>
          <w:color w:val="000000"/>
          <w:sz w:val="24"/>
          <w:szCs w:val="24"/>
        </w:rPr>
        <w:t xml:space="preserve"> </w:t>
      </w:r>
      <w:proofErr w:type="spellStart"/>
      <w:r w:rsidRPr="007C2357">
        <w:rPr>
          <w:b/>
          <w:color w:val="000000"/>
          <w:sz w:val="24"/>
          <w:szCs w:val="24"/>
        </w:rPr>
        <w:t>A.Eberhards</w:t>
      </w:r>
      <w:proofErr w:type="spellEnd"/>
      <w:r w:rsidRPr="007C2357">
        <w:rPr>
          <w:b/>
          <w:color w:val="000000"/>
          <w:sz w:val="24"/>
          <w:szCs w:val="24"/>
        </w:rPr>
        <w:t xml:space="preserve"> (VI)</w:t>
      </w:r>
      <w:r w:rsidRPr="007C2357">
        <w:rPr>
          <w:bCs/>
          <w:color w:val="000000"/>
          <w:sz w:val="24"/>
          <w:szCs w:val="24"/>
        </w:rPr>
        <w:t xml:space="preserve"> pateicas visiem </w:t>
      </w:r>
      <w:r w:rsidR="00E44145" w:rsidRPr="007C2357">
        <w:rPr>
          <w:bCs/>
          <w:color w:val="000000"/>
          <w:sz w:val="24"/>
          <w:szCs w:val="24"/>
        </w:rPr>
        <w:t>UK sēde</w:t>
      </w:r>
      <w:r w:rsidR="004D1360">
        <w:rPr>
          <w:bCs/>
          <w:color w:val="000000"/>
          <w:sz w:val="24"/>
          <w:szCs w:val="24"/>
        </w:rPr>
        <w:t>s</w:t>
      </w:r>
      <w:r w:rsidR="00E44145" w:rsidRPr="007C2357">
        <w:rPr>
          <w:bCs/>
          <w:color w:val="000000"/>
          <w:sz w:val="24"/>
          <w:szCs w:val="24"/>
        </w:rPr>
        <w:t xml:space="preserve"> dalībniekiem</w:t>
      </w:r>
      <w:r w:rsidR="004D1360">
        <w:rPr>
          <w:bCs/>
          <w:color w:val="000000"/>
          <w:sz w:val="24"/>
          <w:szCs w:val="24"/>
        </w:rPr>
        <w:t>.</w:t>
      </w:r>
      <w:r w:rsidR="00E9088A">
        <w:rPr>
          <w:bCs/>
          <w:color w:val="000000"/>
          <w:sz w:val="24"/>
          <w:szCs w:val="24"/>
        </w:rPr>
        <w:t xml:space="preserve"> Papildina, ka </w:t>
      </w:r>
      <w:r w:rsidR="004D1360">
        <w:rPr>
          <w:bCs/>
          <w:color w:val="000000"/>
          <w:sz w:val="24"/>
          <w:szCs w:val="24"/>
        </w:rPr>
        <w:t>E</w:t>
      </w:r>
      <w:r w:rsidR="00317008">
        <w:rPr>
          <w:bCs/>
          <w:color w:val="000000"/>
          <w:sz w:val="24"/>
          <w:szCs w:val="24"/>
        </w:rPr>
        <w:t>S</w:t>
      </w:r>
      <w:r w:rsidR="004D1360">
        <w:rPr>
          <w:bCs/>
          <w:color w:val="000000"/>
          <w:sz w:val="24"/>
          <w:szCs w:val="24"/>
        </w:rPr>
        <w:t xml:space="preserve"> fondu finansējums sniedz ļoti būtisku pienesumu</w:t>
      </w:r>
      <w:r w:rsidR="00E9088A">
        <w:rPr>
          <w:bCs/>
          <w:color w:val="000000"/>
          <w:sz w:val="24"/>
          <w:szCs w:val="24"/>
        </w:rPr>
        <w:t xml:space="preserve"> sociālekonomisko problēmu risināšanai, kas savukārt ļauj sasniegt būtiskāko rezultātu vienā no Eiropas lielākajām solidaritātes politikām - v</w:t>
      </w:r>
      <w:r w:rsidR="004D1360">
        <w:rPr>
          <w:bCs/>
          <w:color w:val="000000"/>
          <w:sz w:val="24"/>
          <w:szCs w:val="24"/>
        </w:rPr>
        <w:t>eicināt konverģenci</w:t>
      </w:r>
      <w:r w:rsidR="00E9088A">
        <w:rPr>
          <w:bCs/>
          <w:color w:val="000000"/>
          <w:sz w:val="24"/>
          <w:szCs w:val="24"/>
        </w:rPr>
        <w:t>. Rezumējot ES fondu 2014.-2020.gada plānošanas periodu, akcentē, ka šīs investīcijas f</w:t>
      </w:r>
      <w:r w:rsidR="00317008">
        <w:rPr>
          <w:bCs/>
          <w:color w:val="000000"/>
          <w:sz w:val="24"/>
          <w:szCs w:val="24"/>
        </w:rPr>
        <w:t>aktiski</w:t>
      </w:r>
      <w:r w:rsidR="00E9088A">
        <w:rPr>
          <w:bCs/>
          <w:color w:val="000000"/>
          <w:sz w:val="24"/>
          <w:szCs w:val="24"/>
        </w:rPr>
        <w:t xml:space="preserve"> uzlabo iedzīvotāju dzīves kvalitāti, veicina ekonomisko attīstību un tālāku izaugsmi, kā arī </w:t>
      </w:r>
      <w:r w:rsidR="004D1360">
        <w:rPr>
          <w:bCs/>
          <w:color w:val="000000"/>
          <w:sz w:val="24"/>
          <w:szCs w:val="24"/>
        </w:rPr>
        <w:t>dod savu pienesu</w:t>
      </w:r>
      <w:r w:rsidR="00905FF0">
        <w:rPr>
          <w:bCs/>
          <w:color w:val="000000"/>
          <w:sz w:val="24"/>
          <w:szCs w:val="24"/>
        </w:rPr>
        <w:t>mu</w:t>
      </w:r>
      <w:r w:rsidR="004D1360">
        <w:rPr>
          <w:bCs/>
          <w:color w:val="000000"/>
          <w:sz w:val="24"/>
          <w:szCs w:val="24"/>
        </w:rPr>
        <w:t xml:space="preserve"> E</w:t>
      </w:r>
      <w:r w:rsidR="00E9088A">
        <w:rPr>
          <w:bCs/>
          <w:color w:val="000000"/>
          <w:sz w:val="24"/>
          <w:szCs w:val="24"/>
        </w:rPr>
        <w:t>iropas</w:t>
      </w:r>
      <w:r w:rsidR="004D1360">
        <w:rPr>
          <w:bCs/>
          <w:color w:val="000000"/>
          <w:sz w:val="24"/>
          <w:szCs w:val="24"/>
        </w:rPr>
        <w:t xml:space="preserve"> kopējo </w:t>
      </w:r>
      <w:r w:rsidR="00E9088A">
        <w:rPr>
          <w:bCs/>
          <w:color w:val="000000"/>
          <w:sz w:val="24"/>
          <w:szCs w:val="24"/>
        </w:rPr>
        <w:t xml:space="preserve">vērtību stiprināšanā. </w:t>
      </w:r>
      <w:r w:rsidR="004D1360">
        <w:rPr>
          <w:bCs/>
          <w:color w:val="000000"/>
          <w:sz w:val="24"/>
          <w:szCs w:val="24"/>
        </w:rPr>
        <w:t>Šis ir viens no posmiem, lai veiksmīgi</w:t>
      </w:r>
      <w:r w:rsidR="00E9088A">
        <w:rPr>
          <w:bCs/>
          <w:color w:val="000000"/>
          <w:sz w:val="24"/>
          <w:szCs w:val="24"/>
        </w:rPr>
        <w:t xml:space="preserve"> nodrošinātu efektīvu</w:t>
      </w:r>
      <w:r w:rsidR="004D1360">
        <w:rPr>
          <w:bCs/>
          <w:color w:val="000000"/>
          <w:sz w:val="24"/>
          <w:szCs w:val="24"/>
        </w:rPr>
        <w:t xml:space="preserve"> E</w:t>
      </w:r>
      <w:r w:rsidR="00317008">
        <w:rPr>
          <w:bCs/>
          <w:color w:val="000000"/>
          <w:sz w:val="24"/>
          <w:szCs w:val="24"/>
        </w:rPr>
        <w:t>S</w:t>
      </w:r>
      <w:r w:rsidR="004D1360">
        <w:rPr>
          <w:bCs/>
          <w:color w:val="000000"/>
          <w:sz w:val="24"/>
          <w:szCs w:val="24"/>
        </w:rPr>
        <w:t xml:space="preserve"> fondu investīciju portfe</w:t>
      </w:r>
      <w:r w:rsidR="00E9088A">
        <w:rPr>
          <w:bCs/>
          <w:color w:val="000000"/>
          <w:sz w:val="24"/>
          <w:szCs w:val="24"/>
        </w:rPr>
        <w:t>ļa un optimālu resursu izmantošanu</w:t>
      </w:r>
      <w:r w:rsidR="00B25C78">
        <w:rPr>
          <w:bCs/>
          <w:color w:val="000000"/>
          <w:sz w:val="24"/>
          <w:szCs w:val="24"/>
        </w:rPr>
        <w:t xml:space="preserve">, kā arī mēģināt sniegt atbalstu konkrētās jomās, </w:t>
      </w:r>
      <w:r w:rsidR="004D1360">
        <w:rPr>
          <w:bCs/>
          <w:color w:val="000000"/>
          <w:sz w:val="24"/>
          <w:szCs w:val="24"/>
        </w:rPr>
        <w:t>eksperimentēt ar pilotprojektiem</w:t>
      </w:r>
      <w:r w:rsidR="00B25C78">
        <w:rPr>
          <w:bCs/>
          <w:color w:val="000000"/>
          <w:sz w:val="24"/>
          <w:szCs w:val="24"/>
        </w:rPr>
        <w:t xml:space="preserve">, tādējādi sasniedzot </w:t>
      </w:r>
      <w:r w:rsidR="004D1360">
        <w:rPr>
          <w:bCs/>
          <w:color w:val="000000"/>
          <w:sz w:val="24"/>
          <w:szCs w:val="24"/>
        </w:rPr>
        <w:t xml:space="preserve"> </w:t>
      </w:r>
      <w:r w:rsidR="00317008">
        <w:rPr>
          <w:bCs/>
          <w:color w:val="000000"/>
          <w:sz w:val="24"/>
          <w:szCs w:val="24"/>
        </w:rPr>
        <w:t>efektīvāku</w:t>
      </w:r>
      <w:r w:rsidR="00B25C78">
        <w:rPr>
          <w:bCs/>
          <w:color w:val="000000"/>
          <w:sz w:val="24"/>
          <w:szCs w:val="24"/>
        </w:rPr>
        <w:t xml:space="preserve"> pienesumu kopējo vērtību sasniegšanā. </w:t>
      </w:r>
      <w:r w:rsidR="004D1360">
        <w:rPr>
          <w:bCs/>
          <w:color w:val="000000"/>
          <w:sz w:val="24"/>
          <w:szCs w:val="24"/>
        </w:rPr>
        <w:t>VI apņemams sniegt tālāku info</w:t>
      </w:r>
      <w:r w:rsidR="00317008">
        <w:rPr>
          <w:bCs/>
          <w:color w:val="000000"/>
          <w:sz w:val="24"/>
          <w:szCs w:val="24"/>
        </w:rPr>
        <w:t>rmāciju</w:t>
      </w:r>
      <w:r w:rsidR="004D1360">
        <w:rPr>
          <w:bCs/>
          <w:color w:val="000000"/>
          <w:sz w:val="24"/>
          <w:szCs w:val="24"/>
        </w:rPr>
        <w:t xml:space="preserve"> un atgriezenisko saiti</w:t>
      </w:r>
      <w:r w:rsidR="00B25C78">
        <w:rPr>
          <w:bCs/>
          <w:color w:val="000000"/>
          <w:sz w:val="24"/>
          <w:szCs w:val="24"/>
        </w:rPr>
        <w:t xml:space="preserve"> gan ES fondu 2014.-2020.gada plānošanas perioda, gan 2021.-2027.gada plānošanas perioda UK dalībniekiem</w:t>
      </w:r>
      <w:r w:rsidR="004D1360">
        <w:rPr>
          <w:bCs/>
          <w:color w:val="000000"/>
          <w:sz w:val="24"/>
          <w:szCs w:val="24"/>
        </w:rPr>
        <w:t>, kā ar</w:t>
      </w:r>
      <w:r w:rsidR="00317008">
        <w:rPr>
          <w:bCs/>
          <w:color w:val="000000"/>
          <w:sz w:val="24"/>
          <w:szCs w:val="24"/>
        </w:rPr>
        <w:t xml:space="preserve">ī </w:t>
      </w:r>
      <w:r w:rsidR="004D1360">
        <w:rPr>
          <w:bCs/>
          <w:color w:val="000000"/>
          <w:sz w:val="24"/>
          <w:szCs w:val="24"/>
        </w:rPr>
        <w:t>atbalstu</w:t>
      </w:r>
      <w:r w:rsidR="00B25C78">
        <w:rPr>
          <w:bCs/>
          <w:color w:val="000000"/>
          <w:sz w:val="24"/>
          <w:szCs w:val="24"/>
        </w:rPr>
        <w:t xml:space="preserve"> un informāciju</w:t>
      </w:r>
      <w:r w:rsidR="004D1360">
        <w:rPr>
          <w:bCs/>
          <w:color w:val="000000"/>
          <w:sz w:val="24"/>
          <w:szCs w:val="24"/>
        </w:rPr>
        <w:t xml:space="preserve">, lai varētu labāk novērtēt kopējo </w:t>
      </w:r>
      <w:r w:rsidR="00B25C78">
        <w:rPr>
          <w:bCs/>
          <w:color w:val="000000"/>
          <w:sz w:val="24"/>
          <w:szCs w:val="24"/>
        </w:rPr>
        <w:t>sniegumu</w:t>
      </w:r>
    </w:p>
    <w:p w14:paraId="14BC978B" w14:textId="77777777" w:rsidR="004D1360" w:rsidRPr="007C2357" w:rsidRDefault="004D1360" w:rsidP="005E3CDB">
      <w:pPr>
        <w:spacing w:after="0"/>
        <w:jc w:val="both"/>
        <w:rPr>
          <w:bCs/>
          <w:color w:val="000000"/>
          <w:sz w:val="24"/>
          <w:szCs w:val="24"/>
        </w:rPr>
      </w:pPr>
    </w:p>
    <w:p w14:paraId="427B8DDE" w14:textId="04E56131" w:rsidR="00EF2573" w:rsidRDefault="004D1360" w:rsidP="005E3CDB">
      <w:pPr>
        <w:spacing w:after="0"/>
        <w:jc w:val="both"/>
        <w:rPr>
          <w:bCs/>
          <w:color w:val="000000"/>
          <w:sz w:val="24"/>
          <w:szCs w:val="24"/>
        </w:rPr>
      </w:pPr>
      <w:proofErr w:type="spellStart"/>
      <w:r w:rsidRPr="000B28BE">
        <w:rPr>
          <w:b/>
          <w:color w:val="000000"/>
          <w:sz w:val="24"/>
          <w:szCs w:val="24"/>
        </w:rPr>
        <w:t>J.Vjakse</w:t>
      </w:r>
      <w:proofErr w:type="spellEnd"/>
      <w:r w:rsidRPr="000B28BE">
        <w:rPr>
          <w:b/>
          <w:color w:val="000000"/>
          <w:sz w:val="24"/>
          <w:szCs w:val="24"/>
        </w:rPr>
        <w:t xml:space="preserve"> (LDDK)</w:t>
      </w:r>
      <w:r>
        <w:rPr>
          <w:bCs/>
          <w:color w:val="000000"/>
          <w:sz w:val="24"/>
          <w:szCs w:val="24"/>
        </w:rPr>
        <w:t xml:space="preserve"> pateicas VI</w:t>
      </w:r>
      <w:r w:rsidR="0033463E">
        <w:rPr>
          <w:bCs/>
          <w:color w:val="000000"/>
          <w:sz w:val="24"/>
          <w:szCs w:val="24"/>
        </w:rPr>
        <w:t xml:space="preserve">, jo īpaši </w:t>
      </w:r>
      <w:r>
        <w:rPr>
          <w:bCs/>
          <w:color w:val="000000"/>
          <w:sz w:val="24"/>
          <w:szCs w:val="24"/>
        </w:rPr>
        <w:t xml:space="preserve">CFLA, kā arī nozaru ministrijām par ieguldīto darbu </w:t>
      </w:r>
      <w:r w:rsidR="00317008">
        <w:rPr>
          <w:bCs/>
          <w:color w:val="000000"/>
          <w:sz w:val="24"/>
          <w:szCs w:val="24"/>
        </w:rPr>
        <w:t xml:space="preserve">ES fondu </w:t>
      </w:r>
      <w:r>
        <w:rPr>
          <w:bCs/>
          <w:color w:val="000000"/>
          <w:sz w:val="24"/>
          <w:szCs w:val="24"/>
        </w:rPr>
        <w:t>2014.-2020.gada plānošanas periodā, lai mēs visi varētu īstenot</w:t>
      </w:r>
      <w:r w:rsidR="0033463E">
        <w:rPr>
          <w:bCs/>
          <w:color w:val="000000"/>
          <w:sz w:val="24"/>
          <w:szCs w:val="24"/>
        </w:rPr>
        <w:t xml:space="preserve"> darbus, kā arī nav baidījušies pieņemt neērtus lēmumus par atsevišķu projektu izbeigšanu, kas būtiski palīdz investēt Latvijā ES fondu finansējumu. Pauž atzinību no sociālo partneru puses par iespēju piedalīties un izteikt savu viedokli.</w:t>
      </w:r>
    </w:p>
    <w:p w14:paraId="05CE40C6" w14:textId="77777777" w:rsidR="000B28BE" w:rsidRDefault="000B28BE" w:rsidP="005E3CDB">
      <w:pPr>
        <w:spacing w:after="0"/>
        <w:jc w:val="both"/>
        <w:rPr>
          <w:bCs/>
          <w:color w:val="000000"/>
          <w:sz w:val="24"/>
          <w:szCs w:val="24"/>
        </w:rPr>
      </w:pPr>
    </w:p>
    <w:p w14:paraId="78B1E0C3" w14:textId="54CD4987" w:rsidR="000B28BE" w:rsidRDefault="004D1360" w:rsidP="005E3CDB">
      <w:pPr>
        <w:spacing w:after="0"/>
        <w:jc w:val="both"/>
        <w:rPr>
          <w:bCs/>
          <w:color w:val="000000"/>
          <w:sz w:val="24"/>
          <w:szCs w:val="24"/>
        </w:rPr>
      </w:pPr>
      <w:proofErr w:type="spellStart"/>
      <w:r w:rsidRPr="000B28BE">
        <w:rPr>
          <w:b/>
          <w:color w:val="000000"/>
          <w:sz w:val="24"/>
          <w:szCs w:val="24"/>
        </w:rPr>
        <w:t>L.Sproģe</w:t>
      </w:r>
      <w:proofErr w:type="spellEnd"/>
      <w:r w:rsidRPr="000B28BE">
        <w:rPr>
          <w:b/>
          <w:color w:val="000000"/>
          <w:sz w:val="24"/>
          <w:szCs w:val="24"/>
        </w:rPr>
        <w:t xml:space="preserve"> </w:t>
      </w:r>
      <w:r w:rsidR="000B28BE" w:rsidRPr="000B28BE">
        <w:rPr>
          <w:b/>
          <w:color w:val="000000"/>
          <w:sz w:val="24"/>
          <w:szCs w:val="24"/>
        </w:rPr>
        <w:t>(EK)</w:t>
      </w:r>
      <w:r w:rsidR="000B28BE">
        <w:rPr>
          <w:bCs/>
          <w:color w:val="000000"/>
          <w:sz w:val="24"/>
          <w:szCs w:val="24"/>
        </w:rPr>
        <w:t xml:space="preserve"> </w:t>
      </w:r>
      <w:r>
        <w:rPr>
          <w:bCs/>
          <w:color w:val="000000"/>
          <w:sz w:val="24"/>
          <w:szCs w:val="24"/>
        </w:rPr>
        <w:t>pateicas par kvalitatīvaj</w:t>
      </w:r>
      <w:r w:rsidR="000E700B">
        <w:rPr>
          <w:bCs/>
          <w:color w:val="000000"/>
          <w:sz w:val="24"/>
          <w:szCs w:val="24"/>
        </w:rPr>
        <w:t>ā</w:t>
      </w:r>
      <w:r>
        <w:rPr>
          <w:bCs/>
          <w:color w:val="000000"/>
          <w:sz w:val="24"/>
          <w:szCs w:val="24"/>
        </w:rPr>
        <w:t xml:space="preserve">m un interesantajām </w:t>
      </w:r>
      <w:r w:rsidR="000E700B">
        <w:rPr>
          <w:bCs/>
          <w:color w:val="000000"/>
          <w:sz w:val="24"/>
          <w:szCs w:val="24"/>
        </w:rPr>
        <w:t xml:space="preserve">prezentācijām. </w:t>
      </w:r>
      <w:r w:rsidR="00436679">
        <w:rPr>
          <w:bCs/>
          <w:color w:val="000000"/>
          <w:sz w:val="24"/>
          <w:szCs w:val="24"/>
        </w:rPr>
        <w:t xml:space="preserve">Uzsver, ka galvenais nav apgūt, bet veiksmīgi investēt. </w:t>
      </w:r>
      <w:r w:rsidR="000E700B">
        <w:rPr>
          <w:bCs/>
          <w:color w:val="000000"/>
          <w:sz w:val="24"/>
          <w:szCs w:val="24"/>
        </w:rPr>
        <w:t>Atzīst, ka š</w:t>
      </w:r>
      <w:r>
        <w:rPr>
          <w:bCs/>
          <w:color w:val="000000"/>
          <w:sz w:val="24"/>
          <w:szCs w:val="24"/>
        </w:rPr>
        <w:t xml:space="preserve">ī sēde veidota ļoti pozitīvā </w:t>
      </w:r>
      <w:r w:rsidR="00436679">
        <w:rPr>
          <w:bCs/>
          <w:color w:val="000000"/>
          <w:sz w:val="24"/>
          <w:szCs w:val="24"/>
        </w:rPr>
        <w:t>manierē – ņemot vērā, ka</w:t>
      </w:r>
      <w:r>
        <w:rPr>
          <w:bCs/>
          <w:color w:val="000000"/>
          <w:sz w:val="24"/>
          <w:szCs w:val="24"/>
        </w:rPr>
        <w:t xml:space="preserve"> </w:t>
      </w:r>
      <w:r w:rsidR="00436679">
        <w:rPr>
          <w:bCs/>
          <w:color w:val="000000"/>
          <w:sz w:val="24"/>
          <w:szCs w:val="24"/>
        </w:rPr>
        <w:t xml:space="preserve">Latvijai ir ļoti lieli izaicinājumi </w:t>
      </w:r>
      <w:r w:rsidR="000E700B">
        <w:rPr>
          <w:bCs/>
          <w:color w:val="000000"/>
          <w:sz w:val="24"/>
          <w:szCs w:val="24"/>
        </w:rPr>
        <w:t>sociālajā</w:t>
      </w:r>
      <w:r w:rsidR="00436679">
        <w:rPr>
          <w:bCs/>
          <w:color w:val="000000"/>
          <w:sz w:val="24"/>
          <w:szCs w:val="24"/>
        </w:rPr>
        <w:t xml:space="preserve"> jomā, t.sk., i</w:t>
      </w:r>
      <w:r>
        <w:rPr>
          <w:bCs/>
          <w:color w:val="000000"/>
          <w:sz w:val="24"/>
          <w:szCs w:val="24"/>
        </w:rPr>
        <w:t>r</w:t>
      </w:r>
      <w:r w:rsidR="00436679">
        <w:rPr>
          <w:bCs/>
          <w:color w:val="000000"/>
          <w:sz w:val="24"/>
          <w:szCs w:val="24"/>
        </w:rPr>
        <w:t xml:space="preserve"> augsts nabadzības līmenis,</w:t>
      </w:r>
      <w:r>
        <w:rPr>
          <w:bCs/>
          <w:color w:val="000000"/>
          <w:sz w:val="24"/>
          <w:szCs w:val="24"/>
        </w:rPr>
        <w:t xml:space="preserve"> liels bezpajumtnieku skaits, </w:t>
      </w:r>
      <w:r w:rsidR="00436679">
        <w:rPr>
          <w:bCs/>
          <w:color w:val="000000"/>
          <w:sz w:val="24"/>
          <w:szCs w:val="24"/>
        </w:rPr>
        <w:t xml:space="preserve">ir liels gandarījums, ka ES fondu pienesums Latvijai ir ļoti ievērojams. Papildina, ka </w:t>
      </w:r>
      <w:r w:rsidR="000E700B">
        <w:rPr>
          <w:bCs/>
          <w:color w:val="000000"/>
          <w:sz w:val="24"/>
          <w:szCs w:val="24"/>
        </w:rPr>
        <w:t>Latvijas</w:t>
      </w:r>
      <w:r>
        <w:rPr>
          <w:bCs/>
          <w:color w:val="000000"/>
          <w:sz w:val="24"/>
          <w:szCs w:val="24"/>
        </w:rPr>
        <w:t xml:space="preserve"> institūcijas skatās ne </w:t>
      </w:r>
      <w:r w:rsidR="000E700B">
        <w:rPr>
          <w:bCs/>
          <w:color w:val="000000"/>
          <w:sz w:val="24"/>
          <w:szCs w:val="24"/>
        </w:rPr>
        <w:t>tikai</w:t>
      </w:r>
      <w:r>
        <w:rPr>
          <w:bCs/>
          <w:color w:val="000000"/>
          <w:sz w:val="24"/>
          <w:szCs w:val="24"/>
        </w:rPr>
        <w:t xml:space="preserve"> uz veiksmīgajiem projektiem, bet pievērš uzmanību arī </w:t>
      </w:r>
      <w:r w:rsidR="00436679">
        <w:rPr>
          <w:bCs/>
          <w:color w:val="000000"/>
          <w:sz w:val="24"/>
          <w:szCs w:val="24"/>
        </w:rPr>
        <w:t xml:space="preserve">sociālajai jomai. </w:t>
      </w:r>
      <w:r>
        <w:rPr>
          <w:bCs/>
          <w:color w:val="000000"/>
          <w:sz w:val="24"/>
          <w:szCs w:val="24"/>
        </w:rPr>
        <w:t xml:space="preserve">Pateicas VI, </w:t>
      </w:r>
      <w:r w:rsidR="00436679">
        <w:rPr>
          <w:bCs/>
          <w:color w:val="000000"/>
          <w:sz w:val="24"/>
          <w:szCs w:val="24"/>
        </w:rPr>
        <w:t>CFLA, ministriju darbiniekiem un partneriem, jo Kohēzijas politikas ieviešana Latvijā patiešām ir veiksmīga</w:t>
      </w:r>
      <w:r w:rsidR="000E700B">
        <w:rPr>
          <w:bCs/>
          <w:color w:val="000000"/>
          <w:sz w:val="24"/>
          <w:szCs w:val="24"/>
        </w:rPr>
        <w:t>,</w:t>
      </w:r>
      <w:r w:rsidR="000B28BE">
        <w:rPr>
          <w:bCs/>
          <w:color w:val="000000"/>
          <w:sz w:val="24"/>
          <w:szCs w:val="24"/>
        </w:rPr>
        <w:t xml:space="preserve"> </w:t>
      </w:r>
      <w:r>
        <w:rPr>
          <w:bCs/>
          <w:color w:val="000000"/>
          <w:sz w:val="24"/>
          <w:szCs w:val="24"/>
        </w:rPr>
        <w:t>neskatoties uz milzīgajiem izaicinājumiem</w:t>
      </w:r>
      <w:r w:rsidR="00436679">
        <w:rPr>
          <w:bCs/>
          <w:color w:val="000000"/>
          <w:sz w:val="24"/>
          <w:szCs w:val="24"/>
        </w:rPr>
        <w:t>. EK ir ļoti gandarīti, ka Kohēzijas politika Latvijā veic lielu pienesumu. Atgādina</w:t>
      </w:r>
      <w:r w:rsidR="000B28BE">
        <w:rPr>
          <w:bCs/>
          <w:color w:val="000000"/>
          <w:sz w:val="24"/>
          <w:szCs w:val="24"/>
        </w:rPr>
        <w:t xml:space="preserve">, ka </w:t>
      </w:r>
      <w:r w:rsidR="00436679">
        <w:rPr>
          <w:bCs/>
          <w:color w:val="000000"/>
          <w:sz w:val="24"/>
          <w:szCs w:val="24"/>
        </w:rPr>
        <w:t xml:space="preserve">sarunas par Kohēzijas politikas nākotni ir sākušās un turpinās, tādēļ aicina ikvienu tajās aktīvi piedalīties. </w:t>
      </w:r>
      <w:r w:rsidR="000B28BE">
        <w:rPr>
          <w:bCs/>
          <w:color w:val="000000"/>
          <w:sz w:val="24"/>
          <w:szCs w:val="24"/>
        </w:rPr>
        <w:t xml:space="preserve">Latvija ir veiksmes stāsts neskatoties uz visu, tādēļ </w:t>
      </w:r>
      <w:proofErr w:type="spellStart"/>
      <w:r w:rsidR="000B28BE">
        <w:rPr>
          <w:bCs/>
          <w:color w:val="000000"/>
          <w:sz w:val="24"/>
          <w:szCs w:val="24"/>
        </w:rPr>
        <w:t>novēl</w:t>
      </w:r>
      <w:proofErr w:type="spellEnd"/>
      <w:r w:rsidR="000B28BE">
        <w:rPr>
          <w:bCs/>
          <w:color w:val="000000"/>
          <w:sz w:val="24"/>
          <w:szCs w:val="24"/>
        </w:rPr>
        <w:t xml:space="preserve"> Latvijai </w:t>
      </w:r>
      <w:r w:rsidR="005E3CDB">
        <w:rPr>
          <w:bCs/>
          <w:color w:val="000000"/>
          <w:sz w:val="24"/>
          <w:szCs w:val="24"/>
        </w:rPr>
        <w:t xml:space="preserve">arī turpmāk </w:t>
      </w:r>
      <w:r w:rsidR="000B28BE">
        <w:rPr>
          <w:bCs/>
          <w:color w:val="000000"/>
          <w:sz w:val="24"/>
          <w:szCs w:val="24"/>
        </w:rPr>
        <w:t>palikt kā veiksmes stāstam.</w:t>
      </w:r>
    </w:p>
    <w:p w14:paraId="568B9828" w14:textId="77777777" w:rsidR="007441E0" w:rsidRPr="007C2357" w:rsidRDefault="007441E0" w:rsidP="00D86725">
      <w:pPr>
        <w:spacing w:after="0"/>
        <w:jc w:val="both"/>
        <w:rPr>
          <w:color w:val="000000"/>
          <w:sz w:val="24"/>
          <w:szCs w:val="24"/>
        </w:rPr>
      </w:pPr>
    </w:p>
    <w:p w14:paraId="55FEE5CD" w14:textId="77777777" w:rsidR="00263A5F" w:rsidRPr="007C2357" w:rsidRDefault="00263A5F" w:rsidP="00D86725">
      <w:pPr>
        <w:spacing w:after="0"/>
        <w:jc w:val="both"/>
        <w:rPr>
          <w:color w:val="000000"/>
          <w:sz w:val="24"/>
          <w:szCs w:val="24"/>
        </w:rPr>
      </w:pPr>
    </w:p>
    <w:p w14:paraId="2EC2DED0" w14:textId="4151090F" w:rsidR="00263A5F" w:rsidRPr="007C2357" w:rsidRDefault="00263A5F" w:rsidP="00D86725">
      <w:pPr>
        <w:spacing w:after="0"/>
        <w:jc w:val="both"/>
        <w:rPr>
          <w:color w:val="000000"/>
          <w:sz w:val="24"/>
          <w:szCs w:val="24"/>
        </w:rPr>
      </w:pPr>
      <w:r w:rsidRPr="007C2357">
        <w:rPr>
          <w:color w:val="000000"/>
          <w:sz w:val="24"/>
          <w:szCs w:val="24"/>
        </w:rPr>
        <w:t xml:space="preserve">Sēdi </w:t>
      </w:r>
      <w:r w:rsidRPr="000B28BE">
        <w:rPr>
          <w:color w:val="000000"/>
          <w:sz w:val="24"/>
          <w:szCs w:val="24"/>
        </w:rPr>
        <w:t>slēdz plkst.</w:t>
      </w:r>
      <w:r w:rsidR="00A02D3E" w:rsidRPr="000B28BE">
        <w:rPr>
          <w:color w:val="000000"/>
          <w:sz w:val="24"/>
          <w:szCs w:val="24"/>
        </w:rPr>
        <w:t xml:space="preserve"> </w:t>
      </w:r>
      <w:r w:rsidR="007441E0" w:rsidRPr="000B28BE">
        <w:rPr>
          <w:color w:val="000000"/>
          <w:sz w:val="24"/>
          <w:szCs w:val="24"/>
        </w:rPr>
        <w:t>12.</w:t>
      </w:r>
      <w:r w:rsidR="000B28BE" w:rsidRPr="000B28BE">
        <w:rPr>
          <w:color w:val="000000"/>
          <w:sz w:val="24"/>
          <w:szCs w:val="24"/>
        </w:rPr>
        <w:t>05</w:t>
      </w:r>
    </w:p>
    <w:p w14:paraId="1FEA403E" w14:textId="77777777" w:rsidR="00263A5F" w:rsidRPr="007C2357" w:rsidRDefault="00263A5F" w:rsidP="00D86725">
      <w:pPr>
        <w:spacing w:after="0"/>
        <w:jc w:val="both"/>
        <w:rPr>
          <w:sz w:val="24"/>
          <w:szCs w:val="24"/>
        </w:rPr>
      </w:pPr>
    </w:p>
    <w:p w14:paraId="16429A3B" w14:textId="77777777" w:rsidR="00263A5F" w:rsidRPr="007C2357" w:rsidRDefault="00263A5F" w:rsidP="00D86725">
      <w:pPr>
        <w:spacing w:after="0"/>
        <w:jc w:val="both"/>
        <w:rPr>
          <w:color w:val="000000"/>
          <w:sz w:val="24"/>
          <w:szCs w:val="24"/>
        </w:rPr>
      </w:pPr>
    </w:p>
    <w:tbl>
      <w:tblPr>
        <w:tblW w:w="9356" w:type="dxa"/>
        <w:tblCellMar>
          <w:left w:w="0" w:type="dxa"/>
          <w:right w:w="0" w:type="dxa"/>
        </w:tblCellMar>
        <w:tblLook w:val="04A0" w:firstRow="1" w:lastRow="0" w:firstColumn="1" w:lastColumn="0" w:noHBand="0" w:noVBand="1"/>
      </w:tblPr>
      <w:tblGrid>
        <w:gridCol w:w="4678"/>
        <w:gridCol w:w="1701"/>
        <w:gridCol w:w="2977"/>
      </w:tblGrid>
      <w:tr w:rsidR="00263A5F" w:rsidRPr="007C2357" w14:paraId="07D90EEB" w14:textId="77777777" w:rsidTr="0016430E">
        <w:tc>
          <w:tcPr>
            <w:tcW w:w="4678" w:type="dxa"/>
            <w:tcMar>
              <w:top w:w="0" w:type="dxa"/>
              <w:left w:w="108" w:type="dxa"/>
              <w:bottom w:w="0" w:type="dxa"/>
              <w:right w:w="108" w:type="dxa"/>
            </w:tcMar>
            <w:hideMark/>
          </w:tcPr>
          <w:p w14:paraId="142386CE" w14:textId="77777777" w:rsidR="00263A5F" w:rsidRPr="007C2357" w:rsidRDefault="00263A5F" w:rsidP="00D86725">
            <w:pPr>
              <w:spacing w:after="0"/>
              <w:jc w:val="both"/>
              <w:rPr>
                <w:sz w:val="24"/>
                <w:szCs w:val="24"/>
              </w:rPr>
            </w:pPr>
            <w:r w:rsidRPr="007C2357">
              <w:rPr>
                <w:sz w:val="24"/>
                <w:szCs w:val="24"/>
              </w:rPr>
              <w:t>Uzraudzības komitejas priekšsēdētājs</w:t>
            </w:r>
          </w:p>
        </w:tc>
        <w:tc>
          <w:tcPr>
            <w:tcW w:w="1701" w:type="dxa"/>
            <w:tcMar>
              <w:top w:w="0" w:type="dxa"/>
              <w:left w:w="108" w:type="dxa"/>
              <w:bottom w:w="0" w:type="dxa"/>
              <w:right w:w="108" w:type="dxa"/>
            </w:tcMar>
            <w:hideMark/>
          </w:tcPr>
          <w:p w14:paraId="31F7373F" w14:textId="77777777" w:rsidR="00263A5F" w:rsidRPr="007C2357" w:rsidRDefault="00263A5F" w:rsidP="00D86725">
            <w:pPr>
              <w:spacing w:after="0"/>
              <w:jc w:val="both"/>
              <w:rPr>
                <w:sz w:val="24"/>
                <w:szCs w:val="24"/>
              </w:rPr>
            </w:pPr>
            <w:bookmarkStart w:id="3" w:name="edoc_info2"/>
            <w:r w:rsidRPr="007C2357">
              <w:rPr>
                <w:sz w:val="24"/>
                <w:szCs w:val="24"/>
              </w:rPr>
              <w:t>(paraksts*)</w:t>
            </w:r>
            <w:bookmarkEnd w:id="3"/>
          </w:p>
        </w:tc>
        <w:tc>
          <w:tcPr>
            <w:tcW w:w="2977" w:type="dxa"/>
            <w:tcMar>
              <w:top w:w="0" w:type="dxa"/>
              <w:left w:w="108" w:type="dxa"/>
              <w:bottom w:w="0" w:type="dxa"/>
              <w:right w:w="108" w:type="dxa"/>
            </w:tcMar>
            <w:vAlign w:val="bottom"/>
            <w:hideMark/>
          </w:tcPr>
          <w:p w14:paraId="740F3E61" w14:textId="77777777" w:rsidR="00263A5F" w:rsidRPr="007C2357" w:rsidRDefault="00263A5F" w:rsidP="00D86725">
            <w:pPr>
              <w:spacing w:after="0"/>
              <w:ind w:right="879"/>
              <w:jc w:val="both"/>
              <w:rPr>
                <w:sz w:val="24"/>
                <w:szCs w:val="24"/>
              </w:rPr>
            </w:pPr>
            <w:proofErr w:type="spellStart"/>
            <w:r w:rsidRPr="007C2357">
              <w:rPr>
                <w:sz w:val="24"/>
                <w:szCs w:val="24"/>
              </w:rPr>
              <w:t>A.Eberhards</w:t>
            </w:r>
            <w:proofErr w:type="spellEnd"/>
          </w:p>
        </w:tc>
      </w:tr>
    </w:tbl>
    <w:p w14:paraId="2D1E14A1" w14:textId="77777777" w:rsidR="00263A5F" w:rsidRPr="007C2357" w:rsidRDefault="00263A5F" w:rsidP="00D86725">
      <w:pPr>
        <w:spacing w:after="0"/>
        <w:jc w:val="both"/>
        <w:rPr>
          <w:vanish/>
          <w:sz w:val="24"/>
          <w:szCs w:val="24"/>
        </w:rPr>
      </w:pPr>
    </w:p>
    <w:tbl>
      <w:tblPr>
        <w:tblW w:w="8647" w:type="dxa"/>
        <w:tblCellMar>
          <w:left w:w="0" w:type="dxa"/>
          <w:right w:w="0" w:type="dxa"/>
        </w:tblCellMar>
        <w:tblLook w:val="04A0" w:firstRow="1" w:lastRow="0" w:firstColumn="1" w:lastColumn="0" w:noHBand="0" w:noVBand="1"/>
      </w:tblPr>
      <w:tblGrid>
        <w:gridCol w:w="8647"/>
      </w:tblGrid>
      <w:tr w:rsidR="00263A5F" w:rsidRPr="007C2357" w14:paraId="6DFA7D71" w14:textId="77777777" w:rsidTr="0016430E">
        <w:trPr>
          <w:cantSplit/>
          <w:trHeight w:val="615"/>
        </w:trPr>
        <w:tc>
          <w:tcPr>
            <w:tcW w:w="8647" w:type="dxa"/>
            <w:tcMar>
              <w:top w:w="0" w:type="dxa"/>
              <w:left w:w="108" w:type="dxa"/>
              <w:bottom w:w="0" w:type="dxa"/>
              <w:right w:w="108" w:type="dxa"/>
            </w:tcMar>
            <w:hideMark/>
          </w:tcPr>
          <w:p w14:paraId="760A345C" w14:textId="77777777" w:rsidR="00263A5F" w:rsidRPr="007C2357" w:rsidRDefault="00263A5F" w:rsidP="00D86725">
            <w:pPr>
              <w:pStyle w:val="BodyTextIndent"/>
              <w:spacing w:before="0" w:after="0"/>
              <w:ind w:left="0"/>
              <w:jc w:val="both"/>
              <w:rPr>
                <w:sz w:val="24"/>
                <w:szCs w:val="24"/>
              </w:rPr>
            </w:pPr>
            <w:bookmarkStart w:id="4" w:name="edoc_info"/>
          </w:p>
          <w:p w14:paraId="00879F64" w14:textId="77777777" w:rsidR="00263A5F" w:rsidRPr="007C2357" w:rsidRDefault="00263A5F" w:rsidP="00D86725">
            <w:pPr>
              <w:pStyle w:val="BodyTextIndent"/>
              <w:spacing w:before="0" w:after="0"/>
              <w:ind w:left="0"/>
              <w:jc w:val="both"/>
              <w:rPr>
                <w:sz w:val="24"/>
                <w:szCs w:val="24"/>
              </w:rPr>
            </w:pPr>
            <w:r w:rsidRPr="007C2357">
              <w:rPr>
                <w:sz w:val="24"/>
                <w:szCs w:val="24"/>
              </w:rPr>
              <w:t>*Dokuments ir parakstīts ar drošu elektronisko parakstu</w:t>
            </w:r>
          </w:p>
        </w:tc>
        <w:bookmarkEnd w:id="4"/>
      </w:tr>
    </w:tbl>
    <w:p w14:paraId="3DAB4825" w14:textId="77777777" w:rsidR="00263A5F" w:rsidRPr="007C2357" w:rsidRDefault="00263A5F" w:rsidP="00D86725">
      <w:pPr>
        <w:tabs>
          <w:tab w:val="right" w:pos="9214"/>
        </w:tabs>
        <w:spacing w:after="0"/>
        <w:jc w:val="both"/>
        <w:rPr>
          <w:color w:val="000000"/>
          <w:sz w:val="24"/>
          <w:szCs w:val="24"/>
        </w:rPr>
      </w:pPr>
    </w:p>
    <w:p w14:paraId="6EFB8EA0" w14:textId="77777777" w:rsidR="00263A5F" w:rsidRPr="007C2357" w:rsidRDefault="00263A5F" w:rsidP="00D86725">
      <w:pPr>
        <w:tabs>
          <w:tab w:val="right" w:pos="9214"/>
        </w:tabs>
        <w:spacing w:after="0"/>
        <w:jc w:val="both"/>
        <w:rPr>
          <w:color w:val="000000"/>
          <w:sz w:val="24"/>
          <w:szCs w:val="24"/>
        </w:rPr>
      </w:pPr>
    </w:p>
    <w:p w14:paraId="439B9280" w14:textId="77777777" w:rsidR="00263A5F" w:rsidRPr="007C2357" w:rsidRDefault="00263A5F" w:rsidP="00D86725">
      <w:pPr>
        <w:tabs>
          <w:tab w:val="right" w:pos="9214"/>
        </w:tabs>
        <w:spacing w:after="0"/>
        <w:jc w:val="both"/>
        <w:rPr>
          <w:color w:val="000000"/>
          <w:sz w:val="24"/>
          <w:szCs w:val="24"/>
        </w:rPr>
      </w:pPr>
    </w:p>
    <w:p w14:paraId="42501470" w14:textId="77777777" w:rsidR="00263A5F" w:rsidRPr="007C2357" w:rsidRDefault="00263A5F" w:rsidP="00D86725">
      <w:pPr>
        <w:tabs>
          <w:tab w:val="right" w:pos="9214"/>
        </w:tabs>
        <w:spacing w:after="0"/>
        <w:jc w:val="both"/>
        <w:rPr>
          <w:i/>
          <w:sz w:val="24"/>
          <w:szCs w:val="24"/>
        </w:rPr>
      </w:pPr>
      <w:proofErr w:type="spellStart"/>
      <w:r w:rsidRPr="007C2357">
        <w:rPr>
          <w:i/>
          <w:sz w:val="24"/>
          <w:szCs w:val="24"/>
        </w:rPr>
        <w:t>L.Dzelzkalēja</w:t>
      </w:r>
      <w:proofErr w:type="spellEnd"/>
      <w:r w:rsidRPr="007C2357">
        <w:rPr>
          <w:i/>
          <w:sz w:val="24"/>
          <w:szCs w:val="24"/>
        </w:rPr>
        <w:t>, 20260109</w:t>
      </w:r>
    </w:p>
    <w:p w14:paraId="56400F81" w14:textId="77777777" w:rsidR="00263A5F" w:rsidRPr="007C2357" w:rsidRDefault="00263A5F" w:rsidP="00D86725">
      <w:pPr>
        <w:spacing w:after="0"/>
        <w:jc w:val="both"/>
        <w:rPr>
          <w:sz w:val="24"/>
          <w:szCs w:val="24"/>
        </w:rPr>
        <w:sectPr w:rsidR="00263A5F" w:rsidRPr="007C2357">
          <w:pgSz w:w="11906" w:h="16838"/>
          <w:pgMar w:top="1440" w:right="1800" w:bottom="1440" w:left="1800" w:header="708" w:footer="708" w:gutter="0"/>
          <w:cols w:space="708"/>
          <w:docGrid w:linePitch="360"/>
        </w:sectPr>
      </w:pPr>
    </w:p>
    <w:p w14:paraId="729FB4E2" w14:textId="6C4988FE" w:rsidR="00263A5F" w:rsidRPr="007C2357" w:rsidRDefault="00263A5F" w:rsidP="00D86725">
      <w:pPr>
        <w:tabs>
          <w:tab w:val="left" w:pos="2160"/>
        </w:tabs>
        <w:spacing w:after="0"/>
        <w:jc w:val="both"/>
        <w:rPr>
          <w:b/>
          <w:bCs/>
          <w:sz w:val="24"/>
          <w:szCs w:val="24"/>
        </w:rPr>
      </w:pPr>
      <w:r w:rsidRPr="007C2357">
        <w:rPr>
          <w:b/>
          <w:bCs/>
          <w:sz w:val="24"/>
          <w:szCs w:val="24"/>
        </w:rPr>
        <w:lastRenderedPageBreak/>
        <w:t>Pielikumi:</w:t>
      </w:r>
    </w:p>
    <w:p w14:paraId="5328B489" w14:textId="76658C6E" w:rsidR="00A758DA" w:rsidRPr="007C2357" w:rsidRDefault="00A758DA" w:rsidP="00F968B0">
      <w:pPr>
        <w:pStyle w:val="ListParagraph"/>
        <w:numPr>
          <w:ilvl w:val="0"/>
          <w:numId w:val="5"/>
        </w:numPr>
        <w:spacing w:after="0"/>
        <w:ind w:left="567" w:hanging="567"/>
        <w:jc w:val="both"/>
        <w:rPr>
          <w:sz w:val="24"/>
          <w:szCs w:val="24"/>
        </w:rPr>
      </w:pPr>
      <w:r w:rsidRPr="007C2357">
        <w:rPr>
          <w:sz w:val="24"/>
          <w:szCs w:val="24"/>
        </w:rPr>
        <w:t xml:space="preserve">1.pielikums – 2023.gada </w:t>
      </w:r>
      <w:r w:rsidR="007441E0" w:rsidRPr="007C2357">
        <w:rPr>
          <w:sz w:val="24"/>
          <w:szCs w:val="24"/>
        </w:rPr>
        <w:t>6.decembra</w:t>
      </w:r>
      <w:r w:rsidRPr="007C2357">
        <w:rPr>
          <w:sz w:val="24"/>
          <w:szCs w:val="24"/>
        </w:rPr>
        <w:t xml:space="preserve"> ES fondu </w:t>
      </w:r>
      <w:r w:rsidR="007441E0" w:rsidRPr="007C2357">
        <w:rPr>
          <w:sz w:val="24"/>
          <w:szCs w:val="24"/>
        </w:rPr>
        <w:t>2014.-2020</w:t>
      </w:r>
      <w:r w:rsidRPr="007C2357">
        <w:rPr>
          <w:sz w:val="24"/>
          <w:szCs w:val="24"/>
        </w:rPr>
        <w:t>.gada plānošanas perioda UK sēdes dalībnieku saraksts;</w:t>
      </w:r>
    </w:p>
    <w:p w14:paraId="09F41106" w14:textId="293E5204" w:rsidR="00F968B0" w:rsidRPr="007C2357" w:rsidRDefault="00A758DA" w:rsidP="00F968B0">
      <w:pPr>
        <w:pStyle w:val="ListParagraph"/>
        <w:numPr>
          <w:ilvl w:val="0"/>
          <w:numId w:val="5"/>
        </w:numPr>
        <w:spacing w:after="0"/>
        <w:ind w:left="567" w:hanging="567"/>
        <w:jc w:val="both"/>
        <w:rPr>
          <w:sz w:val="24"/>
          <w:szCs w:val="24"/>
        </w:rPr>
      </w:pPr>
      <w:r w:rsidRPr="007C2357">
        <w:rPr>
          <w:sz w:val="24"/>
          <w:szCs w:val="24"/>
        </w:rPr>
        <w:t>2</w:t>
      </w:r>
      <w:r w:rsidR="00263A5F" w:rsidRPr="007C2357">
        <w:rPr>
          <w:sz w:val="24"/>
          <w:szCs w:val="24"/>
        </w:rPr>
        <w:t xml:space="preserve">.pielikums – </w:t>
      </w:r>
      <w:r w:rsidR="00F968B0" w:rsidRPr="007C2357">
        <w:rPr>
          <w:sz w:val="24"/>
          <w:szCs w:val="24"/>
        </w:rPr>
        <w:t xml:space="preserve">2023.gada </w:t>
      </w:r>
      <w:r w:rsidR="007441E0" w:rsidRPr="007C2357">
        <w:rPr>
          <w:sz w:val="24"/>
          <w:szCs w:val="24"/>
        </w:rPr>
        <w:t>6.decembra</w:t>
      </w:r>
      <w:r w:rsidR="00F968B0" w:rsidRPr="007C2357">
        <w:rPr>
          <w:sz w:val="24"/>
          <w:szCs w:val="24"/>
        </w:rPr>
        <w:t xml:space="preserve"> ES fondu </w:t>
      </w:r>
      <w:r w:rsidR="007441E0" w:rsidRPr="007C2357">
        <w:rPr>
          <w:sz w:val="24"/>
          <w:szCs w:val="24"/>
        </w:rPr>
        <w:t>2014.-2020</w:t>
      </w:r>
      <w:r w:rsidR="00F968B0" w:rsidRPr="007C2357">
        <w:rPr>
          <w:sz w:val="24"/>
          <w:szCs w:val="24"/>
        </w:rPr>
        <w:t>.gada plānošanas perioda UK sēdes videoieraksts</w:t>
      </w:r>
      <w:r w:rsidR="00F159D0" w:rsidRPr="007C2357">
        <w:rPr>
          <w:sz w:val="24"/>
          <w:szCs w:val="24"/>
        </w:rPr>
        <w:t>.</w:t>
      </w:r>
    </w:p>
    <w:p w14:paraId="28183B82" w14:textId="0D6DDCC3" w:rsidR="00263A5F" w:rsidRPr="009F2677" w:rsidRDefault="00263A5F" w:rsidP="00D86725">
      <w:pPr>
        <w:spacing w:after="0"/>
        <w:jc w:val="both"/>
        <w:rPr>
          <w:sz w:val="24"/>
          <w:szCs w:val="24"/>
        </w:rPr>
      </w:pPr>
      <w:r w:rsidRPr="009F2677">
        <w:rPr>
          <w:sz w:val="24"/>
          <w:szCs w:val="24"/>
        </w:rPr>
        <w:br w:type="page"/>
      </w:r>
    </w:p>
    <w:p w14:paraId="3CD9F684" w14:textId="3A5A79C4" w:rsidR="003777DD" w:rsidRPr="009F2677" w:rsidRDefault="003777DD" w:rsidP="00C351FA">
      <w:pPr>
        <w:spacing w:after="0"/>
        <w:jc w:val="center"/>
        <w:rPr>
          <w:b/>
          <w:sz w:val="24"/>
          <w:szCs w:val="24"/>
        </w:rPr>
      </w:pPr>
      <w:r w:rsidRPr="009F2677">
        <w:rPr>
          <w:b/>
          <w:sz w:val="24"/>
          <w:szCs w:val="24"/>
        </w:rPr>
        <w:lastRenderedPageBreak/>
        <w:t xml:space="preserve">2023.gada </w:t>
      </w:r>
      <w:r w:rsidR="007441E0">
        <w:rPr>
          <w:b/>
          <w:sz w:val="24"/>
          <w:szCs w:val="24"/>
        </w:rPr>
        <w:t>6.decembra</w:t>
      </w:r>
      <w:r w:rsidRPr="009F2677">
        <w:rPr>
          <w:b/>
          <w:sz w:val="24"/>
          <w:szCs w:val="24"/>
        </w:rPr>
        <w:t xml:space="preserve"> ES fondu </w:t>
      </w:r>
      <w:r w:rsidR="007441E0">
        <w:rPr>
          <w:b/>
          <w:sz w:val="24"/>
          <w:szCs w:val="24"/>
        </w:rPr>
        <w:t>2014.-2020</w:t>
      </w:r>
      <w:r w:rsidRPr="009F2677">
        <w:rPr>
          <w:b/>
          <w:sz w:val="24"/>
          <w:szCs w:val="24"/>
        </w:rPr>
        <w:t>.gada plānošanas perioda UK sēdes dalībnieku saraksts</w:t>
      </w:r>
    </w:p>
    <w:p w14:paraId="10D30B2F" w14:textId="77777777" w:rsidR="003777DD" w:rsidRPr="009F2677" w:rsidRDefault="003777DD" w:rsidP="00D86725">
      <w:pPr>
        <w:spacing w:after="0"/>
        <w:jc w:val="both"/>
        <w:rPr>
          <w:sz w:val="24"/>
          <w:szCs w:val="24"/>
        </w:rPr>
      </w:pPr>
    </w:p>
    <w:p w14:paraId="0B60CCC4" w14:textId="77777777" w:rsidR="003777DD" w:rsidRPr="009F2677" w:rsidRDefault="003777DD" w:rsidP="00D86725">
      <w:pPr>
        <w:spacing w:after="0"/>
        <w:jc w:val="both"/>
        <w:rPr>
          <w:rFonts w:eastAsia="Times New Roman"/>
          <w:b/>
          <w:color w:val="000000"/>
          <w:sz w:val="24"/>
          <w:szCs w:val="24"/>
        </w:rPr>
      </w:pPr>
      <w:r w:rsidRPr="009F2677">
        <w:rPr>
          <w:rFonts w:eastAsia="Times New Roman"/>
          <w:b/>
          <w:color w:val="000000"/>
          <w:sz w:val="24"/>
          <w:szCs w:val="24"/>
        </w:rPr>
        <w:t>UK balsstiesīgie dalībnieki:</w:t>
      </w:r>
    </w:p>
    <w:p w14:paraId="78DB75C9" w14:textId="77777777" w:rsidR="00263A5F" w:rsidRPr="009F2677" w:rsidRDefault="00263A5F" w:rsidP="00D86725">
      <w:pPr>
        <w:spacing w:after="0"/>
        <w:jc w:val="both"/>
        <w:rPr>
          <w:sz w:val="24"/>
          <w:szCs w:val="24"/>
        </w:rPr>
      </w:pPr>
    </w:p>
    <w:tbl>
      <w:tblPr>
        <w:tblStyle w:val="PlainTable2"/>
        <w:tblW w:w="9072" w:type="dxa"/>
        <w:tblLook w:val="04A0" w:firstRow="1" w:lastRow="0" w:firstColumn="1" w:lastColumn="0" w:noHBand="0" w:noVBand="1"/>
      </w:tblPr>
      <w:tblGrid>
        <w:gridCol w:w="704"/>
        <w:gridCol w:w="2557"/>
        <w:gridCol w:w="5811"/>
      </w:tblGrid>
      <w:tr w:rsidR="003777DD" w:rsidRPr="00333A61" w14:paraId="59C48ED7" w14:textId="77777777" w:rsidTr="00C351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2AD6700" w14:textId="77777777" w:rsidR="003777DD" w:rsidRPr="00333A61" w:rsidRDefault="003777DD" w:rsidP="00C351FA">
            <w:pPr>
              <w:spacing w:after="0"/>
              <w:jc w:val="center"/>
              <w:rPr>
                <w:rFonts w:eastAsia="Times New Roman"/>
                <w:b w:val="0"/>
                <w:bCs w:val="0"/>
                <w:color w:val="000000"/>
                <w:sz w:val="24"/>
                <w:lang w:eastAsia="lv-LV"/>
              </w:rPr>
            </w:pPr>
            <w:r w:rsidRPr="00333A61">
              <w:rPr>
                <w:rFonts w:eastAsia="Times New Roman"/>
                <w:b w:val="0"/>
                <w:bCs w:val="0"/>
                <w:color w:val="000000"/>
                <w:sz w:val="24"/>
                <w:lang w:eastAsia="lv-LV"/>
              </w:rPr>
              <w:t>Nr.</w:t>
            </w:r>
          </w:p>
        </w:tc>
        <w:tc>
          <w:tcPr>
            <w:tcW w:w="2557" w:type="dxa"/>
            <w:vAlign w:val="center"/>
            <w:hideMark/>
          </w:tcPr>
          <w:p w14:paraId="31554B95" w14:textId="77777777" w:rsidR="003777DD" w:rsidRPr="00333A61" w:rsidRDefault="003777DD" w:rsidP="00C351F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lang w:eastAsia="lv-LV"/>
              </w:rPr>
            </w:pPr>
            <w:r w:rsidRPr="00333A61">
              <w:rPr>
                <w:rFonts w:eastAsia="Times New Roman"/>
                <w:color w:val="000000"/>
                <w:sz w:val="24"/>
                <w:lang w:eastAsia="lv-LV"/>
              </w:rPr>
              <w:t>Vārds, uzvārds</w:t>
            </w:r>
          </w:p>
        </w:tc>
        <w:tc>
          <w:tcPr>
            <w:tcW w:w="5811" w:type="dxa"/>
            <w:vAlign w:val="center"/>
            <w:hideMark/>
          </w:tcPr>
          <w:p w14:paraId="30417224" w14:textId="77777777" w:rsidR="003777DD" w:rsidRPr="00333A61" w:rsidRDefault="003777DD" w:rsidP="00C351F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lang w:eastAsia="lv-LV"/>
              </w:rPr>
            </w:pPr>
            <w:r w:rsidRPr="00333A61">
              <w:rPr>
                <w:rFonts w:eastAsia="Times New Roman"/>
                <w:color w:val="000000"/>
                <w:sz w:val="24"/>
                <w:lang w:eastAsia="lv-LV"/>
              </w:rPr>
              <w:t>Pārstāvētā institūcija</w:t>
            </w:r>
          </w:p>
        </w:tc>
      </w:tr>
      <w:tr w:rsidR="003777DD" w:rsidRPr="00333A61" w14:paraId="2213FF25"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4A8BE0C" w14:textId="77777777" w:rsidR="003777DD" w:rsidRPr="00333A61" w:rsidRDefault="003777DD"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88FBA70" w14:textId="77777777" w:rsidR="003777DD" w:rsidRPr="00333A61" w:rsidRDefault="003777DD" w:rsidP="00F159D0">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eastAsia="lv-LV"/>
              </w:rPr>
            </w:pPr>
            <w:r w:rsidRPr="00333A61">
              <w:rPr>
                <w:sz w:val="24"/>
              </w:rPr>
              <w:t>Armands Eberhards</w:t>
            </w:r>
          </w:p>
        </w:tc>
        <w:tc>
          <w:tcPr>
            <w:tcW w:w="5811" w:type="dxa"/>
            <w:vAlign w:val="center"/>
          </w:tcPr>
          <w:p w14:paraId="7CF019A0" w14:textId="77777777" w:rsidR="003777DD" w:rsidRPr="00333A61" w:rsidRDefault="003777DD" w:rsidP="00F159D0">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eastAsia="lv-LV"/>
              </w:rPr>
            </w:pPr>
            <w:r w:rsidRPr="00333A61">
              <w:rPr>
                <w:color w:val="000000"/>
                <w:sz w:val="24"/>
              </w:rPr>
              <w:t>Komitejas priekšsēdētājs, Finanšu ministrijas kā vadošās iestādes vadītājs</w:t>
            </w:r>
          </w:p>
        </w:tc>
      </w:tr>
      <w:tr w:rsidR="00333A61" w:rsidRPr="00333A61" w14:paraId="1E580FFA"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460AD8"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C1AF030" w14:textId="527AD5F1"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333A61">
              <w:rPr>
                <w:color w:val="000000"/>
                <w:sz w:val="24"/>
              </w:rPr>
              <w:t>Agnese Tomsone</w:t>
            </w:r>
          </w:p>
        </w:tc>
        <w:tc>
          <w:tcPr>
            <w:tcW w:w="5811" w:type="dxa"/>
            <w:vAlign w:val="center"/>
          </w:tcPr>
          <w:p w14:paraId="407D349C" w14:textId="4D6E6BDF"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Veselības ministrija</w:t>
            </w:r>
          </w:p>
        </w:tc>
      </w:tr>
      <w:tr w:rsidR="00333A61" w:rsidRPr="00333A61" w14:paraId="18AD4F3A"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C107C4A"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F7CDFE1" w14:textId="202D2461"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333A61">
              <w:rPr>
                <w:color w:val="000000"/>
                <w:sz w:val="24"/>
              </w:rPr>
              <w:t xml:space="preserve">Andris </w:t>
            </w:r>
            <w:proofErr w:type="spellStart"/>
            <w:r w:rsidRPr="00333A61">
              <w:rPr>
                <w:color w:val="000000"/>
                <w:sz w:val="24"/>
              </w:rPr>
              <w:t>Melnūdris</w:t>
            </w:r>
            <w:proofErr w:type="spellEnd"/>
          </w:p>
        </w:tc>
        <w:tc>
          <w:tcPr>
            <w:tcW w:w="5811" w:type="dxa"/>
            <w:vAlign w:val="center"/>
          </w:tcPr>
          <w:p w14:paraId="44A568AB" w14:textId="7ED952F5"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Latvijas Informācijas un komunikācijas tehnoloģijas asociācija</w:t>
            </w:r>
          </w:p>
        </w:tc>
      </w:tr>
      <w:tr w:rsidR="00333A61" w:rsidRPr="00333A61" w14:paraId="3DB6F69E"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32308B6"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211F273" w14:textId="72508A45"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333A61">
              <w:rPr>
                <w:color w:val="000000"/>
                <w:sz w:val="24"/>
              </w:rPr>
              <w:t>Anita Krūmiņa</w:t>
            </w:r>
          </w:p>
        </w:tc>
        <w:tc>
          <w:tcPr>
            <w:tcW w:w="5811" w:type="dxa"/>
            <w:vAlign w:val="center"/>
          </w:tcPr>
          <w:p w14:paraId="658F18CA" w14:textId="16D57048"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Centrālā finanšu un līgumu aģentūra</w:t>
            </w:r>
          </w:p>
        </w:tc>
      </w:tr>
      <w:tr w:rsidR="00333A61" w:rsidRPr="00333A61" w14:paraId="7841E465"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78B2D1F"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14EBBEE" w14:textId="15412D56"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333A61">
              <w:rPr>
                <w:color w:val="000000"/>
                <w:sz w:val="24"/>
              </w:rPr>
              <w:t>Anita Līce</w:t>
            </w:r>
          </w:p>
        </w:tc>
        <w:tc>
          <w:tcPr>
            <w:tcW w:w="5811" w:type="dxa"/>
            <w:vAlign w:val="center"/>
          </w:tcPr>
          <w:p w14:paraId="648C5FBE" w14:textId="0074F20B"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Rīgas un Pierīgas pašvaldību apvienība "Rīgas Metropole"</w:t>
            </w:r>
          </w:p>
        </w:tc>
      </w:tr>
      <w:tr w:rsidR="00333A61" w:rsidRPr="00333A61" w14:paraId="514401E2"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BEC9175"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D950262" w14:textId="21765382"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333A61">
              <w:rPr>
                <w:color w:val="000000"/>
                <w:sz w:val="24"/>
              </w:rPr>
              <w:t xml:space="preserve">Anita </w:t>
            </w:r>
            <w:proofErr w:type="spellStart"/>
            <w:r w:rsidRPr="00333A61">
              <w:rPr>
                <w:color w:val="000000"/>
                <w:sz w:val="24"/>
              </w:rPr>
              <w:t>Rūdule</w:t>
            </w:r>
            <w:proofErr w:type="spellEnd"/>
            <w:r w:rsidRPr="00333A61">
              <w:rPr>
                <w:color w:val="000000"/>
                <w:sz w:val="24"/>
              </w:rPr>
              <w:t>-Jansone</w:t>
            </w:r>
          </w:p>
        </w:tc>
        <w:tc>
          <w:tcPr>
            <w:tcW w:w="5811" w:type="dxa"/>
            <w:vAlign w:val="center"/>
          </w:tcPr>
          <w:p w14:paraId="48892B04" w14:textId="536E6EF4"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Latvijas Nacionālā projektu vadīšanas asociācija</w:t>
            </w:r>
          </w:p>
        </w:tc>
      </w:tr>
      <w:tr w:rsidR="00333A61" w:rsidRPr="00333A61" w14:paraId="4A50BE7B"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0A1F649"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0722F8E" w14:textId="34550A9A"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333A61">
              <w:rPr>
                <w:color w:val="000000"/>
                <w:sz w:val="24"/>
              </w:rPr>
              <w:t xml:space="preserve">Āris </w:t>
            </w:r>
            <w:proofErr w:type="spellStart"/>
            <w:r w:rsidRPr="00333A61">
              <w:rPr>
                <w:color w:val="000000"/>
                <w:sz w:val="24"/>
              </w:rPr>
              <w:t>Ādlers</w:t>
            </w:r>
            <w:proofErr w:type="spellEnd"/>
          </w:p>
        </w:tc>
        <w:tc>
          <w:tcPr>
            <w:tcW w:w="5811" w:type="dxa"/>
            <w:vAlign w:val="center"/>
          </w:tcPr>
          <w:p w14:paraId="079716C2" w14:textId="3D848226"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Nevalstisko organizāciju un Ministru kabineta sadarbības memoranda īstenošanas padome</w:t>
            </w:r>
          </w:p>
        </w:tc>
      </w:tr>
      <w:tr w:rsidR="00333A61" w:rsidRPr="00333A61" w14:paraId="438AC5CE"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6FF04B0"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063DA5C" w14:textId="1F81BB3B"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333A61">
              <w:rPr>
                <w:color w:val="000000"/>
                <w:sz w:val="24"/>
              </w:rPr>
              <w:t>Baiba Brusbārde</w:t>
            </w:r>
          </w:p>
        </w:tc>
        <w:tc>
          <w:tcPr>
            <w:tcW w:w="5811" w:type="dxa"/>
            <w:vAlign w:val="center"/>
          </w:tcPr>
          <w:p w14:paraId="01BCD02B" w14:textId="4EF88E97"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Latvijas Banka</w:t>
            </w:r>
          </w:p>
        </w:tc>
      </w:tr>
      <w:tr w:rsidR="00333A61" w:rsidRPr="00333A61" w14:paraId="52D5CF3B"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E5B012C"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448D9EA" w14:textId="30830DA0"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333A61">
              <w:rPr>
                <w:color w:val="000000"/>
                <w:sz w:val="24"/>
              </w:rPr>
              <w:t>Edgars Šadris</w:t>
            </w:r>
          </w:p>
        </w:tc>
        <w:tc>
          <w:tcPr>
            <w:tcW w:w="5811" w:type="dxa"/>
            <w:vAlign w:val="center"/>
          </w:tcPr>
          <w:p w14:paraId="69DCB342" w14:textId="2EAE73A4"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41541A77"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82917FC"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B89FBE9" w14:textId="75971D1D"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333A61">
              <w:rPr>
                <w:color w:val="000000"/>
                <w:sz w:val="24"/>
              </w:rPr>
              <w:t>Gunita Osīte</w:t>
            </w:r>
          </w:p>
        </w:tc>
        <w:tc>
          <w:tcPr>
            <w:tcW w:w="5811" w:type="dxa"/>
            <w:vAlign w:val="center"/>
          </w:tcPr>
          <w:p w14:paraId="4791D98F" w14:textId="4144C6C3"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Biedrība "Latvijas Lielo pilsētu asociācija"</w:t>
            </w:r>
          </w:p>
        </w:tc>
      </w:tr>
      <w:tr w:rsidR="00333A61" w:rsidRPr="00333A61" w14:paraId="7B8242DE"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6946F64"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7820F04" w14:textId="068A0FF8"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333A61">
              <w:rPr>
                <w:color w:val="000000"/>
                <w:sz w:val="24"/>
              </w:rPr>
              <w:t>Haralds Beitelis</w:t>
            </w:r>
          </w:p>
        </w:tc>
        <w:tc>
          <w:tcPr>
            <w:tcW w:w="5811" w:type="dxa"/>
            <w:vAlign w:val="center"/>
          </w:tcPr>
          <w:p w14:paraId="5386F56D" w14:textId="79934A7F"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Valsts kanceleja</w:t>
            </w:r>
          </w:p>
        </w:tc>
      </w:tr>
      <w:tr w:rsidR="00333A61" w:rsidRPr="00333A61" w14:paraId="7A3441EF"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23846C"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A9C07F1" w14:textId="229DED30"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333A61">
              <w:rPr>
                <w:color w:val="000000"/>
                <w:sz w:val="24"/>
              </w:rPr>
              <w:t>Inese Vilcāne</w:t>
            </w:r>
          </w:p>
        </w:tc>
        <w:tc>
          <w:tcPr>
            <w:tcW w:w="5811" w:type="dxa"/>
            <w:vAlign w:val="center"/>
          </w:tcPr>
          <w:p w14:paraId="1EE960D3" w14:textId="1FA11871"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Labklājības ministrija</w:t>
            </w:r>
          </w:p>
        </w:tc>
      </w:tr>
      <w:tr w:rsidR="00333A61" w:rsidRPr="00333A61" w14:paraId="118CD3DC"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C9DC829"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C14BFD6" w14:textId="02335DE7"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333A61">
              <w:rPr>
                <w:color w:val="000000"/>
                <w:sz w:val="24"/>
              </w:rPr>
              <w:t>Inga Ķirse</w:t>
            </w:r>
          </w:p>
        </w:tc>
        <w:tc>
          <w:tcPr>
            <w:tcW w:w="5811" w:type="dxa"/>
            <w:vAlign w:val="center"/>
          </w:tcPr>
          <w:p w14:paraId="331040A5" w14:textId="07A618E6"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 xml:space="preserve">Labklājības ministrija (balsstiesīgās Sarmītes </w:t>
            </w:r>
            <w:proofErr w:type="spellStart"/>
            <w:r w:rsidRPr="00333A61">
              <w:rPr>
                <w:color w:val="000000"/>
                <w:sz w:val="24"/>
              </w:rPr>
              <w:t>Veperes</w:t>
            </w:r>
            <w:proofErr w:type="spellEnd"/>
            <w:r w:rsidRPr="00333A61">
              <w:rPr>
                <w:color w:val="000000"/>
                <w:sz w:val="24"/>
              </w:rPr>
              <w:t xml:space="preserve"> vietā)</w:t>
            </w:r>
          </w:p>
        </w:tc>
      </w:tr>
      <w:tr w:rsidR="00333A61" w:rsidRPr="00333A61" w14:paraId="6DBE031C"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41D147D"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AA7C145" w14:textId="0A15E8F5"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333A61">
              <w:rPr>
                <w:color w:val="000000"/>
                <w:sz w:val="24"/>
              </w:rPr>
              <w:t>Inta Remese</w:t>
            </w:r>
          </w:p>
        </w:tc>
        <w:tc>
          <w:tcPr>
            <w:tcW w:w="5811" w:type="dxa"/>
            <w:vAlign w:val="center"/>
          </w:tcPr>
          <w:p w14:paraId="70AE674E" w14:textId="0596A85C"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Tieslietu ministrija (balsstiesīgā Kaspara Ozola vietā)</w:t>
            </w:r>
          </w:p>
        </w:tc>
      </w:tr>
      <w:tr w:rsidR="00333A61" w:rsidRPr="00333A61" w14:paraId="339C65C2"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8C7F8D2"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AA177C4" w14:textId="7FC57FD4"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333A61">
              <w:rPr>
                <w:color w:val="000000"/>
                <w:sz w:val="24"/>
              </w:rPr>
              <w:t>Jolanta Vjakse</w:t>
            </w:r>
          </w:p>
        </w:tc>
        <w:tc>
          <w:tcPr>
            <w:tcW w:w="5811" w:type="dxa"/>
            <w:vAlign w:val="center"/>
          </w:tcPr>
          <w:p w14:paraId="0F7C6E33" w14:textId="56C5D9F9"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Latvijas Darba devēju konfederācija</w:t>
            </w:r>
          </w:p>
        </w:tc>
      </w:tr>
      <w:tr w:rsidR="00333A61" w:rsidRPr="00333A61" w14:paraId="308E3FA2"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8C3B595"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71A1ACE" w14:textId="7F47FAA6"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333A61">
              <w:rPr>
                <w:color w:val="000000"/>
                <w:sz w:val="24"/>
              </w:rPr>
              <w:t xml:space="preserve">Juris </w:t>
            </w:r>
            <w:proofErr w:type="spellStart"/>
            <w:r w:rsidRPr="00333A61">
              <w:rPr>
                <w:color w:val="000000"/>
                <w:sz w:val="24"/>
              </w:rPr>
              <w:t>Žilko</w:t>
            </w:r>
            <w:proofErr w:type="spellEnd"/>
          </w:p>
        </w:tc>
        <w:tc>
          <w:tcPr>
            <w:tcW w:w="5811" w:type="dxa"/>
            <w:vAlign w:val="center"/>
          </w:tcPr>
          <w:p w14:paraId="0F83061D" w14:textId="0767A04E"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Rīgas plānošanas reģions</w:t>
            </w:r>
          </w:p>
        </w:tc>
      </w:tr>
      <w:tr w:rsidR="00333A61" w:rsidRPr="00333A61" w14:paraId="7AE23F6D"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175A4A1"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9397D79" w14:textId="2D7D7653"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333A61">
              <w:rPr>
                <w:color w:val="000000"/>
                <w:sz w:val="24"/>
              </w:rPr>
              <w:t>Katrīna Zariņa</w:t>
            </w:r>
          </w:p>
        </w:tc>
        <w:tc>
          <w:tcPr>
            <w:tcW w:w="5811" w:type="dxa"/>
            <w:vAlign w:val="center"/>
          </w:tcPr>
          <w:p w14:paraId="7D8F3B48" w14:textId="41312B83"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Latvijas Tirdzniecības un rūpniecības kamera</w:t>
            </w:r>
          </w:p>
        </w:tc>
      </w:tr>
      <w:tr w:rsidR="00333A61" w:rsidRPr="00333A61" w14:paraId="51595D53"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30A8857"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61D3B08" w14:textId="165F26DF"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333A61">
              <w:rPr>
                <w:color w:val="000000"/>
                <w:sz w:val="24"/>
              </w:rPr>
              <w:t>Lauma Muižniece</w:t>
            </w:r>
          </w:p>
        </w:tc>
        <w:tc>
          <w:tcPr>
            <w:tcW w:w="5811" w:type="dxa"/>
            <w:vAlign w:val="center"/>
          </w:tcPr>
          <w:p w14:paraId="0A6EA269" w14:textId="5B62EA2A"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Latvijas Zinātnes padome</w:t>
            </w:r>
          </w:p>
        </w:tc>
      </w:tr>
      <w:tr w:rsidR="00333A61" w:rsidRPr="00333A61" w14:paraId="71CEC310"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81272EB"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6CF7273" w14:textId="7CBE2D16"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333A61">
              <w:rPr>
                <w:color w:val="000000"/>
                <w:sz w:val="24"/>
              </w:rPr>
              <w:t>Ligita Austrupe</w:t>
            </w:r>
          </w:p>
        </w:tc>
        <w:tc>
          <w:tcPr>
            <w:tcW w:w="5811" w:type="dxa"/>
            <w:vAlign w:val="center"/>
          </w:tcPr>
          <w:p w14:paraId="5F66476B" w14:textId="26D4B169"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Satiksmes ministrija</w:t>
            </w:r>
          </w:p>
        </w:tc>
      </w:tr>
      <w:tr w:rsidR="00333A61" w:rsidRPr="00333A61" w14:paraId="6DB4EE0F"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3568178"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8B197B0" w14:textId="48A6CBE8"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333A61">
              <w:rPr>
                <w:color w:val="000000"/>
                <w:sz w:val="24"/>
              </w:rPr>
              <w:t>Pārsla Rigonda Krieviņa</w:t>
            </w:r>
          </w:p>
        </w:tc>
        <w:tc>
          <w:tcPr>
            <w:tcW w:w="5811" w:type="dxa"/>
            <w:vAlign w:val="center"/>
          </w:tcPr>
          <w:p w14:paraId="7014EC2A" w14:textId="41E9570D"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Zemkopības ministrija</w:t>
            </w:r>
          </w:p>
        </w:tc>
      </w:tr>
      <w:tr w:rsidR="00333A61" w:rsidRPr="00333A61" w14:paraId="0495D3FF"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A7FFCD2"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B1302FE" w14:textId="2FBD6A69"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333A61">
              <w:rPr>
                <w:color w:val="000000"/>
                <w:sz w:val="24"/>
              </w:rPr>
              <w:t>Sandis Cakuls</w:t>
            </w:r>
          </w:p>
        </w:tc>
        <w:tc>
          <w:tcPr>
            <w:tcW w:w="5811" w:type="dxa"/>
            <w:vAlign w:val="center"/>
          </w:tcPr>
          <w:p w14:paraId="3366AA08" w14:textId="10A80C13"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31278422"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3DC50CE"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614ED65" w14:textId="19E3E4C9"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333A61">
              <w:rPr>
                <w:color w:val="000000"/>
                <w:sz w:val="24"/>
              </w:rPr>
              <w:t xml:space="preserve">Sandris </w:t>
            </w:r>
            <w:proofErr w:type="spellStart"/>
            <w:r w:rsidRPr="00333A61">
              <w:rPr>
                <w:color w:val="000000"/>
                <w:sz w:val="24"/>
              </w:rPr>
              <w:t>Petronis</w:t>
            </w:r>
            <w:proofErr w:type="spellEnd"/>
          </w:p>
        </w:tc>
        <w:tc>
          <w:tcPr>
            <w:tcW w:w="5811" w:type="dxa"/>
            <w:vAlign w:val="center"/>
          </w:tcPr>
          <w:p w14:paraId="3BE3E727" w14:textId="56CCA91E"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Latvijas Ārstu biedrība</w:t>
            </w:r>
          </w:p>
        </w:tc>
      </w:tr>
      <w:tr w:rsidR="00333A61" w:rsidRPr="00333A61" w14:paraId="1576443F"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35E6817"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7CBFCD1" w14:textId="0480C349"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333A61">
              <w:rPr>
                <w:color w:val="000000"/>
                <w:sz w:val="24"/>
              </w:rPr>
              <w:t>Uldis Vītoliņš</w:t>
            </w:r>
          </w:p>
        </w:tc>
        <w:tc>
          <w:tcPr>
            <w:tcW w:w="5811" w:type="dxa"/>
            <w:vAlign w:val="center"/>
          </w:tcPr>
          <w:p w14:paraId="47AEBC2F" w14:textId="5AD083C3" w:rsidR="00333A61" w:rsidRPr="00333A61" w:rsidRDefault="00333A61" w:rsidP="00333A61">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Biedrība "Reģionālo attīstības centru un novadu apvienība"</w:t>
            </w:r>
          </w:p>
        </w:tc>
      </w:tr>
      <w:tr w:rsidR="00333A61" w:rsidRPr="00333A61" w14:paraId="73B8BAE8"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BE38CA7"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397D276" w14:textId="0C5BAB2E"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333A61">
              <w:rPr>
                <w:color w:val="000000"/>
                <w:sz w:val="24"/>
              </w:rPr>
              <w:t xml:space="preserve">Viesturs </w:t>
            </w:r>
            <w:proofErr w:type="spellStart"/>
            <w:r w:rsidRPr="00333A61">
              <w:rPr>
                <w:color w:val="000000"/>
                <w:sz w:val="24"/>
              </w:rPr>
              <w:t>Ūlis</w:t>
            </w:r>
            <w:proofErr w:type="spellEnd"/>
          </w:p>
        </w:tc>
        <w:tc>
          <w:tcPr>
            <w:tcW w:w="5811" w:type="dxa"/>
            <w:vAlign w:val="center"/>
          </w:tcPr>
          <w:p w14:paraId="5271D301" w14:textId="33C2C74C" w:rsidR="00333A61" w:rsidRPr="00333A61" w:rsidRDefault="00333A61" w:rsidP="00333A61">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Zivsaimniecības konsultatīvā padome</w:t>
            </w:r>
          </w:p>
        </w:tc>
      </w:tr>
    </w:tbl>
    <w:p w14:paraId="7FF826E7" w14:textId="77777777" w:rsidR="003777DD" w:rsidRPr="009F2677" w:rsidRDefault="003777DD" w:rsidP="00D86725">
      <w:pPr>
        <w:spacing w:after="0"/>
        <w:jc w:val="both"/>
        <w:rPr>
          <w:sz w:val="24"/>
          <w:szCs w:val="24"/>
        </w:rPr>
      </w:pPr>
    </w:p>
    <w:p w14:paraId="211AC770" w14:textId="77777777" w:rsidR="003777DD" w:rsidRPr="009F2677" w:rsidRDefault="003777DD" w:rsidP="00D86725">
      <w:pPr>
        <w:spacing w:after="0"/>
        <w:jc w:val="both"/>
        <w:rPr>
          <w:rFonts w:eastAsia="Times New Roman"/>
          <w:b/>
          <w:color w:val="000000"/>
          <w:sz w:val="24"/>
          <w:szCs w:val="24"/>
        </w:rPr>
      </w:pPr>
      <w:r w:rsidRPr="009F2677">
        <w:rPr>
          <w:rFonts w:eastAsia="Times New Roman"/>
          <w:b/>
          <w:color w:val="000000"/>
          <w:sz w:val="24"/>
          <w:szCs w:val="24"/>
        </w:rPr>
        <w:t>UK padomdevēji, pieaicinātie eksperti un klausītāji:</w:t>
      </w:r>
    </w:p>
    <w:p w14:paraId="1B61EA75" w14:textId="77777777" w:rsidR="003777DD" w:rsidRPr="009F2677" w:rsidRDefault="003777DD" w:rsidP="00D86725">
      <w:pPr>
        <w:spacing w:after="0"/>
        <w:jc w:val="both"/>
        <w:rPr>
          <w:rFonts w:eastAsia="Times New Roman"/>
          <w:b/>
          <w:color w:val="000000"/>
          <w:sz w:val="24"/>
          <w:szCs w:val="24"/>
        </w:rPr>
      </w:pPr>
    </w:p>
    <w:tbl>
      <w:tblPr>
        <w:tblStyle w:val="PlainTable2"/>
        <w:tblW w:w="9072" w:type="dxa"/>
        <w:tblLook w:val="04A0" w:firstRow="1" w:lastRow="0" w:firstColumn="1" w:lastColumn="0" w:noHBand="0" w:noVBand="1"/>
      </w:tblPr>
      <w:tblGrid>
        <w:gridCol w:w="704"/>
        <w:gridCol w:w="2557"/>
        <w:gridCol w:w="5811"/>
      </w:tblGrid>
      <w:tr w:rsidR="003777DD" w:rsidRPr="00333A61" w14:paraId="6E760CC8" w14:textId="77777777" w:rsidTr="00F159D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66C4B05" w14:textId="77777777" w:rsidR="003777DD" w:rsidRPr="00333A61" w:rsidRDefault="003777DD" w:rsidP="00F159D0">
            <w:pPr>
              <w:spacing w:after="0"/>
              <w:jc w:val="center"/>
              <w:rPr>
                <w:rFonts w:eastAsia="Times New Roman"/>
                <w:b w:val="0"/>
                <w:bCs w:val="0"/>
                <w:color w:val="000000"/>
                <w:sz w:val="24"/>
                <w:lang w:eastAsia="lv-LV"/>
              </w:rPr>
            </w:pPr>
            <w:r w:rsidRPr="00333A61">
              <w:rPr>
                <w:rFonts w:eastAsia="Times New Roman"/>
                <w:b w:val="0"/>
                <w:bCs w:val="0"/>
                <w:color w:val="000000"/>
                <w:sz w:val="24"/>
                <w:lang w:eastAsia="lv-LV"/>
              </w:rPr>
              <w:t>Nr.</w:t>
            </w:r>
          </w:p>
        </w:tc>
        <w:tc>
          <w:tcPr>
            <w:tcW w:w="2557" w:type="dxa"/>
            <w:vAlign w:val="center"/>
            <w:hideMark/>
          </w:tcPr>
          <w:p w14:paraId="5386C15A" w14:textId="77777777" w:rsidR="003777DD" w:rsidRPr="00333A61" w:rsidRDefault="003777DD" w:rsidP="00F159D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lang w:eastAsia="lv-LV"/>
              </w:rPr>
            </w:pPr>
            <w:r w:rsidRPr="00333A61">
              <w:rPr>
                <w:rFonts w:eastAsia="Times New Roman"/>
                <w:color w:val="000000"/>
                <w:sz w:val="24"/>
                <w:lang w:eastAsia="lv-LV"/>
              </w:rPr>
              <w:t>Vārds, uzvārds</w:t>
            </w:r>
          </w:p>
        </w:tc>
        <w:tc>
          <w:tcPr>
            <w:tcW w:w="5811" w:type="dxa"/>
            <w:vAlign w:val="center"/>
            <w:hideMark/>
          </w:tcPr>
          <w:p w14:paraId="73B47EEC" w14:textId="77777777" w:rsidR="003777DD" w:rsidRPr="00333A61" w:rsidRDefault="003777DD" w:rsidP="00F159D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lang w:eastAsia="lv-LV"/>
              </w:rPr>
            </w:pPr>
            <w:r w:rsidRPr="00333A61">
              <w:rPr>
                <w:rFonts w:eastAsia="Times New Roman"/>
                <w:color w:val="000000"/>
                <w:sz w:val="24"/>
                <w:lang w:eastAsia="lv-LV"/>
              </w:rPr>
              <w:t>Pārstāvētā institūcija</w:t>
            </w:r>
          </w:p>
        </w:tc>
      </w:tr>
      <w:tr w:rsidR="00333A61" w:rsidRPr="00333A61" w14:paraId="41F84AE9"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D547F9"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E36E3EA" w14:textId="2168DA43"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eastAsia="lv-LV"/>
              </w:rPr>
            </w:pPr>
            <w:r w:rsidRPr="00333A61">
              <w:rPr>
                <w:color w:val="000000"/>
                <w:sz w:val="24"/>
              </w:rPr>
              <w:t>Agate Paula Grasmane</w:t>
            </w:r>
          </w:p>
        </w:tc>
        <w:tc>
          <w:tcPr>
            <w:tcW w:w="5811" w:type="dxa"/>
            <w:vAlign w:val="center"/>
          </w:tcPr>
          <w:p w14:paraId="0AD2544A" w14:textId="4E89F6C9"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eastAsia="lv-LV"/>
              </w:rPr>
            </w:pPr>
            <w:r w:rsidRPr="00333A61">
              <w:rPr>
                <w:color w:val="000000"/>
                <w:sz w:val="24"/>
              </w:rPr>
              <w:t>Ārlietu ministrija</w:t>
            </w:r>
          </w:p>
        </w:tc>
      </w:tr>
      <w:tr w:rsidR="00333A61" w:rsidRPr="00333A61" w14:paraId="60990491"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2391BA1"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3E598DA" w14:textId="1DCD4A93"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Agita Prikule</w:t>
            </w:r>
          </w:p>
        </w:tc>
        <w:tc>
          <w:tcPr>
            <w:tcW w:w="5811" w:type="dxa"/>
            <w:vAlign w:val="center"/>
          </w:tcPr>
          <w:p w14:paraId="0A25A0DD" w14:textId="67B29CCD"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Zemkopības ministrija</w:t>
            </w:r>
          </w:p>
        </w:tc>
      </w:tr>
      <w:tr w:rsidR="00333A61" w:rsidRPr="00333A61" w14:paraId="3682894B"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9E5BF53"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DE99504" w14:textId="4A36558A"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Agnese Marnauza</w:t>
            </w:r>
          </w:p>
        </w:tc>
        <w:tc>
          <w:tcPr>
            <w:tcW w:w="5811" w:type="dxa"/>
            <w:vAlign w:val="center"/>
          </w:tcPr>
          <w:p w14:paraId="15068755" w14:textId="217C6CA5"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69CCB079"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88B737"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DE9742C" w14:textId="3D60C3CB"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 xml:space="preserve">Aigars </w:t>
            </w:r>
            <w:proofErr w:type="spellStart"/>
            <w:r w:rsidRPr="00333A61">
              <w:rPr>
                <w:color w:val="000000"/>
                <w:sz w:val="24"/>
              </w:rPr>
              <w:t>Jaundzems</w:t>
            </w:r>
            <w:proofErr w:type="spellEnd"/>
          </w:p>
        </w:tc>
        <w:tc>
          <w:tcPr>
            <w:tcW w:w="5811" w:type="dxa"/>
            <w:vAlign w:val="center"/>
          </w:tcPr>
          <w:p w14:paraId="101AA8DC" w14:textId="44441205"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1D848FDB"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3CFD8A5"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7B6EA49" w14:textId="02742A67"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Aivars Voldeks</w:t>
            </w:r>
          </w:p>
        </w:tc>
        <w:tc>
          <w:tcPr>
            <w:tcW w:w="5811" w:type="dxa"/>
            <w:vAlign w:val="center"/>
          </w:tcPr>
          <w:p w14:paraId="3F46E323" w14:textId="3D8B6A10"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Veselības ministrija</w:t>
            </w:r>
          </w:p>
        </w:tc>
      </w:tr>
      <w:tr w:rsidR="00333A61" w:rsidRPr="00333A61" w14:paraId="459C46C6"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1C8E67F"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33F5167" w14:textId="2870CDF2"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Anda Pudāne</w:t>
            </w:r>
          </w:p>
        </w:tc>
        <w:tc>
          <w:tcPr>
            <w:tcW w:w="5811" w:type="dxa"/>
            <w:vAlign w:val="center"/>
          </w:tcPr>
          <w:p w14:paraId="0F22D043" w14:textId="0A997723"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Sertifikācijas iestāde</w:t>
            </w:r>
          </w:p>
        </w:tc>
      </w:tr>
      <w:tr w:rsidR="00333A61" w:rsidRPr="00333A61" w14:paraId="2ACBA82F"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A894D0"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E61E9FF" w14:textId="3C7C325C"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Andis Strods</w:t>
            </w:r>
          </w:p>
        </w:tc>
        <w:tc>
          <w:tcPr>
            <w:tcW w:w="5811" w:type="dxa"/>
            <w:vAlign w:val="center"/>
          </w:tcPr>
          <w:p w14:paraId="4D5AADD5" w14:textId="03A4D98E"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Satiksmes ministrija</w:t>
            </w:r>
          </w:p>
        </w:tc>
      </w:tr>
      <w:tr w:rsidR="00333A61" w:rsidRPr="00333A61" w14:paraId="30E19CDE"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7A8316E"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A7D2DBD" w14:textId="663ABFCD"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Andris Skrastiņš</w:t>
            </w:r>
          </w:p>
        </w:tc>
        <w:tc>
          <w:tcPr>
            <w:tcW w:w="5811" w:type="dxa"/>
            <w:vAlign w:val="center"/>
          </w:tcPr>
          <w:p w14:paraId="5F509143" w14:textId="76DD038C"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Eiropas Komisija (DG REGIO)</w:t>
            </w:r>
          </w:p>
        </w:tc>
      </w:tr>
      <w:tr w:rsidR="00333A61" w:rsidRPr="00333A61" w14:paraId="62A3B41F"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97C3EB"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143B7A8" w14:textId="17DDF72A"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Andžela Korotkoručko</w:t>
            </w:r>
          </w:p>
        </w:tc>
        <w:tc>
          <w:tcPr>
            <w:tcW w:w="5811" w:type="dxa"/>
            <w:vAlign w:val="center"/>
          </w:tcPr>
          <w:p w14:paraId="5DE98517" w14:textId="395FCFEA"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Satiksmes ministrija</w:t>
            </w:r>
          </w:p>
        </w:tc>
      </w:tr>
      <w:tr w:rsidR="00333A61" w:rsidRPr="00333A61" w14:paraId="283DA7CC"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E6587B0"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8134E98" w14:textId="2BB80CB1"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Andžela Pētersone</w:t>
            </w:r>
          </w:p>
        </w:tc>
        <w:tc>
          <w:tcPr>
            <w:tcW w:w="5811" w:type="dxa"/>
            <w:vAlign w:val="center"/>
          </w:tcPr>
          <w:p w14:paraId="07BAE707" w14:textId="4ECB9D1E"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Satiksmes ministrija</w:t>
            </w:r>
          </w:p>
        </w:tc>
      </w:tr>
      <w:tr w:rsidR="00333A61" w:rsidRPr="00333A61" w14:paraId="5AEB0189"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9058FEB"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56EE066" w14:textId="7457784A"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Anita Kalniņa</w:t>
            </w:r>
          </w:p>
        </w:tc>
        <w:tc>
          <w:tcPr>
            <w:tcW w:w="5811" w:type="dxa"/>
            <w:vAlign w:val="center"/>
          </w:tcPr>
          <w:p w14:paraId="09A35B1C" w14:textId="5AAE9A67"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50D7DF2B"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638BDBE"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9D3EDA0" w14:textId="7766546E"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Anna Grīnberga</w:t>
            </w:r>
          </w:p>
        </w:tc>
        <w:tc>
          <w:tcPr>
            <w:tcW w:w="5811" w:type="dxa"/>
            <w:vAlign w:val="center"/>
          </w:tcPr>
          <w:p w14:paraId="024FF788" w14:textId="2BC1F932"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Labklājības ministrija</w:t>
            </w:r>
          </w:p>
        </w:tc>
      </w:tr>
      <w:tr w:rsidR="00333A61" w:rsidRPr="00333A61" w14:paraId="217A33D0"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E19AAD5"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9BBA6C3" w14:textId="4B81C91B"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Anna Pukse</w:t>
            </w:r>
          </w:p>
        </w:tc>
        <w:tc>
          <w:tcPr>
            <w:tcW w:w="5811" w:type="dxa"/>
            <w:vAlign w:val="center"/>
          </w:tcPr>
          <w:p w14:paraId="5EF96A91" w14:textId="4D0CF7C2"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383A6305"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9F4C9B7"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EEB4134" w14:textId="0589BD59"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Anna Vībe</w:t>
            </w:r>
          </w:p>
        </w:tc>
        <w:tc>
          <w:tcPr>
            <w:tcW w:w="5811" w:type="dxa"/>
            <w:vAlign w:val="center"/>
          </w:tcPr>
          <w:p w14:paraId="02314BED" w14:textId="1031BA14"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Labklājības ministrija</w:t>
            </w:r>
          </w:p>
        </w:tc>
      </w:tr>
      <w:tr w:rsidR="00333A61" w:rsidRPr="00333A61" w14:paraId="6E7540D3"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8BB80E6"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C4CC8EE" w14:textId="5EBC5453"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proofErr w:type="spellStart"/>
            <w:r w:rsidRPr="00333A61">
              <w:rPr>
                <w:color w:val="000000"/>
                <w:sz w:val="24"/>
              </w:rPr>
              <w:t>Aurimas</w:t>
            </w:r>
            <w:proofErr w:type="spellEnd"/>
            <w:r w:rsidRPr="00333A61">
              <w:rPr>
                <w:color w:val="000000"/>
                <w:sz w:val="24"/>
              </w:rPr>
              <w:t xml:space="preserve"> </w:t>
            </w:r>
            <w:proofErr w:type="spellStart"/>
            <w:r w:rsidRPr="00333A61">
              <w:rPr>
                <w:color w:val="000000"/>
                <w:sz w:val="24"/>
              </w:rPr>
              <w:t>Andrulis</w:t>
            </w:r>
            <w:proofErr w:type="spellEnd"/>
          </w:p>
        </w:tc>
        <w:tc>
          <w:tcPr>
            <w:tcW w:w="5811" w:type="dxa"/>
            <w:vAlign w:val="center"/>
          </w:tcPr>
          <w:p w14:paraId="68C526FA" w14:textId="79FBE3CB"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Eiropas Komisijas (DG EMPL)</w:t>
            </w:r>
          </w:p>
        </w:tc>
      </w:tr>
      <w:tr w:rsidR="00333A61" w:rsidRPr="00333A61" w14:paraId="6D36453E"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6246B32"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E31465D" w14:textId="4F5ED550"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Austra Auziņa</w:t>
            </w:r>
          </w:p>
        </w:tc>
        <w:tc>
          <w:tcPr>
            <w:tcW w:w="5811" w:type="dxa"/>
            <w:vAlign w:val="center"/>
          </w:tcPr>
          <w:p w14:paraId="53653886" w14:textId="042A2D91"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418ABAA6"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138A98A"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5CCF871" w14:textId="6122BC6F"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proofErr w:type="spellStart"/>
            <w:r w:rsidRPr="00333A61">
              <w:rPr>
                <w:color w:val="000000"/>
                <w:sz w:val="24"/>
              </w:rPr>
              <w:t>Beata</w:t>
            </w:r>
            <w:proofErr w:type="spellEnd"/>
            <w:r w:rsidRPr="00333A61">
              <w:rPr>
                <w:color w:val="000000"/>
                <w:sz w:val="24"/>
              </w:rPr>
              <w:t xml:space="preserve"> Berķe</w:t>
            </w:r>
          </w:p>
        </w:tc>
        <w:tc>
          <w:tcPr>
            <w:tcW w:w="5811" w:type="dxa"/>
            <w:vAlign w:val="center"/>
          </w:tcPr>
          <w:p w14:paraId="2363AA58" w14:textId="0CA3E756"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Eiropas Komisija (DG EMPL)</w:t>
            </w:r>
          </w:p>
        </w:tc>
      </w:tr>
      <w:tr w:rsidR="00333A61" w:rsidRPr="00333A61" w14:paraId="7F4FB8E1"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6574965"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DA79491" w14:textId="06EE8F22"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 xml:space="preserve">Dace </w:t>
            </w:r>
            <w:proofErr w:type="spellStart"/>
            <w:r w:rsidRPr="00333A61">
              <w:rPr>
                <w:color w:val="000000"/>
                <w:sz w:val="24"/>
              </w:rPr>
              <w:t>Burkāne</w:t>
            </w:r>
            <w:proofErr w:type="spellEnd"/>
          </w:p>
        </w:tc>
        <w:tc>
          <w:tcPr>
            <w:tcW w:w="5811" w:type="dxa"/>
            <w:vAlign w:val="center"/>
          </w:tcPr>
          <w:p w14:paraId="40FB2F3B" w14:textId="08F5CA5F"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Centrālā finanšu un līgumu aģentūra</w:t>
            </w:r>
          </w:p>
        </w:tc>
      </w:tr>
      <w:tr w:rsidR="00333A61" w:rsidRPr="00333A61" w14:paraId="6647A75B"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B22508C"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E78F1CF" w14:textId="586148C5"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Dace Vilmane</w:t>
            </w:r>
          </w:p>
        </w:tc>
        <w:tc>
          <w:tcPr>
            <w:tcW w:w="5811" w:type="dxa"/>
            <w:vAlign w:val="center"/>
          </w:tcPr>
          <w:p w14:paraId="00E18212" w14:textId="2731987E"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Zemgales plānošanas reģions</w:t>
            </w:r>
          </w:p>
        </w:tc>
      </w:tr>
      <w:tr w:rsidR="00333A61" w:rsidRPr="00333A61" w14:paraId="5345589F"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916040B"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CA5FFAC" w14:textId="34B3D4F8"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Daina Alužāne</w:t>
            </w:r>
          </w:p>
        </w:tc>
        <w:tc>
          <w:tcPr>
            <w:tcW w:w="5811" w:type="dxa"/>
            <w:vAlign w:val="center"/>
          </w:tcPr>
          <w:p w14:paraId="374E55FB" w14:textId="71FDF499"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 xml:space="preserve">Biedrība "Alianse </w:t>
            </w:r>
            <w:proofErr w:type="spellStart"/>
            <w:r w:rsidRPr="00333A61">
              <w:rPr>
                <w:color w:val="000000"/>
                <w:sz w:val="24"/>
              </w:rPr>
              <w:t>pārnozariskai</w:t>
            </w:r>
            <w:proofErr w:type="spellEnd"/>
            <w:r w:rsidRPr="00333A61">
              <w:rPr>
                <w:color w:val="000000"/>
                <w:sz w:val="24"/>
              </w:rPr>
              <w:t xml:space="preserve"> ilgtspējīgai attīstībai"</w:t>
            </w:r>
          </w:p>
        </w:tc>
      </w:tr>
      <w:tr w:rsidR="00333A61" w:rsidRPr="00333A61" w14:paraId="053BA432"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7A4383F"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20E7F96" w14:textId="369D8EDD"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Dainis Valdmanis</w:t>
            </w:r>
          </w:p>
        </w:tc>
        <w:tc>
          <w:tcPr>
            <w:tcW w:w="5811" w:type="dxa"/>
            <w:vAlign w:val="center"/>
          </w:tcPr>
          <w:p w14:paraId="414167E5" w14:textId="557E82BC"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Satiksmes ministrija</w:t>
            </w:r>
          </w:p>
        </w:tc>
      </w:tr>
      <w:tr w:rsidR="00333A61" w:rsidRPr="00333A61" w14:paraId="2D136208"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1B495DE"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7E62411" w14:textId="716A46F4"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Dana Prižavoite</w:t>
            </w:r>
          </w:p>
        </w:tc>
        <w:tc>
          <w:tcPr>
            <w:tcW w:w="5811" w:type="dxa"/>
            <w:vAlign w:val="center"/>
          </w:tcPr>
          <w:p w14:paraId="23025F6B" w14:textId="1530E49F"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63978E06"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1202ABE"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A14A63F" w14:textId="0FBF637C"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Dana Šķērstena</w:t>
            </w:r>
          </w:p>
        </w:tc>
        <w:tc>
          <w:tcPr>
            <w:tcW w:w="5811" w:type="dxa"/>
            <w:vAlign w:val="center"/>
          </w:tcPr>
          <w:p w14:paraId="753A95F3" w14:textId="3C58369B"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4418CCBB"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2067A20"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D87FB4A" w14:textId="1F33B8BE"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Diāna Rancāne</w:t>
            </w:r>
          </w:p>
        </w:tc>
        <w:tc>
          <w:tcPr>
            <w:tcW w:w="5811" w:type="dxa"/>
            <w:vAlign w:val="center"/>
          </w:tcPr>
          <w:p w14:paraId="34BFFB4F" w14:textId="1E432219"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41F51466"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789E567"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0328F0C" w14:textId="107FE117"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 xml:space="preserve">Dita </w:t>
            </w:r>
            <w:proofErr w:type="spellStart"/>
            <w:r w:rsidRPr="00333A61">
              <w:rPr>
                <w:color w:val="000000"/>
                <w:sz w:val="24"/>
              </w:rPr>
              <w:t>Krecere</w:t>
            </w:r>
            <w:proofErr w:type="spellEnd"/>
          </w:p>
        </w:tc>
        <w:tc>
          <w:tcPr>
            <w:tcW w:w="5811" w:type="dxa"/>
            <w:vAlign w:val="center"/>
          </w:tcPr>
          <w:p w14:paraId="2EA66ECA" w14:textId="14EAF830"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VAS "Latvijas Valsts radio un televīzijas centrs"</w:t>
            </w:r>
          </w:p>
        </w:tc>
      </w:tr>
      <w:tr w:rsidR="00333A61" w:rsidRPr="00333A61" w14:paraId="61D34FF1"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2E3DE16"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ACBD2CC" w14:textId="15401232"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proofErr w:type="spellStart"/>
            <w:r w:rsidRPr="00333A61">
              <w:rPr>
                <w:color w:val="000000"/>
                <w:sz w:val="24"/>
              </w:rPr>
              <w:t>Dorota</w:t>
            </w:r>
            <w:proofErr w:type="spellEnd"/>
            <w:r w:rsidRPr="00333A61">
              <w:rPr>
                <w:color w:val="000000"/>
                <w:sz w:val="24"/>
              </w:rPr>
              <w:t xml:space="preserve"> </w:t>
            </w:r>
            <w:proofErr w:type="spellStart"/>
            <w:r w:rsidRPr="00333A61">
              <w:rPr>
                <w:color w:val="000000"/>
                <w:sz w:val="24"/>
              </w:rPr>
              <w:t>Witoldson</w:t>
            </w:r>
            <w:proofErr w:type="spellEnd"/>
          </w:p>
        </w:tc>
        <w:tc>
          <w:tcPr>
            <w:tcW w:w="5811" w:type="dxa"/>
            <w:vAlign w:val="center"/>
          </w:tcPr>
          <w:p w14:paraId="5862D006" w14:textId="5606C9F3"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Eiropas Komisija (DG REGIO)</w:t>
            </w:r>
          </w:p>
        </w:tc>
      </w:tr>
      <w:tr w:rsidR="00333A61" w:rsidRPr="00333A61" w14:paraId="6B64A119"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139F383"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73FE771" w14:textId="5D7E5B8C"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 xml:space="preserve">Egija </w:t>
            </w:r>
            <w:proofErr w:type="spellStart"/>
            <w:r w:rsidRPr="00333A61">
              <w:rPr>
                <w:color w:val="000000"/>
                <w:sz w:val="24"/>
              </w:rPr>
              <w:t>Gitendorfa</w:t>
            </w:r>
            <w:proofErr w:type="spellEnd"/>
          </w:p>
        </w:tc>
        <w:tc>
          <w:tcPr>
            <w:tcW w:w="5811" w:type="dxa"/>
            <w:vAlign w:val="center"/>
          </w:tcPr>
          <w:p w14:paraId="499EC7D2" w14:textId="538AF5C1"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Konkurences padome</w:t>
            </w:r>
          </w:p>
        </w:tc>
      </w:tr>
      <w:tr w:rsidR="00333A61" w:rsidRPr="00333A61" w14:paraId="2C6241FD"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57904C8"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EB95290" w14:textId="1502DC89"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Elīna Drāzniece</w:t>
            </w:r>
          </w:p>
        </w:tc>
        <w:tc>
          <w:tcPr>
            <w:tcW w:w="5811" w:type="dxa"/>
            <w:vAlign w:val="center"/>
          </w:tcPr>
          <w:p w14:paraId="46A112FD" w14:textId="29D32B11"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356F4DB1"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7A6180F"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9F5D029" w14:textId="252806F7"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Elīna Kļava</w:t>
            </w:r>
          </w:p>
        </w:tc>
        <w:tc>
          <w:tcPr>
            <w:tcW w:w="5811" w:type="dxa"/>
            <w:vAlign w:val="center"/>
          </w:tcPr>
          <w:p w14:paraId="663FB77E" w14:textId="0B9FF8C4"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1CC7C092"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D1A75B4"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B2247A5" w14:textId="1317322D"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Evija Bistere</w:t>
            </w:r>
          </w:p>
        </w:tc>
        <w:tc>
          <w:tcPr>
            <w:tcW w:w="5811" w:type="dxa"/>
            <w:vAlign w:val="center"/>
          </w:tcPr>
          <w:p w14:paraId="0D2342D6" w14:textId="7BEC99F2"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3ED06463"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FB31B5F"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52DF730" w14:textId="3EDAE28F"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Evija Rubene</w:t>
            </w:r>
          </w:p>
        </w:tc>
        <w:tc>
          <w:tcPr>
            <w:tcW w:w="5811" w:type="dxa"/>
            <w:vAlign w:val="center"/>
          </w:tcPr>
          <w:p w14:paraId="1F70A0AA" w14:textId="6E325559"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Iepirkumu uzraudzības birojs</w:t>
            </w:r>
          </w:p>
        </w:tc>
      </w:tr>
      <w:tr w:rsidR="00333A61" w:rsidRPr="00333A61" w14:paraId="1A41D680"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8ACFF34"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FC73140" w14:textId="1C012986"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Gatis Ozols</w:t>
            </w:r>
          </w:p>
        </w:tc>
        <w:tc>
          <w:tcPr>
            <w:tcW w:w="5811" w:type="dxa"/>
            <w:vAlign w:val="center"/>
          </w:tcPr>
          <w:p w14:paraId="77B94966" w14:textId="73A2CC9F"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0D9B5AF5"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1DCA8AF"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940108D" w14:textId="4790F2E3"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Gunta Līdaka</w:t>
            </w:r>
          </w:p>
        </w:tc>
        <w:tc>
          <w:tcPr>
            <w:tcW w:w="5811" w:type="dxa"/>
            <w:vAlign w:val="center"/>
          </w:tcPr>
          <w:p w14:paraId="49C7B5EE" w14:textId="1EC2C383"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1D9A3794"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4C073D"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7BE69AD" w14:textId="30D33249"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Ģirts Ozols</w:t>
            </w:r>
          </w:p>
        </w:tc>
        <w:tc>
          <w:tcPr>
            <w:tcW w:w="5811" w:type="dxa"/>
            <w:vAlign w:val="center"/>
          </w:tcPr>
          <w:p w14:paraId="0EE90CBC" w14:textId="313CEF1D"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VAS "Valsts radio un televīzijas centrs"</w:t>
            </w:r>
          </w:p>
        </w:tc>
      </w:tr>
      <w:tr w:rsidR="00333A61" w:rsidRPr="00333A61" w14:paraId="3A75F9F7"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8E8056E"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82519B1" w14:textId="09AE0826"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Ieva Briņķe</w:t>
            </w:r>
          </w:p>
        </w:tc>
        <w:tc>
          <w:tcPr>
            <w:tcW w:w="5811" w:type="dxa"/>
            <w:vAlign w:val="center"/>
          </w:tcPr>
          <w:p w14:paraId="12574EC8" w14:textId="747B60C2"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1F5F147F"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774007D"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843A98F" w14:textId="3C3BF334"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Ieva Gaigala</w:t>
            </w:r>
          </w:p>
        </w:tc>
        <w:tc>
          <w:tcPr>
            <w:tcW w:w="5811" w:type="dxa"/>
            <w:vAlign w:val="center"/>
          </w:tcPr>
          <w:p w14:paraId="76CC86DF" w14:textId="62EDEE20"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3AA8C517"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87FDDDF"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C6FA90C" w14:textId="5CD53277"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Ieva Valtmane</w:t>
            </w:r>
          </w:p>
        </w:tc>
        <w:tc>
          <w:tcPr>
            <w:tcW w:w="5811" w:type="dxa"/>
            <w:vAlign w:val="center"/>
          </w:tcPr>
          <w:p w14:paraId="42B52712" w14:textId="79FDEE32"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453CE052"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ED36D8"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75DF170" w14:textId="1DA7F4BE"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Ilze Muriņa</w:t>
            </w:r>
          </w:p>
        </w:tc>
        <w:tc>
          <w:tcPr>
            <w:tcW w:w="5811" w:type="dxa"/>
            <w:vAlign w:val="center"/>
          </w:tcPr>
          <w:p w14:paraId="3A03F78E" w14:textId="4F64EB2C"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Zemkopības ministrija</w:t>
            </w:r>
          </w:p>
        </w:tc>
      </w:tr>
      <w:tr w:rsidR="00333A61" w:rsidRPr="00333A61" w14:paraId="28A39C01"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3502EB4"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61CA806" w14:textId="6D9EE221"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Inese Lase</w:t>
            </w:r>
          </w:p>
        </w:tc>
        <w:tc>
          <w:tcPr>
            <w:tcW w:w="5811" w:type="dxa"/>
            <w:vAlign w:val="center"/>
          </w:tcPr>
          <w:p w14:paraId="7466D919" w14:textId="03560274"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2191D1E6"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C35D719"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8899EDE" w14:textId="15A8D65D"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Inese Otzule</w:t>
            </w:r>
          </w:p>
        </w:tc>
        <w:tc>
          <w:tcPr>
            <w:tcW w:w="5811" w:type="dxa"/>
            <w:vAlign w:val="center"/>
          </w:tcPr>
          <w:p w14:paraId="42A07ABF" w14:textId="0934666F"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2522FB92"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07452AA"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993E34E" w14:textId="3A4A7017"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Inga Lapsa</w:t>
            </w:r>
          </w:p>
        </w:tc>
        <w:tc>
          <w:tcPr>
            <w:tcW w:w="5811" w:type="dxa"/>
            <w:vAlign w:val="center"/>
          </w:tcPr>
          <w:p w14:paraId="0983ECE0" w14:textId="54BAEBEF"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4A2BEF32"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FBBAA2F"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D7CAD5C" w14:textId="21FA17E7"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Inita Petrova</w:t>
            </w:r>
          </w:p>
        </w:tc>
        <w:tc>
          <w:tcPr>
            <w:tcW w:w="5811" w:type="dxa"/>
            <w:vAlign w:val="center"/>
          </w:tcPr>
          <w:p w14:paraId="7313658E" w14:textId="1273B7DC"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41380035"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67DC652"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22DF6F4" w14:textId="7C613C93"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Irita Barkāne</w:t>
            </w:r>
          </w:p>
        </w:tc>
        <w:tc>
          <w:tcPr>
            <w:tcW w:w="5811" w:type="dxa"/>
            <w:vAlign w:val="center"/>
          </w:tcPr>
          <w:p w14:paraId="7867CD32" w14:textId="395DC272"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25FC59FB"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ABCAFCA"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3B0A4F6" w14:textId="5CF970BF"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Jelena Luca</w:t>
            </w:r>
          </w:p>
        </w:tc>
        <w:tc>
          <w:tcPr>
            <w:tcW w:w="5811" w:type="dxa"/>
            <w:vAlign w:val="center"/>
          </w:tcPr>
          <w:p w14:paraId="4AB53D45" w14:textId="6867275A"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7FD1F8BC"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1B5667F"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729E75C" w14:textId="585D8AF9"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 xml:space="preserve">Jeļena </w:t>
            </w:r>
            <w:proofErr w:type="spellStart"/>
            <w:r w:rsidRPr="00333A61">
              <w:rPr>
                <w:color w:val="000000"/>
                <w:sz w:val="24"/>
              </w:rPr>
              <w:t>Stupaka</w:t>
            </w:r>
            <w:proofErr w:type="spellEnd"/>
          </w:p>
        </w:tc>
        <w:tc>
          <w:tcPr>
            <w:tcW w:w="5811" w:type="dxa"/>
            <w:vAlign w:val="center"/>
          </w:tcPr>
          <w:p w14:paraId="5D9D8A5D" w14:textId="17A96626"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Eiropas Komisija (DG EMPL)</w:t>
            </w:r>
          </w:p>
        </w:tc>
      </w:tr>
      <w:tr w:rsidR="00333A61" w:rsidRPr="00333A61" w14:paraId="6AA48E25"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F88A7C8"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8997434" w14:textId="58C084AA"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proofErr w:type="spellStart"/>
            <w:r w:rsidRPr="00333A61">
              <w:rPr>
                <w:color w:val="000000"/>
                <w:sz w:val="24"/>
              </w:rPr>
              <w:t>Joerg</w:t>
            </w:r>
            <w:proofErr w:type="spellEnd"/>
            <w:r w:rsidRPr="00333A61">
              <w:rPr>
                <w:color w:val="000000"/>
                <w:sz w:val="24"/>
              </w:rPr>
              <w:t xml:space="preserve"> </w:t>
            </w:r>
            <w:proofErr w:type="spellStart"/>
            <w:r w:rsidRPr="00333A61">
              <w:rPr>
                <w:color w:val="000000"/>
                <w:sz w:val="24"/>
              </w:rPr>
              <w:t>Lackenbauer</w:t>
            </w:r>
            <w:proofErr w:type="spellEnd"/>
          </w:p>
        </w:tc>
        <w:tc>
          <w:tcPr>
            <w:tcW w:w="5811" w:type="dxa"/>
            <w:vAlign w:val="center"/>
          </w:tcPr>
          <w:p w14:paraId="120BD2D9" w14:textId="6CAE44D2"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Eiropas Komisija (DG REGIO)</w:t>
            </w:r>
          </w:p>
        </w:tc>
      </w:tr>
      <w:tr w:rsidR="00333A61" w:rsidRPr="00333A61" w14:paraId="5A4A78F3"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061BB3E"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0592891" w14:textId="74932F09"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Juris Jātnieks</w:t>
            </w:r>
          </w:p>
        </w:tc>
        <w:tc>
          <w:tcPr>
            <w:tcW w:w="5811" w:type="dxa"/>
            <w:vAlign w:val="center"/>
          </w:tcPr>
          <w:p w14:paraId="077623DD" w14:textId="4D806B1F"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Vides konsultatīvās padome</w:t>
            </w:r>
          </w:p>
        </w:tc>
      </w:tr>
      <w:tr w:rsidR="00333A61" w:rsidRPr="00333A61" w14:paraId="1F89A8F0"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EBB65FC"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644793F" w14:textId="529A7208"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Katrīna Idū</w:t>
            </w:r>
          </w:p>
        </w:tc>
        <w:tc>
          <w:tcPr>
            <w:tcW w:w="5811" w:type="dxa"/>
            <w:vAlign w:val="center"/>
          </w:tcPr>
          <w:p w14:paraId="2BEC33BD" w14:textId="0A157AB8"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Latvijas Lauku forums</w:t>
            </w:r>
          </w:p>
        </w:tc>
      </w:tr>
      <w:tr w:rsidR="00333A61" w:rsidRPr="00333A61" w14:paraId="06F3F585"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642B65F"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85B254B" w14:textId="7511A834"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Kristīne Ancāne</w:t>
            </w:r>
          </w:p>
        </w:tc>
        <w:tc>
          <w:tcPr>
            <w:tcW w:w="5811" w:type="dxa"/>
            <w:vAlign w:val="center"/>
          </w:tcPr>
          <w:p w14:paraId="7BB26C5C" w14:textId="416EB80B"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1E7D0880"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337D0FF"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F59B109" w14:textId="4F97603A"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 xml:space="preserve">Kristīne </w:t>
            </w:r>
            <w:proofErr w:type="spellStart"/>
            <w:r w:rsidRPr="00333A61">
              <w:rPr>
                <w:color w:val="000000"/>
                <w:sz w:val="24"/>
              </w:rPr>
              <w:t>Mužica</w:t>
            </w:r>
            <w:proofErr w:type="spellEnd"/>
          </w:p>
        </w:tc>
        <w:tc>
          <w:tcPr>
            <w:tcW w:w="5811" w:type="dxa"/>
            <w:vAlign w:val="center"/>
          </w:tcPr>
          <w:p w14:paraId="3EE97D69" w14:textId="7D536FED"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VAS "Latvijas Valsts radio un televīzijas centrs"</w:t>
            </w:r>
          </w:p>
        </w:tc>
      </w:tr>
      <w:tr w:rsidR="00333A61" w:rsidRPr="00333A61" w14:paraId="6D4DACFE"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3650F25"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702D056" w14:textId="04F9D5A8"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Kurts Auza</w:t>
            </w:r>
          </w:p>
        </w:tc>
        <w:tc>
          <w:tcPr>
            <w:tcW w:w="5811" w:type="dxa"/>
            <w:vAlign w:val="center"/>
          </w:tcPr>
          <w:p w14:paraId="71FF6189" w14:textId="7F863990"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4216EAD9"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39EB2BC"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A3B8341" w14:textId="5B5B379B"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Lelda Kalniņa</w:t>
            </w:r>
          </w:p>
        </w:tc>
        <w:tc>
          <w:tcPr>
            <w:tcW w:w="5811" w:type="dxa"/>
            <w:vAlign w:val="center"/>
          </w:tcPr>
          <w:p w14:paraId="68272DDA" w14:textId="55711D88"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5A3F2F2F"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535A341"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5C4CEFA" w14:textId="6F86DDA5"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Liene Dzelzkalēja</w:t>
            </w:r>
          </w:p>
        </w:tc>
        <w:tc>
          <w:tcPr>
            <w:tcW w:w="5811" w:type="dxa"/>
            <w:vAlign w:val="center"/>
          </w:tcPr>
          <w:p w14:paraId="4A4528E8" w14:textId="23F1EAB8"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4454B1D3"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73357E9"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7C05C56" w14:textId="12C65E5A"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Liene Gratkovska</w:t>
            </w:r>
          </w:p>
        </w:tc>
        <w:tc>
          <w:tcPr>
            <w:tcW w:w="5811" w:type="dxa"/>
            <w:vAlign w:val="center"/>
          </w:tcPr>
          <w:p w14:paraId="39A32F27" w14:textId="5F1E5D70"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2F3E2B97"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24A2576"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18BE8D8" w14:textId="2AF37B1D"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Linda Sproģe</w:t>
            </w:r>
          </w:p>
        </w:tc>
        <w:tc>
          <w:tcPr>
            <w:tcW w:w="5811" w:type="dxa"/>
            <w:vAlign w:val="center"/>
          </w:tcPr>
          <w:p w14:paraId="4F70A386" w14:textId="59C6D0D0"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Eiropas Komisija (DG REGIO)</w:t>
            </w:r>
          </w:p>
        </w:tc>
      </w:tr>
      <w:tr w:rsidR="00333A61" w:rsidRPr="00333A61" w14:paraId="0C368BFC"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1F8155D"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55883A7" w14:textId="3B45AE21"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Līva Jirgensone</w:t>
            </w:r>
          </w:p>
        </w:tc>
        <w:tc>
          <w:tcPr>
            <w:tcW w:w="5811" w:type="dxa"/>
            <w:vAlign w:val="center"/>
          </w:tcPr>
          <w:p w14:paraId="1FBF629B" w14:textId="7B35F769"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30561FE1"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E67F0A7"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4880904" w14:textId="606165AA"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Marta Ķēniņa</w:t>
            </w:r>
          </w:p>
        </w:tc>
        <w:tc>
          <w:tcPr>
            <w:tcW w:w="5811" w:type="dxa"/>
            <w:vAlign w:val="center"/>
          </w:tcPr>
          <w:p w14:paraId="41CEA9D5" w14:textId="1386019A"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Ekonomikas ministrija</w:t>
            </w:r>
          </w:p>
        </w:tc>
      </w:tr>
      <w:tr w:rsidR="00333A61" w:rsidRPr="00333A61" w14:paraId="388740AF"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5EB256B"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9075942" w14:textId="16F8386E"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Matīss Iesalnieks</w:t>
            </w:r>
          </w:p>
        </w:tc>
        <w:tc>
          <w:tcPr>
            <w:tcW w:w="5811" w:type="dxa"/>
            <w:vAlign w:val="center"/>
          </w:tcPr>
          <w:p w14:paraId="79F7F537" w14:textId="4B999260"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Aizsardzības ministrija</w:t>
            </w:r>
          </w:p>
        </w:tc>
      </w:tr>
      <w:tr w:rsidR="00333A61" w:rsidRPr="00333A61" w14:paraId="0DFA7ECB"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238954E"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FC4B5BD" w14:textId="5D91527A"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Nata Lasmane</w:t>
            </w:r>
          </w:p>
        </w:tc>
        <w:tc>
          <w:tcPr>
            <w:tcW w:w="5811" w:type="dxa"/>
            <w:vAlign w:val="center"/>
          </w:tcPr>
          <w:p w14:paraId="187CFCCA" w14:textId="2B15F7DA"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Revīzijas iestāde</w:t>
            </w:r>
          </w:p>
        </w:tc>
      </w:tr>
      <w:tr w:rsidR="00333A61" w:rsidRPr="00333A61" w14:paraId="617EAB5D"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7A80B39"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4C36D70" w14:textId="04D21E65"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Reinis Dzelzkalējs</w:t>
            </w:r>
          </w:p>
        </w:tc>
        <w:tc>
          <w:tcPr>
            <w:tcW w:w="5811" w:type="dxa"/>
            <w:vAlign w:val="center"/>
          </w:tcPr>
          <w:p w14:paraId="484A3276" w14:textId="0BE4C503"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7B1A9B4C"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CBCBC21"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F8A2649" w14:textId="6266C008"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Santa Sproģe-Rimša</w:t>
            </w:r>
          </w:p>
        </w:tc>
        <w:tc>
          <w:tcPr>
            <w:tcW w:w="5811" w:type="dxa"/>
            <w:vAlign w:val="center"/>
          </w:tcPr>
          <w:p w14:paraId="71EBB8BA" w14:textId="1AE1D8BD"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proofErr w:type="spellStart"/>
            <w:r w:rsidRPr="00333A61">
              <w:rPr>
                <w:color w:val="000000"/>
                <w:sz w:val="24"/>
              </w:rPr>
              <w:t>Iekšlietu</w:t>
            </w:r>
            <w:proofErr w:type="spellEnd"/>
            <w:r w:rsidRPr="00333A61">
              <w:rPr>
                <w:color w:val="000000"/>
                <w:sz w:val="24"/>
              </w:rPr>
              <w:t xml:space="preserve"> ministrija</w:t>
            </w:r>
          </w:p>
        </w:tc>
      </w:tr>
      <w:tr w:rsidR="00333A61" w:rsidRPr="00333A61" w14:paraId="76A632FE"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D202556"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5453F77" w14:textId="6544785D"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Sigita Rozentāle</w:t>
            </w:r>
          </w:p>
        </w:tc>
        <w:tc>
          <w:tcPr>
            <w:tcW w:w="5811" w:type="dxa"/>
            <w:vAlign w:val="center"/>
          </w:tcPr>
          <w:p w14:paraId="3CA08F4C" w14:textId="0ECA8059"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 xml:space="preserve">Labklājības ministrija </w:t>
            </w:r>
          </w:p>
        </w:tc>
      </w:tr>
      <w:tr w:rsidR="00333A61" w:rsidRPr="00333A61" w14:paraId="0145BF63"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6251C8B"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8C4D9A9" w14:textId="09AA93C7"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Svetlana Sergejeva</w:t>
            </w:r>
          </w:p>
        </w:tc>
        <w:tc>
          <w:tcPr>
            <w:tcW w:w="5811" w:type="dxa"/>
            <w:vAlign w:val="center"/>
          </w:tcPr>
          <w:p w14:paraId="42DF0814" w14:textId="6FF3EAAB"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r w:rsidR="00333A61" w:rsidRPr="00333A61" w14:paraId="1C1DA07C"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312CA4D"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2E7A824" w14:textId="7B7E96DB"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Svetlana Ševčenko</w:t>
            </w:r>
          </w:p>
        </w:tc>
        <w:tc>
          <w:tcPr>
            <w:tcW w:w="5811" w:type="dxa"/>
            <w:vAlign w:val="center"/>
          </w:tcPr>
          <w:p w14:paraId="1C2A4173" w14:textId="426E4FC3"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Finanšu ministrija</w:t>
            </w:r>
          </w:p>
        </w:tc>
      </w:tr>
      <w:tr w:rsidR="00333A61" w:rsidRPr="00333A61" w14:paraId="5A748484"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3D8DC19"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1806946" w14:textId="1CF6BD97"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proofErr w:type="spellStart"/>
            <w:r w:rsidRPr="00333A61">
              <w:rPr>
                <w:color w:val="000000"/>
                <w:sz w:val="24"/>
              </w:rPr>
              <w:t>Tiina</w:t>
            </w:r>
            <w:proofErr w:type="spellEnd"/>
            <w:r w:rsidRPr="00333A61">
              <w:rPr>
                <w:color w:val="000000"/>
                <w:sz w:val="24"/>
              </w:rPr>
              <w:t xml:space="preserve"> </w:t>
            </w:r>
            <w:proofErr w:type="spellStart"/>
            <w:r w:rsidRPr="00333A61">
              <w:rPr>
                <w:color w:val="000000"/>
                <w:sz w:val="24"/>
              </w:rPr>
              <w:t>Pahkasalo</w:t>
            </w:r>
            <w:proofErr w:type="spellEnd"/>
          </w:p>
        </w:tc>
        <w:tc>
          <w:tcPr>
            <w:tcW w:w="5811" w:type="dxa"/>
            <w:vAlign w:val="center"/>
          </w:tcPr>
          <w:p w14:paraId="56537320" w14:textId="40D403DA" w:rsidR="00333A61" w:rsidRPr="00333A61" w:rsidRDefault="00333A61" w:rsidP="00333A61">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333A61">
              <w:rPr>
                <w:color w:val="000000"/>
                <w:sz w:val="24"/>
              </w:rPr>
              <w:t>Eiropas Komisijas (DG REGIO)</w:t>
            </w:r>
          </w:p>
        </w:tc>
      </w:tr>
      <w:tr w:rsidR="00333A61" w:rsidRPr="00333A61" w14:paraId="3EF12558"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39B7BE4" w14:textId="77777777" w:rsidR="00333A61" w:rsidRPr="00333A61" w:rsidRDefault="00333A61" w:rsidP="00333A61">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EECA056" w14:textId="20A48C4D"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Uģis Bisenieks</w:t>
            </w:r>
          </w:p>
        </w:tc>
        <w:tc>
          <w:tcPr>
            <w:tcW w:w="5811" w:type="dxa"/>
            <w:vAlign w:val="center"/>
          </w:tcPr>
          <w:p w14:paraId="16CFDA29" w14:textId="63A73219" w:rsidR="00333A61" w:rsidRPr="00333A61" w:rsidRDefault="00333A61" w:rsidP="00333A61">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333A61">
              <w:rPr>
                <w:color w:val="000000"/>
                <w:sz w:val="24"/>
              </w:rPr>
              <w:t>Vides aizsardzības un reģionālās attīstības ministrija</w:t>
            </w:r>
          </w:p>
        </w:tc>
      </w:tr>
    </w:tbl>
    <w:p w14:paraId="170E77E8" w14:textId="77777777" w:rsidR="003777DD" w:rsidRDefault="003777DD" w:rsidP="00D86725">
      <w:pPr>
        <w:spacing w:after="0"/>
        <w:jc w:val="both"/>
        <w:rPr>
          <w:sz w:val="24"/>
          <w:szCs w:val="24"/>
        </w:rPr>
      </w:pPr>
    </w:p>
    <w:p w14:paraId="5DFE48F9" w14:textId="77777777" w:rsidR="00F968B0" w:rsidRDefault="00F968B0" w:rsidP="00D86725">
      <w:pPr>
        <w:spacing w:after="0"/>
        <w:jc w:val="both"/>
        <w:rPr>
          <w:sz w:val="24"/>
          <w:szCs w:val="24"/>
        </w:rPr>
      </w:pPr>
    </w:p>
    <w:p w14:paraId="45E8456D" w14:textId="77777777" w:rsidR="00F968B0" w:rsidRDefault="00F968B0" w:rsidP="00D86725">
      <w:pPr>
        <w:spacing w:after="0"/>
        <w:jc w:val="both"/>
        <w:rPr>
          <w:sz w:val="24"/>
          <w:szCs w:val="24"/>
        </w:rPr>
        <w:sectPr w:rsidR="00F968B0">
          <w:pgSz w:w="11906" w:h="16838"/>
          <w:pgMar w:top="1440" w:right="1800" w:bottom="1440" w:left="1800" w:header="708" w:footer="708" w:gutter="0"/>
          <w:cols w:space="708"/>
          <w:docGrid w:linePitch="360"/>
        </w:sectPr>
      </w:pPr>
    </w:p>
    <w:p w14:paraId="7AF9BECA" w14:textId="77777777" w:rsidR="00F968B0" w:rsidRPr="00F968B0" w:rsidRDefault="00F968B0" w:rsidP="00F968B0">
      <w:pPr>
        <w:spacing w:after="0"/>
        <w:jc w:val="right"/>
        <w:rPr>
          <w:bCs/>
          <w:i/>
          <w:iCs/>
          <w:sz w:val="24"/>
          <w:szCs w:val="24"/>
        </w:rPr>
      </w:pPr>
      <w:r w:rsidRPr="00F968B0">
        <w:rPr>
          <w:bCs/>
          <w:i/>
          <w:iCs/>
          <w:sz w:val="24"/>
          <w:szCs w:val="24"/>
        </w:rPr>
        <w:lastRenderedPageBreak/>
        <w:t>2.pielikums</w:t>
      </w:r>
    </w:p>
    <w:p w14:paraId="18642095" w14:textId="77777777" w:rsidR="00F968B0" w:rsidRDefault="00F968B0" w:rsidP="00D86725">
      <w:pPr>
        <w:spacing w:after="0"/>
        <w:jc w:val="both"/>
        <w:rPr>
          <w:b/>
          <w:sz w:val="24"/>
          <w:szCs w:val="24"/>
        </w:rPr>
      </w:pPr>
    </w:p>
    <w:p w14:paraId="32CE4C12" w14:textId="62E2FA2E" w:rsidR="00F968B0" w:rsidRPr="00F968B0" w:rsidRDefault="00F968B0" w:rsidP="00F968B0">
      <w:pPr>
        <w:spacing w:after="0"/>
        <w:jc w:val="center"/>
        <w:rPr>
          <w:b/>
          <w:sz w:val="24"/>
          <w:szCs w:val="24"/>
        </w:rPr>
      </w:pPr>
      <w:r w:rsidRPr="00F968B0">
        <w:rPr>
          <w:b/>
          <w:sz w:val="24"/>
          <w:szCs w:val="24"/>
        </w:rPr>
        <w:t xml:space="preserve">2023.gada </w:t>
      </w:r>
      <w:r w:rsidR="007441E0">
        <w:rPr>
          <w:b/>
          <w:sz w:val="24"/>
          <w:szCs w:val="24"/>
        </w:rPr>
        <w:t>6.decembra</w:t>
      </w:r>
      <w:r w:rsidRPr="00F968B0">
        <w:rPr>
          <w:b/>
          <w:sz w:val="24"/>
          <w:szCs w:val="24"/>
        </w:rPr>
        <w:t xml:space="preserve"> ES fondu </w:t>
      </w:r>
      <w:r w:rsidR="007441E0">
        <w:rPr>
          <w:b/>
          <w:sz w:val="24"/>
          <w:szCs w:val="24"/>
        </w:rPr>
        <w:t>2014.-2020</w:t>
      </w:r>
      <w:r w:rsidRPr="00F968B0">
        <w:rPr>
          <w:b/>
          <w:sz w:val="24"/>
          <w:szCs w:val="24"/>
        </w:rPr>
        <w:t>.gada plānošanas perioda UK sēdes videoieraksts</w:t>
      </w:r>
    </w:p>
    <w:p w14:paraId="129DC58F" w14:textId="77777777" w:rsidR="00F968B0" w:rsidRDefault="00F968B0" w:rsidP="00D86725">
      <w:pPr>
        <w:spacing w:after="0"/>
        <w:jc w:val="both"/>
        <w:rPr>
          <w:sz w:val="24"/>
          <w:szCs w:val="24"/>
        </w:rPr>
      </w:pPr>
    </w:p>
    <w:p w14:paraId="204AF87E" w14:textId="77777777" w:rsidR="00F968B0" w:rsidRDefault="00F968B0" w:rsidP="00D86725">
      <w:pPr>
        <w:spacing w:after="0"/>
        <w:jc w:val="both"/>
        <w:rPr>
          <w:sz w:val="24"/>
          <w:szCs w:val="24"/>
        </w:rPr>
      </w:pPr>
    </w:p>
    <w:p w14:paraId="6F93739C" w14:textId="5A8DA5B0" w:rsidR="00F968B0" w:rsidRPr="00F968B0" w:rsidRDefault="00F968B0" w:rsidP="00D86725">
      <w:pPr>
        <w:spacing w:after="0"/>
        <w:jc w:val="both"/>
        <w:rPr>
          <w:sz w:val="24"/>
          <w:szCs w:val="24"/>
        </w:rPr>
      </w:pPr>
      <w:r w:rsidRPr="00F968B0">
        <w:rPr>
          <w:sz w:val="24"/>
          <w:szCs w:val="24"/>
        </w:rPr>
        <w:t>Videoieraksts pieejams saitē:</w:t>
      </w:r>
      <w:r w:rsidR="003F6FC8">
        <w:rPr>
          <w:sz w:val="24"/>
          <w:szCs w:val="24"/>
        </w:rPr>
        <w:t xml:space="preserve"> </w:t>
      </w:r>
      <w:hyperlink r:id="rId10" w:history="1">
        <w:r w:rsidR="003F6FC8">
          <w:rPr>
            <w:noProof/>
            <w:color w:val="0000FF"/>
            <w:shd w:val="clear" w:color="auto" w:fill="F3F2F1"/>
          </w:rPr>
          <w:drawing>
            <wp:inline distT="0" distB="0" distL="0" distR="0" wp14:anchorId="4D517D43" wp14:editId="7C516B48">
              <wp:extent cx="154940" cy="154940"/>
              <wp:effectExtent l="0" t="0" r="16510" b="16510"/>
              <wp:docPr id="154294257" name="Picture 154294257" descr="​mp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4 ico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3F6FC8">
          <w:rPr>
            <w:rStyle w:val="SmartLink"/>
          </w:rPr>
          <w:t> ES fondu 2014-2020 Uzraudzības komitejas sēde (</w:t>
        </w:r>
        <w:proofErr w:type="spellStart"/>
        <w:r w:rsidR="003F6FC8">
          <w:rPr>
            <w:rStyle w:val="SmartLink"/>
          </w:rPr>
          <w:t>atālināti</w:t>
        </w:r>
        <w:proofErr w:type="spellEnd"/>
        <w:r w:rsidR="003F6FC8">
          <w:rPr>
            <w:rStyle w:val="SmartLink"/>
          </w:rPr>
          <w:t>)-20231206_095924-Meeting Recording.mp4</w:t>
        </w:r>
      </w:hyperlink>
    </w:p>
    <w:p w14:paraId="20C4B489" w14:textId="77777777" w:rsidR="00F968B0" w:rsidRPr="00F968B0" w:rsidRDefault="00F968B0" w:rsidP="00D86725">
      <w:pPr>
        <w:spacing w:after="0"/>
        <w:jc w:val="both"/>
        <w:rPr>
          <w:sz w:val="24"/>
          <w:szCs w:val="24"/>
        </w:rPr>
      </w:pPr>
    </w:p>
    <w:p w14:paraId="4051D6C1" w14:textId="6FFCCD1B" w:rsidR="00F968B0" w:rsidRPr="00F968B0" w:rsidRDefault="00F968B0" w:rsidP="00D86725">
      <w:pPr>
        <w:spacing w:after="0"/>
        <w:jc w:val="both"/>
        <w:rPr>
          <w:sz w:val="24"/>
          <w:szCs w:val="24"/>
        </w:rPr>
      </w:pPr>
    </w:p>
    <w:sectPr w:rsidR="00F968B0" w:rsidRPr="00F968B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AE03" w14:textId="77777777" w:rsidR="00CC5ED9" w:rsidRDefault="00CC5ED9" w:rsidP="00263A5F">
      <w:pPr>
        <w:spacing w:after="0"/>
      </w:pPr>
      <w:r>
        <w:separator/>
      </w:r>
    </w:p>
  </w:endnote>
  <w:endnote w:type="continuationSeparator" w:id="0">
    <w:p w14:paraId="54720C1E" w14:textId="77777777" w:rsidR="00CC5ED9" w:rsidRDefault="00CC5ED9" w:rsidP="00263A5F">
      <w:pPr>
        <w:spacing w:after="0"/>
      </w:pPr>
      <w:r>
        <w:continuationSeparator/>
      </w:r>
    </w:p>
  </w:endnote>
  <w:endnote w:type="continuationNotice" w:id="1">
    <w:p w14:paraId="795D77C6" w14:textId="77777777" w:rsidR="00CC5ED9" w:rsidRDefault="00CC5E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12551"/>
      <w:docPartObj>
        <w:docPartGallery w:val="Page Numbers (Bottom of Page)"/>
        <w:docPartUnique/>
      </w:docPartObj>
    </w:sdtPr>
    <w:sdtEndPr>
      <w:rPr>
        <w:noProof/>
      </w:rPr>
    </w:sdtEndPr>
    <w:sdtContent>
      <w:p w14:paraId="01F532E8" w14:textId="3D1179F7" w:rsidR="00A66918" w:rsidRDefault="00A669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24218" w14:textId="77777777" w:rsidR="00A66918" w:rsidRDefault="00A6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8065" w14:textId="77777777" w:rsidR="00CC5ED9" w:rsidRDefault="00CC5ED9" w:rsidP="00263A5F">
      <w:pPr>
        <w:spacing w:after="0"/>
      </w:pPr>
      <w:r>
        <w:separator/>
      </w:r>
    </w:p>
  </w:footnote>
  <w:footnote w:type="continuationSeparator" w:id="0">
    <w:p w14:paraId="0333DFDC" w14:textId="77777777" w:rsidR="00CC5ED9" w:rsidRDefault="00CC5ED9" w:rsidP="00263A5F">
      <w:pPr>
        <w:spacing w:after="0"/>
      </w:pPr>
      <w:r>
        <w:continuationSeparator/>
      </w:r>
    </w:p>
  </w:footnote>
  <w:footnote w:type="continuationNotice" w:id="1">
    <w:p w14:paraId="73722537" w14:textId="77777777" w:rsidR="00CC5ED9" w:rsidRDefault="00CC5ED9">
      <w:pPr>
        <w:spacing w:after="0"/>
      </w:pPr>
    </w:p>
  </w:footnote>
  <w:footnote w:id="2">
    <w:p w14:paraId="67266FDC" w14:textId="2EC60A3F" w:rsidR="00F2345A" w:rsidRDefault="00F2345A">
      <w:pPr>
        <w:pStyle w:val="FootnoteText"/>
      </w:pPr>
      <w:r>
        <w:rPr>
          <w:rStyle w:val="FootnoteReference"/>
        </w:rPr>
        <w:footnoteRef/>
      </w:r>
      <w:r>
        <w:t xml:space="preserve"> EK rudens pakete 2024: </w:t>
      </w:r>
      <w:hyperlink r:id="rId1" w:history="1">
        <w:r>
          <w:rPr>
            <w:rStyle w:val="Hyperlink"/>
          </w:rPr>
          <w:t xml:space="preserve">2024 </w:t>
        </w:r>
        <w:proofErr w:type="spellStart"/>
        <w:r>
          <w:rPr>
            <w:rStyle w:val="Hyperlink"/>
          </w:rPr>
          <w:t>European</w:t>
        </w:r>
        <w:proofErr w:type="spellEnd"/>
        <w:r>
          <w:rPr>
            <w:rStyle w:val="Hyperlink"/>
          </w:rPr>
          <w:t xml:space="preserve"> </w:t>
        </w:r>
        <w:proofErr w:type="spellStart"/>
        <w:r>
          <w:rPr>
            <w:rStyle w:val="Hyperlink"/>
          </w:rPr>
          <w:t>Semester</w:t>
        </w:r>
        <w:proofErr w:type="spellEnd"/>
        <w:r>
          <w:rPr>
            <w:rStyle w:val="Hyperlink"/>
          </w:rPr>
          <w:t xml:space="preserve">: </w:t>
        </w:r>
        <w:proofErr w:type="spellStart"/>
        <w:r>
          <w:rPr>
            <w:rStyle w:val="Hyperlink"/>
          </w:rPr>
          <w:t>Autumn</w:t>
        </w:r>
        <w:proofErr w:type="spellEnd"/>
        <w:r>
          <w:rPr>
            <w:rStyle w:val="Hyperlink"/>
          </w:rPr>
          <w:t xml:space="preserve"> </w:t>
        </w:r>
        <w:proofErr w:type="spellStart"/>
        <w:r>
          <w:rPr>
            <w:rStyle w:val="Hyperlink"/>
          </w:rPr>
          <w:t>package</w:t>
        </w:r>
        <w:proofErr w:type="spellEnd"/>
        <w:r>
          <w:rPr>
            <w:rStyle w:val="Hyperlink"/>
          </w:rPr>
          <w:t xml:space="preserve"> (europa.eu)</w:t>
        </w:r>
      </w:hyperlink>
    </w:p>
  </w:footnote>
  <w:footnote w:id="3">
    <w:p w14:paraId="60A280B1" w14:textId="1601269A" w:rsidR="009813E8" w:rsidRDefault="009813E8">
      <w:pPr>
        <w:pStyle w:val="FootnoteText"/>
      </w:pPr>
      <w:r>
        <w:rPr>
          <w:rStyle w:val="FootnoteReference"/>
        </w:rPr>
        <w:footnoteRef/>
      </w:r>
      <w:r>
        <w:t xml:space="preserve"> VI prezentācija - </w:t>
      </w:r>
      <w:hyperlink r:id="rId2" w:history="1">
        <w:r>
          <w:rPr>
            <w:rStyle w:val="Hyperlink"/>
          </w:rPr>
          <w:t xml:space="preserve">PowerPoint </w:t>
        </w:r>
        <w:proofErr w:type="spellStart"/>
        <w:r>
          <w:rPr>
            <w:rStyle w:val="Hyperlink"/>
          </w:rPr>
          <w:t>Presentation</w:t>
        </w:r>
        <w:proofErr w:type="spellEnd"/>
        <w:r>
          <w:rPr>
            <w:rStyle w:val="Hyperlink"/>
          </w:rPr>
          <w:t xml:space="preserve"> (esfondi.lv)</w:t>
        </w:r>
      </w:hyperlink>
    </w:p>
  </w:footnote>
  <w:footnote w:id="4">
    <w:p w14:paraId="0273BC94" w14:textId="17D8A154" w:rsidR="009813E8" w:rsidRDefault="009813E8">
      <w:pPr>
        <w:pStyle w:val="FootnoteText"/>
      </w:pPr>
      <w:r>
        <w:rPr>
          <w:rStyle w:val="FootnoteReference"/>
        </w:rPr>
        <w:footnoteRef/>
      </w:r>
      <w:r>
        <w:t xml:space="preserve"> CFLA prezentācija: </w:t>
      </w:r>
      <w:hyperlink r:id="rId3" w:history="1">
        <w:r>
          <w:rPr>
            <w:rStyle w:val="Hyperlink"/>
          </w:rPr>
          <w:t xml:space="preserve">2014-2020 periods UK </w:t>
        </w:r>
        <w:proofErr w:type="spellStart"/>
        <w:r>
          <w:rPr>
            <w:rStyle w:val="Hyperlink"/>
          </w:rPr>
          <w:t>A.Krumina</w:t>
        </w:r>
        <w:proofErr w:type="spellEnd"/>
        <w:r>
          <w:rPr>
            <w:rStyle w:val="Hyperlink"/>
          </w:rPr>
          <w:t xml:space="preserve"> 2023 (esfondi.lv)</w:t>
        </w:r>
      </w:hyperlink>
    </w:p>
  </w:footnote>
  <w:footnote w:id="5">
    <w:p w14:paraId="3D60DEC9" w14:textId="35EB44E0" w:rsidR="009813E8" w:rsidRDefault="009813E8">
      <w:pPr>
        <w:pStyle w:val="FootnoteText"/>
      </w:pPr>
      <w:r>
        <w:rPr>
          <w:rStyle w:val="FootnoteReference"/>
        </w:rPr>
        <w:footnoteRef/>
      </w:r>
      <w:r>
        <w:t xml:space="preserve"> VARAM prezentācija: </w:t>
      </w:r>
      <w:hyperlink r:id="rId4" w:history="1">
        <w:r>
          <w:rPr>
            <w:rStyle w:val="Hyperlink"/>
          </w:rPr>
          <w:t xml:space="preserve">PowerPoint </w:t>
        </w:r>
        <w:proofErr w:type="spellStart"/>
        <w:r>
          <w:rPr>
            <w:rStyle w:val="Hyperlink"/>
          </w:rPr>
          <w:t>Presentation</w:t>
        </w:r>
        <w:proofErr w:type="spellEnd"/>
        <w:r>
          <w:rPr>
            <w:rStyle w:val="Hyperlink"/>
          </w:rPr>
          <w:t xml:space="preserve"> (esfondi.lv)</w:t>
        </w:r>
      </w:hyperlink>
    </w:p>
  </w:footnote>
  <w:footnote w:id="6">
    <w:p w14:paraId="13733FAC" w14:textId="5114A3E1" w:rsidR="009813E8" w:rsidRDefault="009813E8">
      <w:pPr>
        <w:pStyle w:val="FootnoteText"/>
      </w:pPr>
      <w:r>
        <w:rPr>
          <w:rStyle w:val="FootnoteReference"/>
        </w:rPr>
        <w:footnoteRef/>
      </w:r>
      <w:r>
        <w:t xml:space="preserve"> LM prezentācija: </w:t>
      </w:r>
      <w:hyperlink r:id="rId5" w:history="1">
        <w:r>
          <w:rPr>
            <w:rStyle w:val="Hyperlink"/>
          </w:rPr>
          <w:t xml:space="preserve">PowerPoint </w:t>
        </w:r>
        <w:proofErr w:type="spellStart"/>
        <w:r>
          <w:rPr>
            <w:rStyle w:val="Hyperlink"/>
          </w:rPr>
          <w:t>Presentation</w:t>
        </w:r>
        <w:proofErr w:type="spellEnd"/>
        <w:r>
          <w:rPr>
            <w:rStyle w:val="Hyperlink"/>
          </w:rPr>
          <w:t xml:space="preserve"> (esfondi.lv)</w:t>
        </w:r>
      </w:hyperlink>
    </w:p>
  </w:footnote>
  <w:footnote w:id="7">
    <w:p w14:paraId="68869E4A" w14:textId="37BC48A1" w:rsidR="00B2580D" w:rsidRDefault="00B2580D">
      <w:pPr>
        <w:pStyle w:val="FootnoteText"/>
      </w:pPr>
      <w:r>
        <w:rPr>
          <w:rStyle w:val="FootnoteReference"/>
        </w:rPr>
        <w:footnoteRef/>
      </w:r>
      <w:r>
        <w:t xml:space="preserve"> </w:t>
      </w:r>
      <w:hyperlink r:id="rId6" w:history="1">
        <w:r>
          <w:rPr>
            <w:rStyle w:val="Hyperlink"/>
          </w:rPr>
          <w:t xml:space="preserve">Mājoklis vispirms pakalpojuma </w:t>
        </w:r>
        <w:proofErr w:type="spellStart"/>
        <w:r>
          <w:rPr>
            <w:rStyle w:val="Hyperlink"/>
          </w:rPr>
          <w:t>izmēģinājumprojekts</w:t>
        </w:r>
        <w:proofErr w:type="spellEnd"/>
        <w:r>
          <w:rPr>
            <w:rStyle w:val="Hyperlink"/>
          </w:rPr>
          <w:t xml:space="preserve"> uzrāda </w:t>
        </w:r>
        <w:proofErr w:type="spellStart"/>
        <w:r>
          <w:rPr>
            <w:rStyle w:val="Hyperlink"/>
          </w:rPr>
          <w:t>daudzsološus</w:t>
        </w:r>
        <w:proofErr w:type="spellEnd"/>
        <w:r>
          <w:rPr>
            <w:rStyle w:val="Hyperlink"/>
          </w:rPr>
          <w:t xml:space="preserve"> rezultātus </w:t>
        </w:r>
        <w:proofErr w:type="spellStart"/>
        <w:r>
          <w:rPr>
            <w:rStyle w:val="Hyperlink"/>
          </w:rPr>
          <w:t>bezpajumtniecības</w:t>
        </w:r>
        <w:proofErr w:type="spellEnd"/>
        <w:r>
          <w:rPr>
            <w:rStyle w:val="Hyperlink"/>
          </w:rPr>
          <w:t xml:space="preserve"> novēršanai Latvijā | Sabiedrības integrācijas fonds (sif.gov.lv)</w:t>
        </w:r>
      </w:hyperlink>
    </w:p>
  </w:footnote>
  <w:footnote w:id="8">
    <w:p w14:paraId="225512DB" w14:textId="7E358F33" w:rsidR="00AD6A57" w:rsidRDefault="00AD6A57">
      <w:pPr>
        <w:pStyle w:val="FootnoteText"/>
      </w:pPr>
      <w:r>
        <w:rPr>
          <w:rStyle w:val="FootnoteReference"/>
        </w:rPr>
        <w:footnoteRef/>
      </w:r>
      <w:r>
        <w:t xml:space="preserve"> </w:t>
      </w:r>
      <w:r w:rsidRPr="00AD6A57">
        <w:t>Par Mājokļu pieejamības pamatnostādnēm 2023.–2027. gadam</w:t>
      </w:r>
      <w:r>
        <w:t xml:space="preserve">: </w:t>
      </w:r>
      <w:hyperlink r:id="rId7" w:history="1">
        <w:r>
          <w:rPr>
            <w:rStyle w:val="Hyperlink"/>
          </w:rPr>
          <w:t>Par Mājokļu pieejamības pamatnostādnēm 2023.–2027. gadam (likumi.lv)</w:t>
        </w:r>
      </w:hyperlink>
    </w:p>
  </w:footnote>
  <w:footnote w:id="9">
    <w:p w14:paraId="47DC0869" w14:textId="0135F688" w:rsidR="009813E8" w:rsidRDefault="009813E8">
      <w:pPr>
        <w:pStyle w:val="FootnoteText"/>
      </w:pPr>
      <w:r>
        <w:rPr>
          <w:rStyle w:val="FootnoteReference"/>
        </w:rPr>
        <w:footnoteRef/>
      </w:r>
      <w:r>
        <w:t xml:space="preserve"> SM prezentācija: </w:t>
      </w:r>
      <w:hyperlink r:id="rId8" w:history="1">
        <w:r>
          <w:rPr>
            <w:rStyle w:val="Hyperlink"/>
          </w:rPr>
          <w:t xml:space="preserve">PowerPoint </w:t>
        </w:r>
        <w:proofErr w:type="spellStart"/>
        <w:r>
          <w:rPr>
            <w:rStyle w:val="Hyperlink"/>
          </w:rPr>
          <w:t>Presentation</w:t>
        </w:r>
        <w:proofErr w:type="spellEnd"/>
        <w:r>
          <w:rPr>
            <w:rStyle w:val="Hyperlink"/>
          </w:rPr>
          <w:t xml:space="preserve"> (esfondi.lv)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5A89" w14:textId="499A765C" w:rsidR="00581D30" w:rsidRPr="00581D30" w:rsidRDefault="00581D30" w:rsidP="00581D30">
    <w:pPr>
      <w:pStyle w:val="Header"/>
      <w:jc w:val="right"/>
      <w:rPr>
        <w:i/>
        <w:iCs/>
        <w:sz w:val="24"/>
        <w:szCs w:val="24"/>
      </w:rPr>
    </w:pPr>
    <w:r w:rsidRPr="00581D30">
      <w:rPr>
        <w:i/>
        <w:iCs/>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02D"/>
    <w:multiLevelType w:val="hybridMultilevel"/>
    <w:tmpl w:val="E766C2B4"/>
    <w:lvl w:ilvl="0" w:tplc="880241C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F91CDF"/>
    <w:multiLevelType w:val="hybridMultilevel"/>
    <w:tmpl w:val="854C4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BB09AB"/>
    <w:multiLevelType w:val="hybridMultilevel"/>
    <w:tmpl w:val="437EA8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9A4F9F"/>
    <w:multiLevelType w:val="hybridMultilevel"/>
    <w:tmpl w:val="7F5A1F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2B3AB2"/>
    <w:multiLevelType w:val="hybridMultilevel"/>
    <w:tmpl w:val="0C6CD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23402E"/>
    <w:multiLevelType w:val="hybridMultilevel"/>
    <w:tmpl w:val="D44E58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1028717">
    <w:abstractNumId w:val="1"/>
  </w:num>
  <w:num w:numId="2" w16cid:durableId="236092295">
    <w:abstractNumId w:val="4"/>
  </w:num>
  <w:num w:numId="3" w16cid:durableId="1181352787">
    <w:abstractNumId w:val="3"/>
  </w:num>
  <w:num w:numId="4" w16cid:durableId="922029741">
    <w:abstractNumId w:val="0"/>
  </w:num>
  <w:num w:numId="5" w16cid:durableId="764031174">
    <w:abstractNumId w:val="2"/>
  </w:num>
  <w:num w:numId="6" w16cid:durableId="921452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5F"/>
    <w:rsid w:val="00000F17"/>
    <w:rsid w:val="000138F2"/>
    <w:rsid w:val="000200AD"/>
    <w:rsid w:val="00023524"/>
    <w:rsid w:val="00042CBC"/>
    <w:rsid w:val="000556B8"/>
    <w:rsid w:val="00057740"/>
    <w:rsid w:val="00065CDA"/>
    <w:rsid w:val="0006701A"/>
    <w:rsid w:val="0007394D"/>
    <w:rsid w:val="00077AA3"/>
    <w:rsid w:val="00081F9B"/>
    <w:rsid w:val="000A1B23"/>
    <w:rsid w:val="000A51F1"/>
    <w:rsid w:val="000A7D65"/>
    <w:rsid w:val="000B28BE"/>
    <w:rsid w:val="000B50C5"/>
    <w:rsid w:val="000B5EFA"/>
    <w:rsid w:val="000C78A1"/>
    <w:rsid w:val="000D6A6D"/>
    <w:rsid w:val="000E2AE1"/>
    <w:rsid w:val="000E700B"/>
    <w:rsid w:val="000F4089"/>
    <w:rsid w:val="00104B81"/>
    <w:rsid w:val="00115290"/>
    <w:rsid w:val="001216E9"/>
    <w:rsid w:val="00121E48"/>
    <w:rsid w:val="0012206D"/>
    <w:rsid w:val="001244DF"/>
    <w:rsid w:val="001417F9"/>
    <w:rsid w:val="0016430E"/>
    <w:rsid w:val="001A1404"/>
    <w:rsid w:val="001B6C9D"/>
    <w:rsid w:val="001C6F9A"/>
    <w:rsid w:val="001E09D9"/>
    <w:rsid w:val="001E5289"/>
    <w:rsid w:val="001F1F48"/>
    <w:rsid w:val="001F55F4"/>
    <w:rsid w:val="0022287D"/>
    <w:rsid w:val="00234ECF"/>
    <w:rsid w:val="002555CB"/>
    <w:rsid w:val="00260688"/>
    <w:rsid w:val="00263A5F"/>
    <w:rsid w:val="0028122F"/>
    <w:rsid w:val="002877B0"/>
    <w:rsid w:val="002A00D4"/>
    <w:rsid w:val="002A307C"/>
    <w:rsid w:val="002B7568"/>
    <w:rsid w:val="002E0924"/>
    <w:rsid w:val="002E208E"/>
    <w:rsid w:val="002E4E5A"/>
    <w:rsid w:val="002F6EF2"/>
    <w:rsid w:val="003149B5"/>
    <w:rsid w:val="0031660B"/>
    <w:rsid w:val="00317008"/>
    <w:rsid w:val="00320D4B"/>
    <w:rsid w:val="0033051D"/>
    <w:rsid w:val="00333A61"/>
    <w:rsid w:val="0033463E"/>
    <w:rsid w:val="00336011"/>
    <w:rsid w:val="00337904"/>
    <w:rsid w:val="00353467"/>
    <w:rsid w:val="003777DD"/>
    <w:rsid w:val="0038154F"/>
    <w:rsid w:val="00396CD1"/>
    <w:rsid w:val="003A407E"/>
    <w:rsid w:val="003B6763"/>
    <w:rsid w:val="003B6FC1"/>
    <w:rsid w:val="003E27CA"/>
    <w:rsid w:val="003F46EB"/>
    <w:rsid w:val="003F6C17"/>
    <w:rsid w:val="003F6FC8"/>
    <w:rsid w:val="00402BA4"/>
    <w:rsid w:val="0040493F"/>
    <w:rsid w:val="00407B0D"/>
    <w:rsid w:val="00414111"/>
    <w:rsid w:val="0043025D"/>
    <w:rsid w:val="0043188E"/>
    <w:rsid w:val="00436679"/>
    <w:rsid w:val="0045117E"/>
    <w:rsid w:val="0045375B"/>
    <w:rsid w:val="00460B75"/>
    <w:rsid w:val="00494635"/>
    <w:rsid w:val="004B118D"/>
    <w:rsid w:val="004B2AA6"/>
    <w:rsid w:val="004D1360"/>
    <w:rsid w:val="004D7F39"/>
    <w:rsid w:val="004E104D"/>
    <w:rsid w:val="004E7E8B"/>
    <w:rsid w:val="004F772B"/>
    <w:rsid w:val="005008B6"/>
    <w:rsid w:val="00502067"/>
    <w:rsid w:val="00532E25"/>
    <w:rsid w:val="005457D4"/>
    <w:rsid w:val="005517B8"/>
    <w:rsid w:val="00557329"/>
    <w:rsid w:val="00576DE8"/>
    <w:rsid w:val="00581D30"/>
    <w:rsid w:val="005877EF"/>
    <w:rsid w:val="005906C5"/>
    <w:rsid w:val="005B02F6"/>
    <w:rsid w:val="005C08AE"/>
    <w:rsid w:val="005C216C"/>
    <w:rsid w:val="005D17AA"/>
    <w:rsid w:val="005E3860"/>
    <w:rsid w:val="005E3CDB"/>
    <w:rsid w:val="005E500A"/>
    <w:rsid w:val="005F0A34"/>
    <w:rsid w:val="005F2AAF"/>
    <w:rsid w:val="006102AC"/>
    <w:rsid w:val="006111DE"/>
    <w:rsid w:val="00685CBC"/>
    <w:rsid w:val="006B4A67"/>
    <w:rsid w:val="00710775"/>
    <w:rsid w:val="00720D96"/>
    <w:rsid w:val="00723430"/>
    <w:rsid w:val="007427B4"/>
    <w:rsid w:val="007441E0"/>
    <w:rsid w:val="00744409"/>
    <w:rsid w:val="00745242"/>
    <w:rsid w:val="00756C20"/>
    <w:rsid w:val="00772486"/>
    <w:rsid w:val="00774D0E"/>
    <w:rsid w:val="007804C2"/>
    <w:rsid w:val="00792C24"/>
    <w:rsid w:val="007A07CA"/>
    <w:rsid w:val="007B008F"/>
    <w:rsid w:val="007C2357"/>
    <w:rsid w:val="007D1A41"/>
    <w:rsid w:val="007D222C"/>
    <w:rsid w:val="007D4267"/>
    <w:rsid w:val="007D6A3E"/>
    <w:rsid w:val="007E069F"/>
    <w:rsid w:val="007E36C0"/>
    <w:rsid w:val="0082106D"/>
    <w:rsid w:val="008346A9"/>
    <w:rsid w:val="00850A35"/>
    <w:rsid w:val="008526C1"/>
    <w:rsid w:val="00864A45"/>
    <w:rsid w:val="00870A5D"/>
    <w:rsid w:val="008766E4"/>
    <w:rsid w:val="00885587"/>
    <w:rsid w:val="00896165"/>
    <w:rsid w:val="008E0F22"/>
    <w:rsid w:val="008F5DA2"/>
    <w:rsid w:val="008F73E7"/>
    <w:rsid w:val="00903EEF"/>
    <w:rsid w:val="0090515F"/>
    <w:rsid w:val="00905FF0"/>
    <w:rsid w:val="009063E8"/>
    <w:rsid w:val="0091125A"/>
    <w:rsid w:val="009218F4"/>
    <w:rsid w:val="00935ED9"/>
    <w:rsid w:val="00955695"/>
    <w:rsid w:val="00961068"/>
    <w:rsid w:val="00976447"/>
    <w:rsid w:val="009813E8"/>
    <w:rsid w:val="009818E8"/>
    <w:rsid w:val="009856C8"/>
    <w:rsid w:val="0099200A"/>
    <w:rsid w:val="009A6E84"/>
    <w:rsid w:val="009B073A"/>
    <w:rsid w:val="009D27B1"/>
    <w:rsid w:val="009F2677"/>
    <w:rsid w:val="009F724D"/>
    <w:rsid w:val="00A02D3E"/>
    <w:rsid w:val="00A0535B"/>
    <w:rsid w:val="00A21AF4"/>
    <w:rsid w:val="00A267A8"/>
    <w:rsid w:val="00A349F3"/>
    <w:rsid w:val="00A35D88"/>
    <w:rsid w:val="00A43686"/>
    <w:rsid w:val="00A52379"/>
    <w:rsid w:val="00A546F8"/>
    <w:rsid w:val="00A64D73"/>
    <w:rsid w:val="00A66918"/>
    <w:rsid w:val="00A70417"/>
    <w:rsid w:val="00A758DA"/>
    <w:rsid w:val="00A82467"/>
    <w:rsid w:val="00A86D35"/>
    <w:rsid w:val="00AA0B90"/>
    <w:rsid w:val="00AC2BEE"/>
    <w:rsid w:val="00AD00FE"/>
    <w:rsid w:val="00AD6A57"/>
    <w:rsid w:val="00AE59E9"/>
    <w:rsid w:val="00AE6213"/>
    <w:rsid w:val="00AF045C"/>
    <w:rsid w:val="00AF44AA"/>
    <w:rsid w:val="00B2037B"/>
    <w:rsid w:val="00B22951"/>
    <w:rsid w:val="00B23CEF"/>
    <w:rsid w:val="00B2580D"/>
    <w:rsid w:val="00B25C78"/>
    <w:rsid w:val="00B2607A"/>
    <w:rsid w:val="00B377E0"/>
    <w:rsid w:val="00B450F1"/>
    <w:rsid w:val="00B82DA4"/>
    <w:rsid w:val="00B925B0"/>
    <w:rsid w:val="00B9515A"/>
    <w:rsid w:val="00B97964"/>
    <w:rsid w:val="00BA7883"/>
    <w:rsid w:val="00BB0CEE"/>
    <w:rsid w:val="00BB5228"/>
    <w:rsid w:val="00BB5E97"/>
    <w:rsid w:val="00BC02F7"/>
    <w:rsid w:val="00BC794E"/>
    <w:rsid w:val="00C151F0"/>
    <w:rsid w:val="00C20149"/>
    <w:rsid w:val="00C22B4E"/>
    <w:rsid w:val="00C23700"/>
    <w:rsid w:val="00C351FA"/>
    <w:rsid w:val="00C3738A"/>
    <w:rsid w:val="00C556CB"/>
    <w:rsid w:val="00C6449E"/>
    <w:rsid w:val="00C674CB"/>
    <w:rsid w:val="00C72ADD"/>
    <w:rsid w:val="00C72D63"/>
    <w:rsid w:val="00C7513A"/>
    <w:rsid w:val="00C84F07"/>
    <w:rsid w:val="00C9290D"/>
    <w:rsid w:val="00C96387"/>
    <w:rsid w:val="00CB782B"/>
    <w:rsid w:val="00CC5ED9"/>
    <w:rsid w:val="00CD2899"/>
    <w:rsid w:val="00CE12FB"/>
    <w:rsid w:val="00CE4D3B"/>
    <w:rsid w:val="00CE5E23"/>
    <w:rsid w:val="00D01B8D"/>
    <w:rsid w:val="00D13542"/>
    <w:rsid w:val="00D212E3"/>
    <w:rsid w:val="00D223B7"/>
    <w:rsid w:val="00D33F8A"/>
    <w:rsid w:val="00D46574"/>
    <w:rsid w:val="00D6006C"/>
    <w:rsid w:val="00D70DDC"/>
    <w:rsid w:val="00D820B6"/>
    <w:rsid w:val="00D830EE"/>
    <w:rsid w:val="00D85BD1"/>
    <w:rsid w:val="00D86725"/>
    <w:rsid w:val="00DA5A5C"/>
    <w:rsid w:val="00DF42CA"/>
    <w:rsid w:val="00DF5AAE"/>
    <w:rsid w:val="00E0707B"/>
    <w:rsid w:val="00E215A2"/>
    <w:rsid w:val="00E25B08"/>
    <w:rsid w:val="00E44145"/>
    <w:rsid w:val="00E577A9"/>
    <w:rsid w:val="00E6226F"/>
    <w:rsid w:val="00E76C2C"/>
    <w:rsid w:val="00E87A87"/>
    <w:rsid w:val="00E9088A"/>
    <w:rsid w:val="00EA7CE5"/>
    <w:rsid w:val="00EB52CE"/>
    <w:rsid w:val="00EB700D"/>
    <w:rsid w:val="00EE051A"/>
    <w:rsid w:val="00EF2573"/>
    <w:rsid w:val="00F159D0"/>
    <w:rsid w:val="00F2006D"/>
    <w:rsid w:val="00F221BA"/>
    <w:rsid w:val="00F2345A"/>
    <w:rsid w:val="00F53664"/>
    <w:rsid w:val="00F55DE3"/>
    <w:rsid w:val="00F55EF3"/>
    <w:rsid w:val="00F67C5B"/>
    <w:rsid w:val="00F90CBF"/>
    <w:rsid w:val="00F968B0"/>
    <w:rsid w:val="00FA5585"/>
    <w:rsid w:val="00FB1826"/>
    <w:rsid w:val="00FD2327"/>
    <w:rsid w:val="00FE245F"/>
    <w:rsid w:val="11625A38"/>
    <w:rsid w:val="1AD40C97"/>
    <w:rsid w:val="26384B99"/>
    <w:rsid w:val="2A9B6BCC"/>
    <w:rsid w:val="33D8046C"/>
    <w:rsid w:val="3ED63B08"/>
    <w:rsid w:val="43BF9AC8"/>
    <w:rsid w:val="4721A70D"/>
    <w:rsid w:val="4C7CC967"/>
    <w:rsid w:val="4FBB792B"/>
    <w:rsid w:val="50E3692E"/>
    <w:rsid w:val="54A6668B"/>
    <w:rsid w:val="55B7B64F"/>
    <w:rsid w:val="6072278F"/>
    <w:rsid w:val="6BF02D5D"/>
    <w:rsid w:val="6D71A582"/>
    <w:rsid w:val="7277D1F2"/>
    <w:rsid w:val="77F074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0EC9"/>
  <w15:chartTrackingRefBased/>
  <w15:docId w15:val="{9206ECE8-6F9B-4B9B-A639-1BAD9BFB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07E"/>
    <w:pPr>
      <w:spacing w:after="200" w:line="240" w:lineRule="auto"/>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263A5F"/>
  </w:style>
  <w:style w:type="character" w:styleId="Hyperlink">
    <w:name w:val="Hyperlink"/>
    <w:basedOn w:val="DefaultParagraphFont"/>
    <w:uiPriority w:val="99"/>
    <w:unhideWhenUsed/>
    <w:rsid w:val="00263A5F"/>
    <w:rPr>
      <w:color w:val="0563C1" w:themeColor="hyperlink"/>
      <w:u w:val="single"/>
    </w:rPr>
  </w:style>
  <w:style w:type="paragraph" w:styleId="FootnoteText">
    <w:name w:val="footnote text"/>
    <w:basedOn w:val="Normal"/>
    <w:link w:val="FootnoteTextChar"/>
    <w:uiPriority w:val="99"/>
    <w:unhideWhenUsed/>
    <w:rsid w:val="00263A5F"/>
    <w:pPr>
      <w:spacing w:after="0"/>
    </w:pPr>
    <w:rPr>
      <w:sz w:val="20"/>
      <w:szCs w:val="20"/>
    </w:rPr>
  </w:style>
  <w:style w:type="character" w:customStyle="1" w:styleId="FootnoteTextChar">
    <w:name w:val="Footnote Text Char"/>
    <w:basedOn w:val="DefaultParagraphFont"/>
    <w:link w:val="FootnoteText"/>
    <w:uiPriority w:val="99"/>
    <w:rsid w:val="00263A5F"/>
    <w:rPr>
      <w:rFonts w:ascii="Times New Roman" w:eastAsia="Calibri"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263A5F"/>
    <w:rPr>
      <w:vertAlign w:val="superscript"/>
    </w:rPr>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
    <w:basedOn w:val="Normal"/>
    <w:link w:val="ListParagraphChar"/>
    <w:uiPriority w:val="34"/>
    <w:qFormat/>
    <w:rsid w:val="00263A5F"/>
    <w:pPr>
      <w:ind w:left="720"/>
      <w:contextualSpacing/>
    </w:p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263A5F"/>
    <w:rPr>
      <w:rFonts w:ascii="Times New Roman" w:eastAsia="Calibri" w:hAnsi="Times New Roman" w:cs="Times New Roman"/>
      <w:kern w:val="0"/>
      <w:sz w:val="28"/>
      <w14:ligatures w14:val="none"/>
    </w:rPr>
  </w:style>
  <w:style w:type="paragraph" w:styleId="BodyTextIndent">
    <w:name w:val="Body Text Indent"/>
    <w:basedOn w:val="Normal"/>
    <w:link w:val="BodyTextIndentChar"/>
    <w:uiPriority w:val="99"/>
    <w:semiHidden/>
    <w:unhideWhenUsed/>
    <w:rsid w:val="00263A5F"/>
    <w:pPr>
      <w:spacing w:before="120" w:after="120"/>
      <w:ind w:left="283"/>
    </w:pPr>
    <w:rPr>
      <w:rFonts w:eastAsiaTheme="minorHAnsi"/>
      <w:sz w:val="20"/>
      <w:szCs w:val="20"/>
    </w:rPr>
  </w:style>
  <w:style w:type="character" w:customStyle="1" w:styleId="BodyTextIndentChar">
    <w:name w:val="Body Text Indent Char"/>
    <w:basedOn w:val="DefaultParagraphFont"/>
    <w:link w:val="BodyTextIndent"/>
    <w:uiPriority w:val="99"/>
    <w:semiHidden/>
    <w:rsid w:val="00263A5F"/>
    <w:rPr>
      <w:rFonts w:ascii="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3777DD"/>
    <w:rPr>
      <w:color w:val="605E5C"/>
      <w:shd w:val="clear" w:color="auto" w:fill="E1DFDD"/>
    </w:rPr>
  </w:style>
  <w:style w:type="table" w:styleId="PlainTable2">
    <w:name w:val="Plain Table 2"/>
    <w:basedOn w:val="TableNormal"/>
    <w:uiPriority w:val="42"/>
    <w:rsid w:val="003777DD"/>
    <w:pPr>
      <w:spacing w:after="0" w:line="240" w:lineRule="auto"/>
    </w:pPr>
    <w:rPr>
      <w:rFonts w:ascii="Times New Roman" w:hAnsi="Times New Roman" w:cs="Times New Roman"/>
      <w:kern w:val="0"/>
      <w:sz w:val="24"/>
      <w:szCs w:val="24"/>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66918"/>
    <w:pPr>
      <w:tabs>
        <w:tab w:val="center" w:pos="4153"/>
        <w:tab w:val="right" w:pos="8306"/>
      </w:tabs>
      <w:spacing w:after="0"/>
    </w:pPr>
  </w:style>
  <w:style w:type="character" w:customStyle="1" w:styleId="HeaderChar">
    <w:name w:val="Header Char"/>
    <w:basedOn w:val="DefaultParagraphFont"/>
    <w:link w:val="Header"/>
    <w:uiPriority w:val="99"/>
    <w:rsid w:val="00A66918"/>
    <w:rPr>
      <w:rFonts w:ascii="Times New Roman" w:eastAsia="Calibri" w:hAnsi="Times New Roman" w:cs="Times New Roman"/>
      <w:kern w:val="0"/>
      <w:sz w:val="28"/>
      <w14:ligatures w14:val="none"/>
    </w:rPr>
  </w:style>
  <w:style w:type="paragraph" w:styleId="Footer">
    <w:name w:val="footer"/>
    <w:basedOn w:val="Normal"/>
    <w:link w:val="FooterChar"/>
    <w:uiPriority w:val="99"/>
    <w:unhideWhenUsed/>
    <w:rsid w:val="00A66918"/>
    <w:pPr>
      <w:tabs>
        <w:tab w:val="center" w:pos="4153"/>
        <w:tab w:val="right" w:pos="8306"/>
      </w:tabs>
      <w:spacing w:after="0"/>
    </w:pPr>
  </w:style>
  <w:style w:type="character" w:customStyle="1" w:styleId="FooterChar">
    <w:name w:val="Footer Char"/>
    <w:basedOn w:val="DefaultParagraphFont"/>
    <w:link w:val="Footer"/>
    <w:uiPriority w:val="99"/>
    <w:rsid w:val="00A66918"/>
    <w:rPr>
      <w:rFonts w:ascii="Times New Roman" w:eastAsia="Calibri" w:hAnsi="Times New Roman" w:cs="Times New Roman"/>
      <w:kern w:val="0"/>
      <w:sz w:val="28"/>
      <w14:ligatures w14:val="none"/>
    </w:rPr>
  </w:style>
  <w:style w:type="character" w:styleId="FollowedHyperlink">
    <w:name w:val="FollowedHyperlink"/>
    <w:basedOn w:val="DefaultParagraphFont"/>
    <w:uiPriority w:val="99"/>
    <w:semiHidden/>
    <w:unhideWhenUsed/>
    <w:rsid w:val="00104B81"/>
    <w:rPr>
      <w:color w:val="954F72" w:themeColor="followedHyperlink"/>
      <w:u w:val="single"/>
    </w:rPr>
  </w:style>
  <w:style w:type="character" w:styleId="SmartLink">
    <w:name w:val="Smart Link"/>
    <w:basedOn w:val="DefaultParagraphFont"/>
    <w:uiPriority w:val="99"/>
    <w:semiHidden/>
    <w:unhideWhenUsed/>
    <w:rsid w:val="00A758DA"/>
    <w:rPr>
      <w:color w:val="0000FF"/>
      <w:u w:val="single"/>
      <w:shd w:val="clear" w:color="auto" w:fill="F3F2F1"/>
    </w:rPr>
  </w:style>
  <w:style w:type="character" w:styleId="CommentReference">
    <w:name w:val="annotation reference"/>
    <w:basedOn w:val="DefaultParagraphFont"/>
    <w:uiPriority w:val="99"/>
    <w:semiHidden/>
    <w:unhideWhenUsed/>
    <w:rsid w:val="000556B8"/>
    <w:rPr>
      <w:sz w:val="16"/>
      <w:szCs w:val="16"/>
    </w:rPr>
  </w:style>
  <w:style w:type="paragraph" w:styleId="CommentText">
    <w:name w:val="annotation text"/>
    <w:basedOn w:val="Normal"/>
    <w:link w:val="CommentTextChar"/>
    <w:uiPriority w:val="99"/>
    <w:unhideWhenUsed/>
    <w:rsid w:val="000556B8"/>
    <w:rPr>
      <w:sz w:val="20"/>
      <w:szCs w:val="20"/>
    </w:rPr>
  </w:style>
  <w:style w:type="character" w:customStyle="1" w:styleId="CommentTextChar">
    <w:name w:val="Comment Text Char"/>
    <w:basedOn w:val="DefaultParagraphFont"/>
    <w:link w:val="CommentText"/>
    <w:uiPriority w:val="99"/>
    <w:rsid w:val="000556B8"/>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556B8"/>
    <w:rPr>
      <w:b/>
      <w:bCs/>
    </w:rPr>
  </w:style>
  <w:style w:type="character" w:customStyle="1" w:styleId="CommentSubjectChar">
    <w:name w:val="Comment Subject Char"/>
    <w:basedOn w:val="CommentTextChar"/>
    <w:link w:val="CommentSubject"/>
    <w:uiPriority w:val="99"/>
    <w:semiHidden/>
    <w:rsid w:val="000556B8"/>
    <w:rPr>
      <w:rFonts w:ascii="Times New Roman" w:eastAsia="Calibri" w:hAnsi="Times New Roman" w:cs="Times New Roman"/>
      <w:b/>
      <w:bCs/>
      <w:kern w:val="0"/>
      <w:sz w:val="20"/>
      <w:szCs w:val="20"/>
      <w14:ligatures w14:val="none"/>
    </w:rPr>
  </w:style>
  <w:style w:type="paragraph" w:styleId="Revision">
    <w:name w:val="Revision"/>
    <w:hidden/>
    <w:uiPriority w:val="99"/>
    <w:semiHidden/>
    <w:rsid w:val="002B7568"/>
    <w:pPr>
      <w:spacing w:after="0" w:line="240" w:lineRule="auto"/>
    </w:pPr>
    <w:rPr>
      <w:rFonts w:ascii="Times New Roman" w:eastAsia="Calibri" w:hAnsi="Times New Roman" w:cs="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60623">
      <w:bodyDiv w:val="1"/>
      <w:marLeft w:val="0"/>
      <w:marRight w:val="0"/>
      <w:marTop w:val="0"/>
      <w:marBottom w:val="0"/>
      <w:divBdr>
        <w:top w:val="none" w:sz="0" w:space="0" w:color="auto"/>
        <w:left w:val="none" w:sz="0" w:space="0" w:color="auto"/>
        <w:bottom w:val="none" w:sz="0" w:space="0" w:color="auto"/>
        <w:right w:val="none" w:sz="0" w:space="0" w:color="auto"/>
      </w:divBdr>
    </w:div>
    <w:div w:id="21332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png@01DA28F1.98801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fmlv-my.sharepoint.com/:v:/g/personal/liva_jirgensone_fm_gov_lv/EXua_fsx9YFBjNqasEK2J8wBSuOfBN-2Uj8GYv8ADZeSjg?nav=eyJyZWZlcnJhbEluZm8iOnsicmVmZXJyYWxBcHAiOiJTdHJlYW1XZWJBcHAiLCJyZWZlcnJhbFZpZXciOiJTaGFyZURpYWxvZy1MaW5rIiwicmVmZXJyYWxBcHBQbGF0Zm9ybSI6IldlYiIsInJlZmVycmFsTW9kZSI6InZpZXcifX0%3D&amp;e=7pFHM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sfondi.lv/uk_ak_2014_2020_assets/01_uzraudzibas_komiteja/01_s%C4%93de/2023-12-06_uk_sede/1_darba_materiali/4_sm_211_platjosla_uk_06122023.pdf" TargetMode="External"/><Relationship Id="rId3" Type="http://schemas.openxmlformats.org/officeDocument/2006/relationships/hyperlink" Target="https://www.esfondi.lv/uk_ak_2014_2020_assets/01_uzraudzibas_komiteja/01_s%C4%93de/2023-12-06_uk_sede/1_darba_materiali/1.2_cfla_progress_14-20_uk_06122023.pdf" TargetMode="External"/><Relationship Id="rId7" Type="http://schemas.openxmlformats.org/officeDocument/2006/relationships/hyperlink" Target="https://likumi.lv/ta/id/347211-par-majoklu-pieejamibas-pamatnostadnem-2023-2027-gadam" TargetMode="External"/><Relationship Id="rId2" Type="http://schemas.openxmlformats.org/officeDocument/2006/relationships/hyperlink" Target="https://www.esfondi.lv/uk_ak_2014_2020_assets/01_uzraudzibas_komiteja/01_s%C4%93de/2023-12-06_uk_sede/1_darba_materiali/1.1_vi_14-20_progress_uk_06122023.pdf" TargetMode="External"/><Relationship Id="rId1" Type="http://schemas.openxmlformats.org/officeDocument/2006/relationships/hyperlink" Target="https://commission.europa.eu/publications/2024-european-semester-autumn-package_lv?etrans=lv" TargetMode="External"/><Relationship Id="rId6" Type="http://schemas.openxmlformats.org/officeDocument/2006/relationships/hyperlink" Target="https://www.sif.gov.lv/lv/jaunums/majoklis-vispirms-pakalpojuma-izmeginajumprojekts-uzrada-daudzsolosus-rezultatus-bezpajumtniecibas-noversanai-latvija" TargetMode="External"/><Relationship Id="rId5" Type="http://schemas.openxmlformats.org/officeDocument/2006/relationships/hyperlink" Target="https://www.esfondi.lv/uk_ak_2014_2020_assets/01_uzraudzibas_komiteja/01_s%C4%93de/2023-12-06_uk_sede/1_darba_materiali/3_lm_9144_uk_06122023.pdf" TargetMode="External"/><Relationship Id="rId4" Type="http://schemas.openxmlformats.org/officeDocument/2006/relationships/hyperlink" Target="https://www.esfondi.lv/uk_ak_2014_2020_assets/01_uzraudzibas_komiteja/01_s%C4%93de/2023-12-06_uk_sede/1_darba_materiali/2_varam_2211_ikt_uk_0612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5E5B4-3E23-460F-BF05-3ABFA331CB33}">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10</Pages>
  <Words>12087</Words>
  <Characters>6890</Characters>
  <Application>Microsoft Office Word</Application>
  <DocSecurity>0</DocSecurity>
  <Lines>57</Lines>
  <Paragraphs>37</Paragraphs>
  <ScaleCrop>false</ScaleCrop>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Liene Dzelzkalēja</cp:lastModifiedBy>
  <cp:revision>153</cp:revision>
  <dcterms:created xsi:type="dcterms:W3CDTF">2023-11-22T22:09:00Z</dcterms:created>
  <dcterms:modified xsi:type="dcterms:W3CDTF">2023-12-19T09:30:00Z</dcterms:modified>
</cp:coreProperties>
</file>