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4756" w14:textId="592F0473" w:rsidR="00CE2543" w:rsidRPr="001A1C01" w:rsidRDefault="00AD53D9" w:rsidP="001D6088">
      <w:pPr>
        <w:jc w:val="center"/>
        <w:rPr>
          <w:b/>
        </w:rPr>
      </w:pPr>
      <w:r w:rsidRPr="00EF3957">
        <w:rPr>
          <w:b/>
        </w:rPr>
        <w:t>Izziņa</w:t>
      </w:r>
      <w:r w:rsidRPr="00EF3957">
        <w:t xml:space="preserve"> par saņ</w:t>
      </w:r>
      <w:r w:rsidR="00433223" w:rsidRPr="00EF3957">
        <w:t>emtajiem k</w:t>
      </w:r>
      <w:r w:rsidR="00A308D8" w:rsidRPr="00EF3957">
        <w:t>omentāri</w:t>
      </w:r>
      <w:r w:rsidR="00433223" w:rsidRPr="00EF3957">
        <w:t>em</w:t>
      </w:r>
      <w:r w:rsidR="00A308D8" w:rsidRPr="00EF3957">
        <w:t xml:space="preserve"> </w:t>
      </w:r>
      <w:r w:rsidR="002437B0" w:rsidRPr="00EF3957">
        <w:t xml:space="preserve">par </w:t>
      </w:r>
      <w:r w:rsidR="00A06869">
        <w:rPr>
          <w:b/>
        </w:rPr>
        <w:t>Vides aizsardzības un reģionālās attīstības</w:t>
      </w:r>
      <w:r w:rsidR="00EF3957" w:rsidRPr="00EF3957">
        <w:rPr>
          <w:b/>
        </w:rPr>
        <w:t xml:space="preserve"> ministrijas</w:t>
      </w:r>
      <w:r w:rsidR="00C564AD" w:rsidRPr="00EF3957">
        <w:t xml:space="preserve"> </w:t>
      </w:r>
      <w:r w:rsidR="001A1C01" w:rsidRPr="001A1C01">
        <w:rPr>
          <w:b/>
        </w:rPr>
        <w:t>Eiropas Savienības kohēzijas politikas</w:t>
      </w:r>
      <w:r w:rsidR="001A1C01">
        <w:rPr>
          <w:b/>
        </w:rPr>
        <w:t xml:space="preserve"> </w:t>
      </w:r>
      <w:r w:rsidR="001A1C01" w:rsidRPr="001A1C01">
        <w:rPr>
          <w:b/>
        </w:rPr>
        <w:t xml:space="preserve">programmas 2021. - 2027. gadam </w:t>
      </w:r>
      <w:r w:rsidR="001A1C01">
        <w:rPr>
          <w:b/>
        </w:rPr>
        <w:t xml:space="preserve"> </w:t>
      </w:r>
      <w:r w:rsidR="00830F65">
        <w:rPr>
          <w:b/>
        </w:rPr>
        <w:t>2</w:t>
      </w:r>
      <w:r w:rsidR="00A06869" w:rsidRPr="00A06869">
        <w:rPr>
          <w:b/>
        </w:rPr>
        <w:t xml:space="preserve">.2.3. specifiskā atbalsta mērķa </w:t>
      </w:r>
      <w:r w:rsidR="00A06869" w:rsidRPr="00A06869">
        <w:rPr>
          <w:bCs/>
        </w:rPr>
        <w:t xml:space="preserve">“Uzlabot dabas aizsardzību un bioloģisko daudzveidību, “zaļo” infrastruktūru, it īpaši pilsētvidē, un samazināt piesārņojumu” </w:t>
      </w:r>
      <w:r w:rsidR="00A06869" w:rsidRPr="00A06869">
        <w:rPr>
          <w:b/>
        </w:rPr>
        <w:t xml:space="preserve">2.2.3.6. pasākuma </w:t>
      </w:r>
      <w:r w:rsidR="00A06869" w:rsidRPr="00A06869">
        <w:rPr>
          <w:bCs/>
        </w:rPr>
        <w:t>“Gaisa piesārņojumu mazinošu pasākumu īstenošana, uzlabojot mājsaimniecību siltumapgādes sistēmas”</w:t>
      </w:r>
      <w:r w:rsidR="00A06869" w:rsidRPr="00A06869">
        <w:rPr>
          <w:b/>
        </w:rPr>
        <w:t xml:space="preserve"> </w:t>
      </w:r>
      <w:r w:rsidR="00D37C69" w:rsidRPr="00EF3957">
        <w:rPr>
          <w:color w:val="000000"/>
        </w:rPr>
        <w:t>materiāliem</w:t>
      </w:r>
    </w:p>
    <w:p w14:paraId="6A00E0A1" w14:textId="77777777" w:rsidR="00CD767A" w:rsidRPr="00404395" w:rsidRDefault="00CD767A" w:rsidP="007D1C2E">
      <w:pPr>
        <w:jc w:val="center"/>
        <w:rPr>
          <w:rFonts w:cs="Times New Roman"/>
          <w:sz w:val="20"/>
          <w:szCs w:val="20"/>
        </w:rPr>
      </w:pPr>
    </w:p>
    <w:tbl>
      <w:tblPr>
        <w:tblStyle w:val="TableGrid"/>
        <w:tblpPr w:leftFromText="180" w:rightFromText="180" w:vertAnchor="text" w:tblpY="1"/>
        <w:tblW w:w="15446" w:type="dxa"/>
        <w:tblLayout w:type="fixed"/>
        <w:tblLook w:val="0480" w:firstRow="0" w:lastRow="0" w:firstColumn="1" w:lastColumn="0" w:noHBand="0" w:noVBand="1"/>
      </w:tblPr>
      <w:tblGrid>
        <w:gridCol w:w="562"/>
        <w:gridCol w:w="2977"/>
        <w:gridCol w:w="3969"/>
        <w:gridCol w:w="3969"/>
        <w:gridCol w:w="3969"/>
      </w:tblGrid>
      <w:tr w:rsidR="007A72E7" w:rsidRPr="00404395" w14:paraId="36016105" w14:textId="77777777" w:rsidTr="65581B44">
        <w:trPr>
          <w:tblHeader/>
        </w:trPr>
        <w:tc>
          <w:tcPr>
            <w:tcW w:w="562" w:type="dxa"/>
            <w:tcBorders>
              <w:bottom w:val="single" w:sz="4" w:space="0" w:color="auto"/>
            </w:tcBorders>
          </w:tcPr>
          <w:p w14:paraId="5ED61B9B" w14:textId="77777777" w:rsidR="007A72E7" w:rsidRPr="00404395" w:rsidRDefault="007A72E7" w:rsidP="000979B3">
            <w:pPr>
              <w:rPr>
                <w:rFonts w:cs="Times New Roman"/>
                <w:b/>
                <w:sz w:val="20"/>
                <w:szCs w:val="20"/>
              </w:rPr>
            </w:pPr>
            <w:r w:rsidRPr="00404395">
              <w:rPr>
                <w:rFonts w:cs="Times New Roman"/>
                <w:b/>
                <w:sz w:val="20"/>
                <w:szCs w:val="20"/>
              </w:rPr>
              <w:t>Nr.</w:t>
            </w:r>
          </w:p>
        </w:tc>
        <w:tc>
          <w:tcPr>
            <w:tcW w:w="2977" w:type="dxa"/>
            <w:tcBorders>
              <w:bottom w:val="single" w:sz="4" w:space="0" w:color="auto"/>
            </w:tcBorders>
          </w:tcPr>
          <w:p w14:paraId="56EDE71E" w14:textId="3F94CD5A" w:rsidR="007A72E7" w:rsidRPr="00404395" w:rsidRDefault="00AA3D23" w:rsidP="000979B3">
            <w:pPr>
              <w:jc w:val="center"/>
              <w:rPr>
                <w:rFonts w:cs="Times New Roman"/>
                <w:b/>
                <w:sz w:val="20"/>
                <w:szCs w:val="20"/>
              </w:rPr>
            </w:pPr>
            <w:r>
              <w:rPr>
                <w:rFonts w:cs="Times New Roman"/>
                <w:b/>
                <w:sz w:val="20"/>
                <w:szCs w:val="20"/>
              </w:rPr>
              <w:t>Dokumenta</w:t>
            </w:r>
            <w:r w:rsidR="00FE2DEF" w:rsidRPr="00404395">
              <w:rPr>
                <w:rFonts w:cs="Times New Roman"/>
                <w:b/>
                <w:sz w:val="20"/>
                <w:szCs w:val="20"/>
              </w:rPr>
              <w:t xml:space="preserve"> </w:t>
            </w:r>
            <w:r w:rsidR="007A72E7" w:rsidRPr="00404395">
              <w:rPr>
                <w:rFonts w:cs="Times New Roman"/>
                <w:b/>
                <w:sz w:val="20"/>
                <w:szCs w:val="20"/>
              </w:rPr>
              <w:t>esošā redakcija, punkts</w:t>
            </w:r>
          </w:p>
        </w:tc>
        <w:tc>
          <w:tcPr>
            <w:tcW w:w="3969" w:type="dxa"/>
            <w:tcBorders>
              <w:bottom w:val="single" w:sz="4" w:space="0" w:color="auto"/>
            </w:tcBorders>
          </w:tcPr>
          <w:p w14:paraId="7FC8539E" w14:textId="44DCA117" w:rsidR="007A72E7" w:rsidRPr="00404395" w:rsidRDefault="007A36E1" w:rsidP="000979B3">
            <w:pPr>
              <w:jc w:val="center"/>
              <w:rPr>
                <w:rFonts w:cs="Times New Roman"/>
                <w:b/>
                <w:sz w:val="20"/>
                <w:szCs w:val="20"/>
              </w:rPr>
            </w:pPr>
            <w:r>
              <w:rPr>
                <w:rFonts w:cs="Times New Roman"/>
                <w:b/>
                <w:sz w:val="20"/>
                <w:szCs w:val="20"/>
              </w:rPr>
              <w:t>UK</w:t>
            </w:r>
            <w:r w:rsidR="007A72E7" w:rsidRPr="00404395">
              <w:rPr>
                <w:rFonts w:cs="Times New Roman"/>
                <w:b/>
                <w:sz w:val="20"/>
                <w:szCs w:val="20"/>
              </w:rPr>
              <w:t xml:space="preserve"> dalībnieka komentārs</w:t>
            </w:r>
          </w:p>
        </w:tc>
        <w:tc>
          <w:tcPr>
            <w:tcW w:w="3969" w:type="dxa"/>
            <w:tcBorders>
              <w:bottom w:val="single" w:sz="4" w:space="0" w:color="auto"/>
            </w:tcBorders>
          </w:tcPr>
          <w:p w14:paraId="433CDFEA" w14:textId="362CDEEE" w:rsidR="007A72E7" w:rsidRPr="00404395" w:rsidRDefault="00B6260C" w:rsidP="000979B3">
            <w:pPr>
              <w:jc w:val="center"/>
              <w:rPr>
                <w:rFonts w:cs="Times New Roman"/>
                <w:b/>
                <w:bCs/>
                <w:sz w:val="20"/>
                <w:szCs w:val="20"/>
              </w:rPr>
            </w:pPr>
            <w:r w:rsidRPr="00B6260C">
              <w:rPr>
                <w:rFonts w:cs="Times New Roman"/>
                <w:b/>
                <w:bCs/>
                <w:sz w:val="20"/>
                <w:szCs w:val="20"/>
              </w:rPr>
              <w:t xml:space="preserve">Vides aizsardzības un reģionālās attīstības ministrijas </w:t>
            </w:r>
            <w:r w:rsidR="3F7F2052" w:rsidRPr="00404395">
              <w:rPr>
                <w:rFonts w:cs="Times New Roman"/>
                <w:b/>
                <w:bCs/>
                <w:sz w:val="20"/>
                <w:szCs w:val="20"/>
              </w:rPr>
              <w:t>viedoklis</w:t>
            </w:r>
          </w:p>
        </w:tc>
        <w:tc>
          <w:tcPr>
            <w:tcW w:w="3969" w:type="dxa"/>
            <w:tcBorders>
              <w:bottom w:val="single" w:sz="4" w:space="0" w:color="auto"/>
            </w:tcBorders>
          </w:tcPr>
          <w:p w14:paraId="1166F63E" w14:textId="77777777" w:rsidR="007A72E7" w:rsidRPr="00404395" w:rsidRDefault="007A72E7" w:rsidP="000979B3">
            <w:pPr>
              <w:jc w:val="center"/>
              <w:rPr>
                <w:rFonts w:cs="Times New Roman"/>
                <w:b/>
                <w:sz w:val="20"/>
                <w:szCs w:val="20"/>
              </w:rPr>
            </w:pPr>
            <w:r w:rsidRPr="00404395">
              <w:rPr>
                <w:rFonts w:cs="Times New Roman"/>
                <w:b/>
                <w:sz w:val="20"/>
                <w:szCs w:val="20"/>
              </w:rPr>
              <w:t>Gala redakcija</w:t>
            </w:r>
          </w:p>
        </w:tc>
      </w:tr>
      <w:tr w:rsidR="007A72E7" w:rsidRPr="00404395" w14:paraId="0F234EAC" w14:textId="77777777" w:rsidTr="65581B44">
        <w:trPr>
          <w:cantSplit/>
          <w:trHeight w:val="283"/>
          <w:tblHeader/>
        </w:trPr>
        <w:tc>
          <w:tcPr>
            <w:tcW w:w="562" w:type="dxa"/>
            <w:tcBorders>
              <w:top w:val="single" w:sz="4" w:space="0" w:color="auto"/>
              <w:left w:val="single" w:sz="4" w:space="0" w:color="auto"/>
              <w:bottom w:val="single" w:sz="4" w:space="0" w:color="auto"/>
              <w:right w:val="single" w:sz="4" w:space="0" w:color="auto"/>
            </w:tcBorders>
          </w:tcPr>
          <w:p w14:paraId="6DF3D501" w14:textId="77777777" w:rsidR="007A72E7" w:rsidRPr="00404395" w:rsidRDefault="007A72E7" w:rsidP="000979B3">
            <w:pPr>
              <w:pStyle w:val="ListParagraph"/>
              <w:ind w:left="360"/>
              <w:contextualSpacing w:val="0"/>
              <w:rPr>
                <w:rFonts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E3F7F8C" w14:textId="77777777" w:rsidR="007A72E7" w:rsidRPr="00404395" w:rsidRDefault="007A72E7" w:rsidP="000979B3">
            <w:pPr>
              <w:jc w:val="center"/>
              <w:rPr>
                <w:rFonts w:cs="Times New Roman"/>
                <w:sz w:val="20"/>
                <w:szCs w:val="20"/>
              </w:rPr>
            </w:pPr>
            <w:r w:rsidRPr="00404395">
              <w:rPr>
                <w:rFonts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250D0530" w14:textId="77777777" w:rsidR="007A72E7" w:rsidRPr="00404395" w:rsidRDefault="007A72E7" w:rsidP="000979B3">
            <w:pPr>
              <w:jc w:val="center"/>
              <w:rPr>
                <w:rFonts w:cs="Times New Roman"/>
                <w:sz w:val="20"/>
                <w:szCs w:val="20"/>
              </w:rPr>
            </w:pPr>
            <w:r w:rsidRPr="00404395">
              <w:rPr>
                <w:rFonts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7F8CC86B" w14:textId="77777777" w:rsidR="007A72E7" w:rsidRPr="00404395" w:rsidRDefault="007A72E7" w:rsidP="000979B3">
            <w:pPr>
              <w:jc w:val="center"/>
              <w:rPr>
                <w:rFonts w:cs="Times New Roman"/>
                <w:sz w:val="20"/>
                <w:szCs w:val="20"/>
              </w:rPr>
            </w:pPr>
            <w:r w:rsidRPr="00404395">
              <w:rPr>
                <w:rFonts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14:paraId="56F1A3BC" w14:textId="77777777" w:rsidR="007A72E7" w:rsidRPr="00404395" w:rsidRDefault="007A72E7" w:rsidP="000979B3">
            <w:pPr>
              <w:jc w:val="center"/>
              <w:rPr>
                <w:rFonts w:cs="Times New Roman"/>
                <w:sz w:val="20"/>
                <w:szCs w:val="20"/>
              </w:rPr>
            </w:pPr>
            <w:r w:rsidRPr="00404395">
              <w:rPr>
                <w:rFonts w:cs="Times New Roman"/>
                <w:sz w:val="20"/>
                <w:szCs w:val="20"/>
              </w:rPr>
              <w:t>4</w:t>
            </w:r>
          </w:p>
        </w:tc>
      </w:tr>
      <w:tr w:rsidR="00C95B1A" w:rsidRPr="00404395" w14:paraId="6AA2EA12" w14:textId="77777777" w:rsidTr="65581B44">
        <w:trPr>
          <w:trHeight w:val="850"/>
        </w:trPr>
        <w:tc>
          <w:tcPr>
            <w:tcW w:w="562" w:type="dxa"/>
          </w:tcPr>
          <w:p w14:paraId="664D56C9" w14:textId="77777777" w:rsidR="00C95B1A" w:rsidRPr="00404395" w:rsidRDefault="00C95B1A" w:rsidP="000141F2">
            <w:pPr>
              <w:pStyle w:val="ListParagraph"/>
              <w:numPr>
                <w:ilvl w:val="0"/>
                <w:numId w:val="1"/>
              </w:numPr>
              <w:ind w:left="0" w:firstLine="0"/>
              <w:rPr>
                <w:rFonts w:cs="Times New Roman"/>
                <w:b/>
                <w:sz w:val="20"/>
                <w:szCs w:val="20"/>
              </w:rPr>
            </w:pPr>
          </w:p>
        </w:tc>
        <w:tc>
          <w:tcPr>
            <w:tcW w:w="2977" w:type="dxa"/>
          </w:tcPr>
          <w:p w14:paraId="6D884A36" w14:textId="77777777" w:rsidR="00C95B1A" w:rsidRDefault="00B6260C" w:rsidP="00C95B1A">
            <w:pPr>
              <w:jc w:val="both"/>
              <w:rPr>
                <w:rFonts w:eastAsia="Times New Roman"/>
                <w:sz w:val="20"/>
                <w:szCs w:val="20"/>
              </w:rPr>
            </w:pPr>
            <w:r>
              <w:rPr>
                <w:rFonts w:eastAsia="Times New Roman"/>
                <w:sz w:val="20"/>
                <w:szCs w:val="20"/>
              </w:rPr>
              <w:t xml:space="preserve">Kritēriji </w:t>
            </w:r>
          </w:p>
          <w:p w14:paraId="6573FB2C" w14:textId="77777777" w:rsidR="00B6260C" w:rsidRDefault="00B6260C" w:rsidP="00C95B1A">
            <w:pPr>
              <w:jc w:val="both"/>
              <w:rPr>
                <w:rFonts w:eastAsia="Times New Roman"/>
                <w:sz w:val="20"/>
                <w:szCs w:val="20"/>
              </w:rPr>
            </w:pPr>
          </w:p>
          <w:p w14:paraId="702F2EAC" w14:textId="5B4E7C54" w:rsidR="00B6260C" w:rsidRDefault="00B6260C" w:rsidP="00C95B1A">
            <w:pPr>
              <w:jc w:val="both"/>
              <w:rPr>
                <w:rFonts w:eastAsia="Times New Roman"/>
                <w:sz w:val="20"/>
                <w:szCs w:val="20"/>
              </w:rPr>
            </w:pPr>
            <w:r>
              <w:rPr>
                <w:rFonts w:eastAsia="Times New Roman"/>
                <w:sz w:val="20"/>
                <w:szCs w:val="20"/>
              </w:rPr>
              <w:t>Kvalitātes kritērijs Nr.3.1.</w:t>
            </w:r>
          </w:p>
          <w:p w14:paraId="40074193" w14:textId="6D049B5F" w:rsidR="00B6260C" w:rsidRPr="006A00E9" w:rsidRDefault="00B6260C" w:rsidP="00C95B1A">
            <w:pPr>
              <w:jc w:val="both"/>
              <w:rPr>
                <w:rFonts w:eastAsia="Times New Roman"/>
                <w:sz w:val="20"/>
                <w:szCs w:val="20"/>
              </w:rPr>
            </w:pPr>
          </w:p>
        </w:tc>
        <w:tc>
          <w:tcPr>
            <w:tcW w:w="3969" w:type="dxa"/>
          </w:tcPr>
          <w:p w14:paraId="125B5F94" w14:textId="17E9BE65" w:rsidR="00C95B1A" w:rsidRDefault="00A06869" w:rsidP="00A1774C">
            <w:pPr>
              <w:tabs>
                <w:tab w:val="left" w:pos="5957"/>
              </w:tabs>
              <w:jc w:val="center"/>
              <w:rPr>
                <w:rFonts w:eastAsia="Times New Roman"/>
                <w:sz w:val="20"/>
                <w:szCs w:val="20"/>
              </w:rPr>
            </w:pPr>
            <w:r>
              <w:rPr>
                <w:rFonts w:eastAsia="Times New Roman"/>
                <w:sz w:val="20"/>
                <w:szCs w:val="20"/>
              </w:rPr>
              <w:t>23</w:t>
            </w:r>
            <w:r w:rsidR="00A1774C">
              <w:rPr>
                <w:rFonts w:eastAsia="Times New Roman"/>
                <w:sz w:val="20"/>
                <w:szCs w:val="20"/>
              </w:rPr>
              <w:t>.01.2023.</w:t>
            </w:r>
          </w:p>
          <w:p w14:paraId="4A34BB9C" w14:textId="2E2282AD" w:rsidR="00A1774C" w:rsidRDefault="00A1774C" w:rsidP="00A1774C">
            <w:pPr>
              <w:tabs>
                <w:tab w:val="left" w:pos="5957"/>
              </w:tabs>
              <w:spacing w:after="240"/>
              <w:jc w:val="center"/>
              <w:rPr>
                <w:rFonts w:eastAsia="Times New Roman"/>
                <w:b/>
                <w:bCs/>
                <w:sz w:val="20"/>
                <w:szCs w:val="20"/>
              </w:rPr>
            </w:pPr>
            <w:r>
              <w:rPr>
                <w:rFonts w:eastAsia="Times New Roman"/>
                <w:b/>
                <w:bCs/>
                <w:sz w:val="20"/>
                <w:szCs w:val="20"/>
              </w:rPr>
              <w:t>Latvijas Pašvaldību savienība</w:t>
            </w:r>
          </w:p>
          <w:p w14:paraId="4A17820A" w14:textId="10D17498" w:rsidR="00A06869" w:rsidRDefault="00A06869" w:rsidP="00A06869">
            <w:pPr>
              <w:jc w:val="both"/>
              <w:rPr>
                <w:rFonts w:cs="Times New Roman"/>
                <w:color w:val="000000"/>
                <w:sz w:val="20"/>
                <w:szCs w:val="20"/>
              </w:rPr>
            </w:pPr>
            <w:r w:rsidRPr="00A06869">
              <w:rPr>
                <w:rFonts w:cs="Times New Roman"/>
                <w:color w:val="000000"/>
                <w:sz w:val="20"/>
                <w:szCs w:val="20"/>
              </w:rPr>
              <w:t xml:space="preserve">Latvijas Pašvaldību savienība nosūta informācijai </w:t>
            </w:r>
            <w:r w:rsidRPr="00A06869">
              <w:rPr>
                <w:rFonts w:cs="Times New Roman"/>
                <w:b/>
                <w:bCs/>
                <w:color w:val="000000"/>
                <w:sz w:val="20"/>
                <w:szCs w:val="20"/>
              </w:rPr>
              <w:t xml:space="preserve">Ventspils </w:t>
            </w:r>
            <w:proofErr w:type="spellStart"/>
            <w:r w:rsidRPr="00A06869">
              <w:rPr>
                <w:rFonts w:cs="Times New Roman"/>
                <w:b/>
                <w:bCs/>
                <w:color w:val="000000"/>
                <w:sz w:val="20"/>
                <w:szCs w:val="20"/>
              </w:rPr>
              <w:t>valstspilsētas</w:t>
            </w:r>
            <w:proofErr w:type="spellEnd"/>
            <w:r w:rsidRPr="00A06869">
              <w:rPr>
                <w:rFonts w:cs="Times New Roman"/>
                <w:b/>
                <w:bCs/>
                <w:color w:val="000000"/>
                <w:sz w:val="20"/>
                <w:szCs w:val="20"/>
              </w:rPr>
              <w:t xml:space="preserve"> pašvaldības atsevišķo viedokli</w:t>
            </w:r>
            <w:r w:rsidRPr="00A06869">
              <w:rPr>
                <w:rFonts w:cs="Times New Roman"/>
                <w:color w:val="000000"/>
                <w:sz w:val="20"/>
                <w:szCs w:val="20"/>
              </w:rPr>
              <w:t xml:space="preserve"> par Eiropas Savienības kohēzijas politikas programmas 2021.–2027.gadam 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 projektu iesniegumu kvalitātes kritēriju</w:t>
            </w:r>
          </w:p>
          <w:p w14:paraId="4E72A237" w14:textId="77777777" w:rsidR="00A06869" w:rsidRPr="00A06869" w:rsidRDefault="00A06869" w:rsidP="00A06869">
            <w:pPr>
              <w:jc w:val="both"/>
              <w:rPr>
                <w:rFonts w:cs="Times New Roman"/>
                <w:color w:val="000000"/>
                <w:sz w:val="20"/>
                <w:szCs w:val="20"/>
              </w:rPr>
            </w:pPr>
          </w:p>
          <w:p w14:paraId="02E49A12" w14:textId="77777777" w:rsidR="00A06869" w:rsidRPr="00A06869" w:rsidRDefault="00A06869" w:rsidP="00A06869">
            <w:pPr>
              <w:ind w:firstLine="42"/>
              <w:jc w:val="both"/>
              <w:rPr>
                <w:rFonts w:cs="Times New Roman"/>
                <w:color w:val="000000"/>
                <w:sz w:val="20"/>
                <w:szCs w:val="20"/>
              </w:rPr>
            </w:pPr>
            <w:r w:rsidRPr="00A06869">
              <w:rPr>
                <w:rFonts w:cs="Times New Roman"/>
                <w:color w:val="000000"/>
                <w:sz w:val="20"/>
                <w:szCs w:val="20"/>
              </w:rPr>
              <w:t xml:space="preserve">“3.1. Projekta īstenošanas </w:t>
            </w:r>
            <w:proofErr w:type="spellStart"/>
            <w:r w:rsidRPr="00A06869">
              <w:rPr>
                <w:rFonts w:cs="Times New Roman"/>
                <w:color w:val="000000"/>
                <w:sz w:val="20"/>
                <w:szCs w:val="20"/>
              </w:rPr>
              <w:t>mērķteritorija</w:t>
            </w:r>
            <w:proofErr w:type="spellEnd"/>
            <w:r w:rsidRPr="00A06869">
              <w:rPr>
                <w:rFonts w:cs="Times New Roman"/>
                <w:color w:val="000000"/>
                <w:sz w:val="20"/>
                <w:szCs w:val="20"/>
              </w:rPr>
              <w:t>:</w:t>
            </w:r>
          </w:p>
          <w:p w14:paraId="16F74F40" w14:textId="77777777" w:rsidR="00A06869" w:rsidRPr="00A06869" w:rsidRDefault="00A06869" w:rsidP="00A06869">
            <w:pPr>
              <w:ind w:firstLine="42"/>
              <w:jc w:val="both"/>
              <w:rPr>
                <w:rFonts w:cs="Times New Roman"/>
                <w:color w:val="000000"/>
                <w:sz w:val="20"/>
                <w:szCs w:val="20"/>
              </w:rPr>
            </w:pPr>
            <w:r w:rsidRPr="00A06869">
              <w:rPr>
                <w:rFonts w:cs="Times New Roman"/>
                <w:color w:val="000000"/>
                <w:sz w:val="20"/>
                <w:szCs w:val="20"/>
              </w:rPr>
              <w:t xml:space="preserve">Ja projektu plānots īstenot Rīgas, Liepājas vai Rēzeknes </w:t>
            </w:r>
            <w:proofErr w:type="spellStart"/>
            <w:r w:rsidRPr="00A06869">
              <w:rPr>
                <w:rFonts w:cs="Times New Roman"/>
                <w:color w:val="000000"/>
                <w:sz w:val="20"/>
                <w:szCs w:val="20"/>
              </w:rPr>
              <w:t>valstspilsētu</w:t>
            </w:r>
            <w:proofErr w:type="spellEnd"/>
            <w:r w:rsidRPr="00A06869">
              <w:rPr>
                <w:rFonts w:cs="Times New Roman"/>
                <w:color w:val="000000"/>
                <w:sz w:val="20"/>
                <w:szCs w:val="20"/>
              </w:rPr>
              <w:t xml:space="preserve"> teritorijās, koeficientam (K1) piešķir vērtību </w:t>
            </w:r>
            <w:r w:rsidRPr="00A06869">
              <w:rPr>
                <w:rFonts w:cs="Times New Roman"/>
                <w:b/>
                <w:bCs/>
                <w:color w:val="000000"/>
                <w:sz w:val="20"/>
                <w:szCs w:val="20"/>
              </w:rPr>
              <w:t>5 punkti</w:t>
            </w:r>
            <w:r w:rsidRPr="00A06869">
              <w:rPr>
                <w:rFonts w:cs="Times New Roman"/>
                <w:color w:val="000000"/>
                <w:sz w:val="20"/>
                <w:szCs w:val="20"/>
              </w:rPr>
              <w:t>.</w:t>
            </w:r>
          </w:p>
          <w:p w14:paraId="28A81243" w14:textId="77777777" w:rsidR="00A06869" w:rsidRPr="00A06869" w:rsidRDefault="00A06869" w:rsidP="00A06869">
            <w:pPr>
              <w:ind w:firstLine="42"/>
              <w:jc w:val="both"/>
              <w:rPr>
                <w:rFonts w:cs="Times New Roman"/>
                <w:sz w:val="20"/>
                <w:szCs w:val="20"/>
              </w:rPr>
            </w:pPr>
            <w:r w:rsidRPr="00A06869">
              <w:rPr>
                <w:rFonts w:cs="Times New Roman"/>
                <w:color w:val="000000"/>
                <w:sz w:val="20"/>
                <w:szCs w:val="20"/>
              </w:rPr>
              <w:t xml:space="preserve">Ja projektu plānots īstenot citās </w:t>
            </w:r>
            <w:proofErr w:type="spellStart"/>
            <w:r w:rsidRPr="00A06869">
              <w:rPr>
                <w:rFonts w:cs="Times New Roman"/>
                <w:color w:val="000000"/>
                <w:sz w:val="20"/>
                <w:szCs w:val="20"/>
              </w:rPr>
              <w:t>valstspilsētu</w:t>
            </w:r>
            <w:proofErr w:type="spellEnd"/>
            <w:r w:rsidRPr="00A06869">
              <w:rPr>
                <w:rFonts w:cs="Times New Roman"/>
                <w:color w:val="000000"/>
                <w:sz w:val="20"/>
                <w:szCs w:val="20"/>
              </w:rPr>
              <w:t xml:space="preserve"> vai novadu pilsētu teritorijās, koeficientam (K1) piešķir vērtību 1 punkts”.</w:t>
            </w:r>
          </w:p>
          <w:p w14:paraId="52D14DCF" w14:textId="77777777" w:rsidR="00A06869" w:rsidRPr="00A06869" w:rsidRDefault="00A06869" w:rsidP="00A06869">
            <w:pPr>
              <w:ind w:firstLine="709"/>
              <w:jc w:val="both"/>
              <w:rPr>
                <w:rFonts w:cs="Times New Roman"/>
                <w:sz w:val="20"/>
                <w:szCs w:val="20"/>
              </w:rPr>
            </w:pPr>
          </w:p>
          <w:p w14:paraId="42A2E440" w14:textId="77777777" w:rsidR="00A06869" w:rsidRPr="00A06869" w:rsidRDefault="00A06869" w:rsidP="00A06869">
            <w:pPr>
              <w:jc w:val="both"/>
              <w:rPr>
                <w:rFonts w:cs="Times New Roman"/>
                <w:sz w:val="20"/>
                <w:szCs w:val="20"/>
              </w:rPr>
            </w:pPr>
            <w:r w:rsidRPr="00A06869">
              <w:rPr>
                <w:rFonts w:cs="Times New Roman"/>
                <w:sz w:val="20"/>
                <w:szCs w:val="20"/>
              </w:rPr>
              <w:t xml:space="preserve">Ventspils </w:t>
            </w:r>
            <w:proofErr w:type="spellStart"/>
            <w:r w:rsidRPr="00A06869">
              <w:rPr>
                <w:rFonts w:cs="Times New Roman"/>
                <w:sz w:val="20"/>
                <w:szCs w:val="20"/>
              </w:rPr>
              <w:t>valstpilsētas</w:t>
            </w:r>
            <w:proofErr w:type="spellEnd"/>
            <w:r w:rsidRPr="00A06869">
              <w:rPr>
                <w:rFonts w:cs="Times New Roman"/>
                <w:sz w:val="20"/>
                <w:szCs w:val="20"/>
              </w:rPr>
              <w:t xml:space="preserve"> pašvaldība, respektējot Pasaules Veselības organizācijas vadlīnijās un Eiropas Savienības kohēzijas politikas programmā 2021.–2027. gadam noteikto, lūdz pārskatīt kritērija gradāciju, kas ļautu saņemt augstāku vērtējumu tiem </w:t>
            </w:r>
            <w:proofErr w:type="spellStart"/>
            <w:r w:rsidRPr="00A06869">
              <w:rPr>
                <w:rFonts w:cs="Times New Roman"/>
                <w:sz w:val="20"/>
                <w:szCs w:val="20"/>
              </w:rPr>
              <w:t>valstspilsētu</w:t>
            </w:r>
            <w:proofErr w:type="spellEnd"/>
            <w:r w:rsidRPr="00A06869">
              <w:rPr>
                <w:rFonts w:cs="Times New Roman"/>
                <w:sz w:val="20"/>
                <w:szCs w:val="20"/>
              </w:rPr>
              <w:t xml:space="preserve"> un novadu pilsētu projektiem, kas netiek īstenoti </w:t>
            </w:r>
            <w:r w:rsidRPr="00A06869">
              <w:rPr>
                <w:rFonts w:cs="Times New Roman"/>
                <w:sz w:val="20"/>
                <w:szCs w:val="20"/>
              </w:rPr>
              <w:lastRenderedPageBreak/>
              <w:t xml:space="preserve">Rīgas, Liepājas vai Rēzeknes </w:t>
            </w:r>
            <w:proofErr w:type="spellStart"/>
            <w:r w:rsidRPr="00A06869">
              <w:rPr>
                <w:rFonts w:cs="Times New Roman"/>
                <w:sz w:val="20"/>
                <w:szCs w:val="20"/>
              </w:rPr>
              <w:t>valstspilsētu</w:t>
            </w:r>
            <w:proofErr w:type="spellEnd"/>
            <w:r w:rsidRPr="00A06869">
              <w:rPr>
                <w:rFonts w:cs="Times New Roman"/>
                <w:sz w:val="20"/>
                <w:szCs w:val="20"/>
              </w:rPr>
              <w:t xml:space="preserve"> teritorijās. </w:t>
            </w:r>
          </w:p>
          <w:p w14:paraId="7E1B5439" w14:textId="77777777" w:rsidR="00A06869" w:rsidRPr="00A06869" w:rsidRDefault="00A06869" w:rsidP="00A06869">
            <w:pPr>
              <w:ind w:firstLine="709"/>
              <w:jc w:val="both"/>
              <w:rPr>
                <w:rFonts w:cs="Times New Roman"/>
                <w:sz w:val="20"/>
                <w:szCs w:val="20"/>
              </w:rPr>
            </w:pPr>
            <w:r w:rsidRPr="00A06869">
              <w:rPr>
                <w:rFonts w:cs="Times New Roman"/>
                <w:sz w:val="20"/>
                <w:szCs w:val="20"/>
              </w:rPr>
              <w:t xml:space="preserve">Ventspils </w:t>
            </w:r>
            <w:proofErr w:type="spellStart"/>
            <w:r w:rsidRPr="00A06869">
              <w:rPr>
                <w:rFonts w:cs="Times New Roman"/>
                <w:sz w:val="20"/>
                <w:szCs w:val="20"/>
              </w:rPr>
              <w:t>valstpilsētas</w:t>
            </w:r>
            <w:proofErr w:type="spellEnd"/>
            <w:r w:rsidRPr="00A06869">
              <w:rPr>
                <w:rFonts w:cs="Times New Roman"/>
                <w:sz w:val="20"/>
                <w:szCs w:val="20"/>
              </w:rPr>
              <w:t xml:space="preserve"> pašvaldība rosina kritēriju izteikt šādā redakcijā: </w:t>
            </w:r>
          </w:p>
          <w:p w14:paraId="797AFAE6" w14:textId="77777777" w:rsidR="00A06869" w:rsidRPr="00A06869" w:rsidRDefault="00A06869" w:rsidP="00A06869">
            <w:pPr>
              <w:ind w:firstLine="42"/>
              <w:jc w:val="both"/>
              <w:rPr>
                <w:rFonts w:cs="Times New Roman"/>
                <w:sz w:val="20"/>
                <w:szCs w:val="20"/>
              </w:rPr>
            </w:pPr>
            <w:r w:rsidRPr="00A06869">
              <w:rPr>
                <w:rFonts w:cs="Times New Roman"/>
                <w:sz w:val="20"/>
                <w:szCs w:val="20"/>
              </w:rPr>
              <w:t xml:space="preserve">“3.1. Projekta īstenošanas </w:t>
            </w:r>
            <w:proofErr w:type="spellStart"/>
            <w:r w:rsidRPr="00A06869">
              <w:rPr>
                <w:rFonts w:cs="Times New Roman"/>
                <w:sz w:val="20"/>
                <w:szCs w:val="20"/>
              </w:rPr>
              <w:t>mērķteritorija</w:t>
            </w:r>
            <w:proofErr w:type="spellEnd"/>
            <w:r w:rsidRPr="00A06869">
              <w:rPr>
                <w:rFonts w:cs="Times New Roman"/>
                <w:sz w:val="20"/>
                <w:szCs w:val="20"/>
              </w:rPr>
              <w:t>:</w:t>
            </w:r>
          </w:p>
          <w:p w14:paraId="7DF854D8" w14:textId="77777777" w:rsidR="00A06869" w:rsidRPr="00A06869" w:rsidRDefault="00A06869" w:rsidP="00A06869">
            <w:pPr>
              <w:ind w:firstLine="709"/>
              <w:jc w:val="both"/>
              <w:rPr>
                <w:rFonts w:cs="Times New Roman"/>
                <w:sz w:val="20"/>
                <w:szCs w:val="20"/>
              </w:rPr>
            </w:pPr>
            <w:r w:rsidRPr="00A06869">
              <w:rPr>
                <w:rFonts w:cs="Times New Roman"/>
                <w:sz w:val="20"/>
                <w:szCs w:val="20"/>
              </w:rPr>
              <w:t xml:space="preserve">Ja projektu plānots īstenot Rīgas, Liepājas vai Rēzeknes </w:t>
            </w:r>
            <w:proofErr w:type="spellStart"/>
            <w:r w:rsidRPr="00A06869">
              <w:rPr>
                <w:rFonts w:cs="Times New Roman"/>
                <w:sz w:val="20"/>
                <w:szCs w:val="20"/>
              </w:rPr>
              <w:t>valstspilsētu</w:t>
            </w:r>
            <w:proofErr w:type="spellEnd"/>
            <w:r w:rsidRPr="00A06869">
              <w:rPr>
                <w:rFonts w:cs="Times New Roman"/>
                <w:sz w:val="20"/>
                <w:szCs w:val="20"/>
              </w:rPr>
              <w:t xml:space="preserve"> teritorijās, koeficientam (K1) piešķir vērtību </w:t>
            </w:r>
            <w:r w:rsidRPr="00A06869">
              <w:rPr>
                <w:rFonts w:cs="Times New Roman"/>
                <w:b/>
                <w:bCs/>
                <w:sz w:val="20"/>
                <w:szCs w:val="20"/>
              </w:rPr>
              <w:t>2 punkti</w:t>
            </w:r>
            <w:r w:rsidRPr="00A06869">
              <w:rPr>
                <w:rFonts w:cs="Times New Roman"/>
                <w:sz w:val="20"/>
                <w:szCs w:val="20"/>
              </w:rPr>
              <w:t>.</w:t>
            </w:r>
          </w:p>
          <w:p w14:paraId="716B7519" w14:textId="3ADBD615" w:rsidR="00A1774C" w:rsidRPr="00A1774C" w:rsidRDefault="00A06869" w:rsidP="00A06869">
            <w:pPr>
              <w:tabs>
                <w:tab w:val="left" w:pos="5957"/>
              </w:tabs>
              <w:spacing w:after="240"/>
              <w:jc w:val="both"/>
              <w:rPr>
                <w:rFonts w:eastAsia="Times New Roman"/>
                <w:b/>
                <w:bCs/>
                <w:sz w:val="20"/>
                <w:szCs w:val="20"/>
              </w:rPr>
            </w:pPr>
            <w:r w:rsidRPr="00A06869">
              <w:rPr>
                <w:rFonts w:cs="Times New Roman"/>
                <w:sz w:val="20"/>
                <w:szCs w:val="20"/>
              </w:rPr>
              <w:t xml:space="preserve">Ja projektu plānots īstenot citās </w:t>
            </w:r>
            <w:proofErr w:type="spellStart"/>
            <w:r w:rsidRPr="00A06869">
              <w:rPr>
                <w:rFonts w:cs="Times New Roman"/>
                <w:sz w:val="20"/>
                <w:szCs w:val="20"/>
              </w:rPr>
              <w:t>valstspilsētu</w:t>
            </w:r>
            <w:proofErr w:type="spellEnd"/>
            <w:r w:rsidRPr="00A06869">
              <w:rPr>
                <w:rFonts w:cs="Times New Roman"/>
                <w:sz w:val="20"/>
                <w:szCs w:val="20"/>
              </w:rPr>
              <w:t xml:space="preserve"> vai novadu pilsētu teritorijās, koeficientam (K1) piešķir vērtību 1 punkts”.</w:t>
            </w:r>
          </w:p>
        </w:tc>
        <w:tc>
          <w:tcPr>
            <w:tcW w:w="3969" w:type="dxa"/>
          </w:tcPr>
          <w:p w14:paraId="6F40649E" w14:textId="77777777" w:rsidR="006B3E38" w:rsidRPr="00E354A3" w:rsidRDefault="000F4CBD" w:rsidP="00C95B1A">
            <w:pPr>
              <w:jc w:val="both"/>
              <w:rPr>
                <w:rFonts w:eastAsia="Times New Roman Bold" w:cs="Times New Roman"/>
                <w:b/>
                <w:bCs/>
                <w:sz w:val="20"/>
                <w:szCs w:val="20"/>
              </w:rPr>
            </w:pPr>
            <w:r w:rsidRPr="00E354A3">
              <w:rPr>
                <w:rFonts w:eastAsia="Times New Roman Bold" w:cs="Times New Roman"/>
                <w:b/>
                <w:bCs/>
                <w:sz w:val="20"/>
                <w:szCs w:val="20"/>
              </w:rPr>
              <w:lastRenderedPageBreak/>
              <w:t>Nav ņemts vērā.</w:t>
            </w:r>
          </w:p>
          <w:p w14:paraId="526DE392" w14:textId="64168850" w:rsidR="00C07C8C" w:rsidRDefault="000F4CBD" w:rsidP="00C07C8C">
            <w:pPr>
              <w:jc w:val="both"/>
              <w:rPr>
                <w:rFonts w:eastAsia="Times New Roman Bold" w:cs="Times New Roman"/>
                <w:sz w:val="20"/>
                <w:szCs w:val="20"/>
              </w:rPr>
            </w:pPr>
            <w:r w:rsidRPr="16228AF5">
              <w:rPr>
                <w:rFonts w:eastAsia="Times New Roman Bold" w:cs="Times New Roman"/>
                <w:sz w:val="20"/>
                <w:szCs w:val="20"/>
              </w:rPr>
              <w:t xml:space="preserve">Skaidrojam, ka </w:t>
            </w:r>
            <w:r w:rsidR="1C868E0B" w:rsidRPr="16228AF5">
              <w:rPr>
                <w:rFonts w:eastAsia="Times New Roman Bold" w:cs="Times New Roman"/>
                <w:sz w:val="20"/>
                <w:szCs w:val="20"/>
              </w:rPr>
              <w:t>investīciju programma</w:t>
            </w:r>
            <w:r w:rsidRPr="16228AF5">
              <w:rPr>
                <w:rFonts w:eastAsia="Times New Roman Bold" w:cs="Times New Roman"/>
                <w:sz w:val="20"/>
                <w:szCs w:val="20"/>
              </w:rPr>
              <w:t xml:space="preserve"> </w:t>
            </w:r>
            <w:r w:rsidR="00021BF6" w:rsidRPr="00021BF6">
              <w:rPr>
                <w:sz w:val="20"/>
                <w:szCs w:val="20"/>
              </w:rPr>
              <w:t>sagatavota</w:t>
            </w:r>
            <w:r w:rsidR="00021BF6">
              <w:rPr>
                <w:sz w:val="20"/>
                <w:szCs w:val="20"/>
              </w:rPr>
              <w:t xml:space="preserve"> atbilstoši</w:t>
            </w:r>
            <w:r w:rsidR="00021BF6">
              <w:t xml:space="preserve"> </w:t>
            </w:r>
            <w:r w:rsidR="00F52896" w:rsidRPr="16228AF5">
              <w:rPr>
                <w:rFonts w:eastAsia="Times New Roman Bold" w:cs="Times New Roman"/>
                <w:sz w:val="20"/>
                <w:szCs w:val="20"/>
              </w:rPr>
              <w:t>Gaisa piesārņojuma samazināšanas rīcības plānam 2020.-2030. gadam,</w:t>
            </w:r>
            <w:r w:rsidR="00334245">
              <w:rPr>
                <w:rFonts w:eastAsia="Times New Roman Bold" w:cs="Times New Roman"/>
                <w:sz w:val="20"/>
                <w:szCs w:val="20"/>
              </w:rPr>
              <w:t xml:space="preserve"> kas īpaši norāda</w:t>
            </w:r>
            <w:r w:rsidR="004A3950">
              <w:rPr>
                <w:rFonts w:eastAsia="Times New Roman Bold" w:cs="Times New Roman"/>
                <w:sz w:val="20"/>
                <w:szCs w:val="20"/>
              </w:rPr>
              <w:t xml:space="preserve"> par</w:t>
            </w:r>
            <w:r w:rsidR="00D468FD">
              <w:rPr>
                <w:rFonts w:eastAsia="Times New Roman Bold" w:cs="Times New Roman"/>
                <w:sz w:val="20"/>
                <w:szCs w:val="20"/>
              </w:rPr>
              <w:t xml:space="preserve"> visa veida</w:t>
            </w:r>
            <w:r w:rsidR="004A3950">
              <w:rPr>
                <w:rFonts w:eastAsia="Times New Roman Bold" w:cs="Times New Roman"/>
                <w:sz w:val="20"/>
                <w:szCs w:val="20"/>
              </w:rPr>
              <w:t xml:space="preserve"> PM daļiņu pārsniegumiem</w:t>
            </w:r>
            <w:r w:rsidR="00FF5A46">
              <w:rPr>
                <w:rFonts w:eastAsia="Times New Roman Bold" w:cs="Times New Roman"/>
                <w:sz w:val="20"/>
                <w:szCs w:val="20"/>
              </w:rPr>
              <w:t xml:space="preserve"> šajās pilsētās un šīm pilsētām ir paredzēt</w:t>
            </w:r>
            <w:r w:rsidR="00F15E5F">
              <w:rPr>
                <w:rFonts w:eastAsia="Times New Roman Bold" w:cs="Times New Roman"/>
                <w:sz w:val="20"/>
                <w:szCs w:val="20"/>
              </w:rPr>
              <w:t>a</w:t>
            </w:r>
            <w:r w:rsidR="00FF5A46">
              <w:rPr>
                <w:rFonts w:eastAsia="Times New Roman Bold" w:cs="Times New Roman"/>
                <w:sz w:val="20"/>
                <w:szCs w:val="20"/>
              </w:rPr>
              <w:t xml:space="preserve"> arī </w:t>
            </w:r>
            <w:r w:rsidR="00F15E5F">
              <w:rPr>
                <w:rFonts w:eastAsia="Times New Roman Bold" w:cs="Times New Roman"/>
                <w:sz w:val="20"/>
                <w:szCs w:val="20"/>
              </w:rPr>
              <w:t>rīcības plānu izstrāde gaisa piesārņojuma mazināšanai</w:t>
            </w:r>
            <w:r w:rsidR="00B4639D">
              <w:rPr>
                <w:rFonts w:eastAsia="Times New Roman Bold" w:cs="Times New Roman"/>
                <w:sz w:val="20"/>
                <w:szCs w:val="20"/>
              </w:rPr>
              <w:t>,</w:t>
            </w:r>
            <w:r w:rsidR="00F52896" w:rsidRPr="16228AF5">
              <w:rPr>
                <w:rFonts w:eastAsia="Times New Roman Bold" w:cs="Times New Roman"/>
                <w:sz w:val="20"/>
                <w:szCs w:val="20"/>
              </w:rPr>
              <w:t xml:space="preserve"> Latvijas Nacionālajam attīstības plānam 2021.-2027. gadam</w:t>
            </w:r>
            <w:r w:rsidR="00C07C8C" w:rsidRPr="16228AF5">
              <w:rPr>
                <w:rFonts w:eastAsia="Times New Roman Bold" w:cs="Times New Roman"/>
                <w:sz w:val="20"/>
                <w:szCs w:val="20"/>
              </w:rPr>
              <w:t>, kā arī atbilstoši Eiropas Savienības kohēzijas politikas programmas 2021.–2027.gadam nosacījumiem</w:t>
            </w:r>
            <w:r w:rsidR="00F52896" w:rsidRPr="16228AF5">
              <w:rPr>
                <w:rFonts w:eastAsia="Times New Roman Bold" w:cs="Times New Roman"/>
                <w:sz w:val="20"/>
                <w:szCs w:val="20"/>
              </w:rPr>
              <w:t xml:space="preserve"> </w:t>
            </w:r>
            <w:r w:rsidRPr="16228AF5">
              <w:rPr>
                <w:rFonts w:eastAsia="Times New Roman Bold" w:cs="Times New Roman"/>
                <w:sz w:val="20"/>
                <w:szCs w:val="20"/>
              </w:rPr>
              <w:t xml:space="preserve">caur projekta kvalitātes kritēriju kopu specifiski veicina investīcijas </w:t>
            </w:r>
            <w:proofErr w:type="spellStart"/>
            <w:r w:rsidRPr="16228AF5">
              <w:rPr>
                <w:rFonts w:eastAsia="Times New Roman Bold" w:cs="Times New Roman"/>
                <w:sz w:val="20"/>
                <w:szCs w:val="20"/>
              </w:rPr>
              <w:t>valstspilsētās</w:t>
            </w:r>
            <w:proofErr w:type="spellEnd"/>
            <w:r w:rsidRPr="16228AF5">
              <w:rPr>
                <w:rFonts w:eastAsia="Times New Roman Bold" w:cs="Times New Roman"/>
                <w:sz w:val="20"/>
                <w:szCs w:val="20"/>
              </w:rPr>
              <w:t xml:space="preserve">, kurās konstatēti </w:t>
            </w:r>
            <w:r w:rsidR="00B40967" w:rsidRPr="16228AF5">
              <w:rPr>
                <w:rFonts w:eastAsia="Times New Roman Bold" w:cs="Times New Roman"/>
                <w:sz w:val="20"/>
                <w:szCs w:val="20"/>
              </w:rPr>
              <w:t xml:space="preserve">gaisa piesārņojuma </w:t>
            </w:r>
            <w:r w:rsidRPr="16228AF5">
              <w:rPr>
                <w:rFonts w:eastAsia="Times New Roman Bold" w:cs="Times New Roman"/>
                <w:sz w:val="20"/>
                <w:szCs w:val="20"/>
              </w:rPr>
              <w:t>normatīvo aktu</w:t>
            </w:r>
            <w:r w:rsidR="00B40967" w:rsidRPr="16228AF5">
              <w:rPr>
                <w:rFonts w:eastAsia="Times New Roman Bold" w:cs="Times New Roman"/>
                <w:sz w:val="20"/>
                <w:szCs w:val="20"/>
              </w:rPr>
              <w:t xml:space="preserve"> pārsniegumi</w:t>
            </w:r>
            <w:r w:rsidR="007635F5" w:rsidRPr="16228AF5">
              <w:rPr>
                <w:rFonts w:eastAsia="Times New Roman Bold" w:cs="Times New Roman"/>
                <w:sz w:val="20"/>
                <w:szCs w:val="20"/>
              </w:rPr>
              <w:t>.</w:t>
            </w:r>
          </w:p>
          <w:p w14:paraId="4DE0611F" w14:textId="1850FCA7" w:rsidR="00E354A3" w:rsidRDefault="007635F5" w:rsidP="00C07C8C">
            <w:pPr>
              <w:jc w:val="both"/>
              <w:rPr>
                <w:rFonts w:eastAsia="Times New Roman Bold" w:cs="Times New Roman"/>
                <w:sz w:val="20"/>
                <w:szCs w:val="20"/>
              </w:rPr>
            </w:pPr>
            <w:r>
              <w:rPr>
                <w:rFonts w:eastAsia="Times New Roman Bold" w:cs="Times New Roman"/>
                <w:sz w:val="20"/>
                <w:szCs w:val="20"/>
              </w:rPr>
              <w:t xml:space="preserve">Skaidrojam, ka </w:t>
            </w:r>
            <w:r w:rsidRPr="005D6F4B">
              <w:rPr>
                <w:rFonts w:eastAsia="Times New Roman Bold" w:cs="Times New Roman"/>
                <w:b/>
                <w:bCs/>
                <w:sz w:val="20"/>
                <w:szCs w:val="20"/>
              </w:rPr>
              <w:t>3.1.kritērija maksimālo punktu ietekme (5 punkti) jau šobrīd nepārsniedz 20% no maksimāli iegūstam</w:t>
            </w:r>
            <w:r w:rsidR="00642EAF" w:rsidRPr="005D6F4B">
              <w:rPr>
                <w:rFonts w:eastAsia="Times New Roman Bold" w:cs="Times New Roman"/>
                <w:b/>
                <w:bCs/>
                <w:sz w:val="20"/>
                <w:szCs w:val="20"/>
              </w:rPr>
              <w:t>ā</w:t>
            </w:r>
            <w:r w:rsidRPr="005D6F4B">
              <w:rPr>
                <w:rFonts w:eastAsia="Times New Roman Bold" w:cs="Times New Roman"/>
                <w:b/>
                <w:bCs/>
                <w:sz w:val="20"/>
                <w:szCs w:val="20"/>
              </w:rPr>
              <w:t xml:space="preserve"> kvalitātes kritēriju punkt</w:t>
            </w:r>
            <w:r w:rsidR="00642EAF" w:rsidRPr="005D6F4B">
              <w:rPr>
                <w:rFonts w:eastAsia="Times New Roman Bold" w:cs="Times New Roman"/>
                <w:b/>
                <w:bCs/>
                <w:sz w:val="20"/>
                <w:szCs w:val="20"/>
              </w:rPr>
              <w:t>u kopskaita</w:t>
            </w:r>
            <w:r>
              <w:rPr>
                <w:rFonts w:eastAsia="Times New Roman Bold" w:cs="Times New Roman"/>
                <w:sz w:val="20"/>
                <w:szCs w:val="20"/>
              </w:rPr>
              <w:t xml:space="preserve"> (25 punkti)</w:t>
            </w:r>
            <w:r w:rsidR="003A33A3">
              <w:rPr>
                <w:rFonts w:eastAsia="Times New Roman Bold" w:cs="Times New Roman"/>
                <w:sz w:val="20"/>
                <w:szCs w:val="20"/>
              </w:rPr>
              <w:t>, vienlaikus minimālā un maksimālā punktu atšķirība ir pietiekoši nozīmīga</w:t>
            </w:r>
            <w:r w:rsidR="00E354A3">
              <w:rPr>
                <w:rFonts w:eastAsia="Times New Roman Bold" w:cs="Times New Roman"/>
                <w:sz w:val="20"/>
                <w:szCs w:val="20"/>
              </w:rPr>
              <w:t xml:space="preserve">, lai šo kritēriju pēc nozīmes ierindotu kā otru visnozīmīgāko kritēriju pēc </w:t>
            </w:r>
            <w:r w:rsidR="00E354A3">
              <w:t xml:space="preserve"> </w:t>
            </w:r>
            <w:r w:rsidR="00E354A3" w:rsidRPr="00E354A3">
              <w:rPr>
                <w:rFonts w:eastAsia="Times New Roman Bold" w:cs="Times New Roman"/>
                <w:sz w:val="20"/>
                <w:szCs w:val="20"/>
              </w:rPr>
              <w:t>3.4.kritērija</w:t>
            </w:r>
            <w:r w:rsidR="00E354A3">
              <w:rPr>
                <w:rFonts w:eastAsia="Times New Roman Bold" w:cs="Times New Roman"/>
                <w:sz w:val="20"/>
                <w:szCs w:val="20"/>
              </w:rPr>
              <w:t xml:space="preserve"> (</w:t>
            </w:r>
            <w:r w:rsidR="00E354A3" w:rsidRPr="005D6F4B">
              <w:rPr>
                <w:rFonts w:eastAsia="Times New Roman Bold" w:cs="Times New Roman"/>
                <w:i/>
                <w:iCs/>
                <w:sz w:val="20"/>
                <w:szCs w:val="20"/>
              </w:rPr>
              <w:t>Projekta īstenošanai plānotās atbalstāmās darbības</w:t>
            </w:r>
            <w:r w:rsidR="00E354A3">
              <w:rPr>
                <w:rFonts w:eastAsia="Times New Roman Bold" w:cs="Times New Roman"/>
                <w:sz w:val="20"/>
                <w:szCs w:val="20"/>
              </w:rPr>
              <w:t>), turpmāk pēc nozīmības ierindojot 3.2.kritēriju (</w:t>
            </w:r>
            <w:r w:rsidR="00E354A3" w:rsidRPr="005D6F4B">
              <w:rPr>
                <w:rFonts w:eastAsia="Times New Roman Bold" w:cs="Times New Roman"/>
                <w:i/>
                <w:iCs/>
                <w:sz w:val="20"/>
                <w:szCs w:val="20"/>
              </w:rPr>
              <w:t>Projekta īstenošanas dzīvojamās mājas veids</w:t>
            </w:r>
            <w:r w:rsidR="00E354A3">
              <w:rPr>
                <w:rFonts w:eastAsia="Times New Roman Bold" w:cs="Times New Roman"/>
                <w:sz w:val="20"/>
                <w:szCs w:val="20"/>
              </w:rPr>
              <w:t>), visbeidzot seko 3.5. un 3.3.kritēriji ar vismazāko kritērija ietekmi (</w:t>
            </w:r>
            <w:r w:rsidR="00E354A3" w:rsidRPr="00B17054">
              <w:rPr>
                <w:rFonts w:eastAsia="Times New Roman Bold" w:cs="Times New Roman"/>
                <w:i/>
                <w:iCs/>
                <w:sz w:val="20"/>
                <w:szCs w:val="20"/>
              </w:rPr>
              <w:t xml:space="preserve">Projekta īstenošanai plānotās atbalstāmās darbības, kas veicina </w:t>
            </w:r>
            <w:proofErr w:type="spellStart"/>
            <w:r w:rsidR="00E354A3" w:rsidRPr="00B17054">
              <w:rPr>
                <w:rFonts w:eastAsia="Times New Roman Bold" w:cs="Times New Roman"/>
                <w:i/>
                <w:iCs/>
                <w:sz w:val="20"/>
                <w:szCs w:val="20"/>
              </w:rPr>
              <w:t>bezemisiju</w:t>
            </w:r>
            <w:proofErr w:type="spellEnd"/>
            <w:r w:rsidR="00E354A3" w:rsidRPr="00B17054">
              <w:rPr>
                <w:rFonts w:eastAsia="Times New Roman Bold" w:cs="Times New Roman"/>
                <w:i/>
                <w:iCs/>
                <w:sz w:val="20"/>
                <w:szCs w:val="20"/>
              </w:rPr>
              <w:t xml:space="preserve"> tehnoloģijas</w:t>
            </w:r>
            <w:r w:rsidR="00E354A3" w:rsidRPr="00E354A3">
              <w:rPr>
                <w:rFonts w:eastAsia="Times New Roman Bold" w:cs="Times New Roman"/>
                <w:sz w:val="20"/>
                <w:szCs w:val="20"/>
              </w:rPr>
              <w:t xml:space="preserve"> </w:t>
            </w:r>
            <w:r w:rsidR="00E354A3" w:rsidRPr="00B17054">
              <w:rPr>
                <w:rFonts w:eastAsia="Times New Roman Bold" w:cs="Times New Roman"/>
                <w:i/>
                <w:iCs/>
                <w:sz w:val="20"/>
                <w:szCs w:val="20"/>
              </w:rPr>
              <w:lastRenderedPageBreak/>
              <w:t>un virzību uz klimatneitralitātes mērķu sasniegšanu</w:t>
            </w:r>
            <w:r w:rsidR="00E354A3">
              <w:rPr>
                <w:rFonts w:eastAsia="Times New Roman Bold" w:cs="Times New Roman"/>
                <w:sz w:val="20"/>
                <w:szCs w:val="20"/>
              </w:rPr>
              <w:t xml:space="preserve"> un </w:t>
            </w:r>
            <w:r w:rsidR="00E354A3">
              <w:t xml:space="preserve"> </w:t>
            </w:r>
            <w:r w:rsidR="00E354A3" w:rsidRPr="00B17054">
              <w:rPr>
                <w:rFonts w:eastAsia="Times New Roman Bold" w:cs="Times New Roman"/>
                <w:i/>
                <w:iCs/>
                <w:sz w:val="20"/>
                <w:szCs w:val="20"/>
              </w:rPr>
              <w:t>Projekta īstenošanas dzīvojamās mājas</w:t>
            </w:r>
            <w:r w:rsidR="00DE3901">
              <w:rPr>
                <w:rFonts w:eastAsia="Times New Roman Bold" w:cs="Times New Roman"/>
                <w:i/>
                <w:iCs/>
                <w:sz w:val="20"/>
                <w:szCs w:val="20"/>
              </w:rPr>
              <w:t xml:space="preserve"> ēkas</w:t>
            </w:r>
            <w:r w:rsidR="00E354A3" w:rsidRPr="00B17054">
              <w:rPr>
                <w:rFonts w:eastAsia="Times New Roman Bold" w:cs="Times New Roman"/>
                <w:i/>
                <w:iCs/>
                <w:sz w:val="20"/>
                <w:szCs w:val="20"/>
              </w:rPr>
              <w:t xml:space="preserve"> </w:t>
            </w:r>
            <w:proofErr w:type="spellStart"/>
            <w:r w:rsidR="00E354A3" w:rsidRPr="00B17054">
              <w:rPr>
                <w:rFonts w:eastAsia="Times New Roman Bold" w:cs="Times New Roman"/>
                <w:i/>
                <w:iCs/>
                <w:sz w:val="20"/>
                <w:szCs w:val="20"/>
              </w:rPr>
              <w:t>siltumnoturība</w:t>
            </w:r>
            <w:proofErr w:type="spellEnd"/>
            <w:r w:rsidR="00E354A3">
              <w:rPr>
                <w:rFonts w:eastAsia="Times New Roman Bold" w:cs="Times New Roman"/>
                <w:sz w:val="20"/>
                <w:szCs w:val="20"/>
              </w:rPr>
              <w:t>). Skaidrojam, ka VARAM ieskatā vis</w:t>
            </w:r>
            <w:r w:rsidR="006B055C">
              <w:rPr>
                <w:rFonts w:eastAsia="Times New Roman Bold" w:cs="Times New Roman"/>
                <w:sz w:val="20"/>
                <w:szCs w:val="20"/>
              </w:rPr>
              <w:t>efektīvākie</w:t>
            </w:r>
            <w:r w:rsidR="00E354A3">
              <w:rPr>
                <w:rFonts w:eastAsia="Times New Roman Bold" w:cs="Times New Roman"/>
                <w:sz w:val="20"/>
                <w:szCs w:val="20"/>
              </w:rPr>
              <w:t xml:space="preserve"> projekti ir projekti, kas ar viszemākajām izmaksā</w:t>
            </w:r>
            <w:r w:rsidR="00496F28">
              <w:rPr>
                <w:rFonts w:eastAsia="Times New Roman Bold" w:cs="Times New Roman"/>
                <w:sz w:val="20"/>
                <w:szCs w:val="20"/>
              </w:rPr>
              <w:t>m</w:t>
            </w:r>
            <w:r w:rsidR="00E354A3">
              <w:rPr>
                <w:rFonts w:eastAsia="Times New Roman Bold" w:cs="Times New Roman"/>
                <w:sz w:val="20"/>
                <w:szCs w:val="20"/>
              </w:rPr>
              <w:t xml:space="preserve"> spēj sasniegt vislielāko gaisa piesārņojuma samazinājumu</w:t>
            </w:r>
            <w:r w:rsidR="00496F28">
              <w:rPr>
                <w:rFonts w:eastAsia="Times New Roman Bold" w:cs="Times New Roman"/>
                <w:sz w:val="20"/>
                <w:szCs w:val="20"/>
              </w:rPr>
              <w:t>, respektīvi kritērijs</w:t>
            </w:r>
            <w:r w:rsidR="00BE3D7E">
              <w:rPr>
                <w:rFonts w:eastAsia="Times New Roman Bold" w:cs="Times New Roman"/>
                <w:sz w:val="20"/>
                <w:szCs w:val="20"/>
              </w:rPr>
              <w:t xml:space="preserve"> 3.4.</w:t>
            </w:r>
            <w:r w:rsidR="00496F28">
              <w:rPr>
                <w:rFonts w:eastAsia="Times New Roman Bold" w:cs="Times New Roman"/>
                <w:sz w:val="20"/>
                <w:szCs w:val="20"/>
              </w:rPr>
              <w:t>, kas atbalsta konkrētu atbalstāmo darbību, savukārt nākamais nozīmīgākais – ir koncentrēt investīcijas teritorijās, kur tās</w:t>
            </w:r>
            <w:r w:rsidR="00945BCE">
              <w:rPr>
                <w:rFonts w:eastAsia="Times New Roman Bold" w:cs="Times New Roman"/>
                <w:sz w:val="20"/>
                <w:szCs w:val="20"/>
              </w:rPr>
              <w:t xml:space="preserve"> ir</w:t>
            </w:r>
            <w:r w:rsidR="00496F28">
              <w:rPr>
                <w:rFonts w:eastAsia="Times New Roman Bold" w:cs="Times New Roman"/>
                <w:sz w:val="20"/>
                <w:szCs w:val="20"/>
              </w:rPr>
              <w:t xml:space="preserve"> visvairāk nepieciešamas</w:t>
            </w:r>
            <w:r w:rsidR="00945BCE">
              <w:rPr>
                <w:rFonts w:eastAsia="Times New Roman Bold" w:cs="Times New Roman"/>
                <w:sz w:val="20"/>
                <w:szCs w:val="20"/>
              </w:rPr>
              <w:t xml:space="preserve"> – kritērijs 3.1</w:t>
            </w:r>
            <w:r w:rsidR="00496F28">
              <w:rPr>
                <w:rFonts w:eastAsia="Times New Roman Bold" w:cs="Times New Roman"/>
                <w:sz w:val="20"/>
                <w:szCs w:val="20"/>
              </w:rPr>
              <w:t>. Mainot kritēriju punktu īpatsvaru (</w:t>
            </w:r>
            <w:r w:rsidR="007B2769">
              <w:rPr>
                <w:rFonts w:eastAsia="Times New Roman Bold" w:cs="Times New Roman"/>
                <w:sz w:val="20"/>
                <w:szCs w:val="20"/>
              </w:rPr>
              <w:t xml:space="preserve">t.sk. </w:t>
            </w:r>
            <w:r w:rsidR="00496F28">
              <w:rPr>
                <w:rFonts w:eastAsia="Times New Roman Bold" w:cs="Times New Roman"/>
                <w:sz w:val="20"/>
                <w:szCs w:val="20"/>
              </w:rPr>
              <w:t xml:space="preserve">mainot kritēriju ietekmes secību), pastāv risks, ka investīcijas tiks </w:t>
            </w:r>
            <w:r w:rsidR="00134BBE">
              <w:rPr>
                <w:rFonts w:eastAsia="Times New Roman Bold" w:cs="Times New Roman"/>
                <w:sz w:val="20"/>
                <w:szCs w:val="20"/>
              </w:rPr>
              <w:t>izkliedētas un pilsētās, kur konstatēti gaisa piesārņojuma normatīvo aktu pārsniegumi, netiks būtiski uzlabota šo teritoriju kopējā gaisa kvalitāte.</w:t>
            </w:r>
          </w:p>
          <w:p w14:paraId="2A60E74C" w14:textId="0648AC75" w:rsidR="00134BBE" w:rsidRDefault="00E354A3" w:rsidP="00134BBE">
            <w:pPr>
              <w:jc w:val="both"/>
              <w:rPr>
                <w:rFonts w:eastAsia="Times New Roman Bold" w:cs="Times New Roman"/>
                <w:sz w:val="20"/>
                <w:szCs w:val="20"/>
              </w:rPr>
            </w:pPr>
            <w:r>
              <w:rPr>
                <w:rFonts w:eastAsia="Times New Roman Bold" w:cs="Times New Roman"/>
                <w:sz w:val="20"/>
                <w:szCs w:val="20"/>
              </w:rPr>
              <w:t xml:space="preserve">Vienlaikus skaidrojam, ka </w:t>
            </w:r>
            <w:r w:rsidR="00945BCE" w:rsidRPr="00945BCE">
              <w:rPr>
                <w:rFonts w:eastAsia="Times New Roman Bold" w:cs="Times New Roman"/>
                <w:b/>
                <w:bCs/>
                <w:sz w:val="20"/>
                <w:szCs w:val="20"/>
              </w:rPr>
              <w:t>investīciju</w:t>
            </w:r>
            <w:r w:rsidRPr="00945BCE">
              <w:rPr>
                <w:rFonts w:eastAsia="Times New Roman Bold" w:cs="Times New Roman"/>
                <w:b/>
                <w:bCs/>
                <w:sz w:val="20"/>
                <w:szCs w:val="20"/>
              </w:rPr>
              <w:t xml:space="preserve"> pasākuma nosacījumi ļauj </w:t>
            </w:r>
            <w:r w:rsidR="00945BCE">
              <w:rPr>
                <w:rFonts w:eastAsia="Times New Roman Bold" w:cs="Times New Roman"/>
                <w:b/>
                <w:bCs/>
                <w:sz w:val="20"/>
                <w:szCs w:val="20"/>
              </w:rPr>
              <w:t>sniegt atbalstu</w:t>
            </w:r>
            <w:r w:rsidRPr="00945BCE">
              <w:rPr>
                <w:rFonts w:eastAsia="Times New Roman Bold" w:cs="Times New Roman"/>
                <w:b/>
                <w:bCs/>
                <w:sz w:val="20"/>
                <w:szCs w:val="20"/>
              </w:rPr>
              <w:t xml:space="preserve"> arī</w:t>
            </w:r>
            <w:r w:rsidR="005B276C" w:rsidRPr="00945BCE">
              <w:rPr>
                <w:rFonts w:eastAsia="Times New Roman Bold" w:cs="Times New Roman"/>
                <w:b/>
                <w:bCs/>
                <w:sz w:val="20"/>
                <w:szCs w:val="20"/>
              </w:rPr>
              <w:t xml:space="preserve"> visās</w:t>
            </w:r>
            <w:r w:rsidRPr="00945BCE">
              <w:rPr>
                <w:rFonts w:eastAsia="Times New Roman Bold" w:cs="Times New Roman"/>
                <w:b/>
                <w:bCs/>
                <w:sz w:val="20"/>
                <w:szCs w:val="20"/>
              </w:rPr>
              <w:t xml:space="preserve"> citās </w:t>
            </w:r>
            <w:proofErr w:type="spellStart"/>
            <w:r w:rsidRPr="00945BCE">
              <w:rPr>
                <w:rFonts w:eastAsia="Times New Roman Bold" w:cs="Times New Roman"/>
                <w:b/>
                <w:bCs/>
                <w:sz w:val="20"/>
                <w:szCs w:val="20"/>
              </w:rPr>
              <w:t>valstspilsētās</w:t>
            </w:r>
            <w:proofErr w:type="spellEnd"/>
            <w:r w:rsidRPr="00945BCE">
              <w:rPr>
                <w:rFonts w:eastAsia="Times New Roman Bold" w:cs="Times New Roman"/>
                <w:b/>
                <w:bCs/>
                <w:sz w:val="20"/>
                <w:szCs w:val="20"/>
              </w:rPr>
              <w:t xml:space="preserve"> vai novadu pilsētās</w:t>
            </w:r>
            <w:r>
              <w:rPr>
                <w:rFonts w:eastAsia="Times New Roman Bold" w:cs="Times New Roman"/>
                <w:sz w:val="20"/>
                <w:szCs w:val="20"/>
              </w:rPr>
              <w:t>.</w:t>
            </w:r>
          </w:p>
          <w:p w14:paraId="427831F9" w14:textId="40886ACC" w:rsidR="000F4CBD" w:rsidRPr="00404395" w:rsidRDefault="00134BBE" w:rsidP="00134BBE">
            <w:pPr>
              <w:jc w:val="both"/>
              <w:rPr>
                <w:rFonts w:eastAsia="Times New Roman Bold" w:cs="Times New Roman"/>
                <w:sz w:val="20"/>
                <w:szCs w:val="20"/>
              </w:rPr>
            </w:pPr>
            <w:r>
              <w:rPr>
                <w:rFonts w:eastAsia="Times New Roman Bold" w:cs="Times New Roman"/>
                <w:sz w:val="20"/>
                <w:szCs w:val="20"/>
              </w:rPr>
              <w:t>Tāpat n</w:t>
            </w:r>
            <w:r w:rsidR="00642EAF">
              <w:rPr>
                <w:rFonts w:eastAsia="Times New Roman Bold" w:cs="Times New Roman"/>
                <w:sz w:val="20"/>
                <w:szCs w:val="20"/>
              </w:rPr>
              <w:t xml:space="preserve">orādām, ka investīcijas ir sadalītas atbilstoši </w:t>
            </w:r>
            <w:r w:rsidR="002A08EA">
              <w:rPr>
                <w:rFonts w:eastAsia="Times New Roman Bold" w:cs="Times New Roman"/>
                <w:sz w:val="20"/>
                <w:szCs w:val="20"/>
              </w:rPr>
              <w:t xml:space="preserve">pēc </w:t>
            </w:r>
            <w:r w:rsidR="00642EAF">
              <w:rPr>
                <w:rFonts w:eastAsia="Times New Roman Bold" w:cs="Times New Roman"/>
                <w:sz w:val="20"/>
                <w:szCs w:val="20"/>
              </w:rPr>
              <w:t>atbalstām</w:t>
            </w:r>
            <w:r w:rsidR="002A08EA">
              <w:rPr>
                <w:rFonts w:eastAsia="Times New Roman Bold" w:cs="Times New Roman"/>
                <w:sz w:val="20"/>
                <w:szCs w:val="20"/>
              </w:rPr>
              <w:t>ajām</w:t>
            </w:r>
            <w:r w:rsidR="00642EAF">
              <w:rPr>
                <w:rFonts w:eastAsia="Times New Roman Bold" w:cs="Times New Roman"/>
                <w:sz w:val="20"/>
                <w:szCs w:val="20"/>
              </w:rPr>
              <w:t xml:space="preserve"> darbīb</w:t>
            </w:r>
            <w:r w:rsidR="002A08EA">
              <w:rPr>
                <w:rFonts w:eastAsia="Times New Roman Bold" w:cs="Times New Roman"/>
                <w:sz w:val="20"/>
                <w:szCs w:val="20"/>
              </w:rPr>
              <w:t>ām pa</w:t>
            </w:r>
            <w:r w:rsidR="00EE5BF1">
              <w:rPr>
                <w:rFonts w:eastAsia="Times New Roman Bold" w:cs="Times New Roman"/>
                <w:sz w:val="20"/>
                <w:szCs w:val="20"/>
              </w:rPr>
              <w:t xml:space="preserve"> projektu </w:t>
            </w:r>
            <w:r w:rsidR="002A08EA">
              <w:rPr>
                <w:rFonts w:eastAsia="Times New Roman Bold" w:cs="Times New Roman"/>
                <w:sz w:val="20"/>
                <w:szCs w:val="20"/>
              </w:rPr>
              <w:t>atlases</w:t>
            </w:r>
            <w:r w:rsidR="00642EAF">
              <w:rPr>
                <w:rFonts w:eastAsia="Times New Roman Bold" w:cs="Times New Roman"/>
                <w:sz w:val="20"/>
                <w:szCs w:val="20"/>
              </w:rPr>
              <w:t xml:space="preserve"> uzsaukumiem, kur, piemēram, </w:t>
            </w:r>
            <w:r w:rsidR="00642EAF" w:rsidRPr="004C7665">
              <w:rPr>
                <w:rFonts w:eastAsia="Times New Roman Bold" w:cs="Times New Roman"/>
                <w:b/>
                <w:bCs/>
                <w:sz w:val="20"/>
                <w:szCs w:val="20"/>
              </w:rPr>
              <w:t>2., 3.uzsaukuma projekti</w:t>
            </w:r>
            <w:r w:rsidR="00642EAF">
              <w:rPr>
                <w:rFonts w:eastAsia="Times New Roman Bold" w:cs="Times New Roman"/>
                <w:sz w:val="20"/>
                <w:szCs w:val="20"/>
              </w:rPr>
              <w:t xml:space="preserve"> (</w:t>
            </w:r>
            <w:r w:rsidR="00642EAF" w:rsidRPr="002A08EA">
              <w:rPr>
                <w:rFonts w:eastAsia="Times New Roman Bold" w:cs="Times New Roman"/>
                <w:i/>
                <w:iCs/>
                <w:sz w:val="20"/>
                <w:szCs w:val="20"/>
              </w:rPr>
              <w:t xml:space="preserve">paredzam investīciju pasākumā vislielāko pieprasījumu koksnes biomasas katlu, kas piemēroti granulu kurināmajam, projektiem un </w:t>
            </w:r>
            <w:proofErr w:type="spellStart"/>
            <w:r w:rsidR="00642EAF" w:rsidRPr="002A08EA">
              <w:rPr>
                <w:rFonts w:eastAsia="Times New Roman Bold" w:cs="Times New Roman"/>
                <w:i/>
                <w:iCs/>
                <w:sz w:val="20"/>
                <w:szCs w:val="20"/>
              </w:rPr>
              <w:t>siltumsūkņu</w:t>
            </w:r>
            <w:proofErr w:type="spellEnd"/>
            <w:r w:rsidR="00642EAF" w:rsidRPr="002A08EA">
              <w:rPr>
                <w:rFonts w:eastAsia="Times New Roman Bold" w:cs="Times New Roman"/>
                <w:i/>
                <w:iCs/>
                <w:sz w:val="20"/>
                <w:szCs w:val="20"/>
              </w:rPr>
              <w:t xml:space="preserve"> uzstādīšanas projektiem</w:t>
            </w:r>
            <w:r w:rsidR="00642EAF">
              <w:rPr>
                <w:rFonts w:eastAsia="Times New Roman Bold" w:cs="Times New Roman"/>
                <w:sz w:val="20"/>
                <w:szCs w:val="20"/>
              </w:rPr>
              <w:t>)</w:t>
            </w:r>
            <w:r w:rsidR="007635F5">
              <w:rPr>
                <w:rFonts w:eastAsia="Times New Roman Bold" w:cs="Times New Roman"/>
                <w:sz w:val="20"/>
                <w:szCs w:val="20"/>
              </w:rPr>
              <w:t xml:space="preserve"> </w:t>
            </w:r>
            <w:r w:rsidR="00642EAF" w:rsidRPr="003E5E61">
              <w:rPr>
                <w:rFonts w:eastAsia="Times New Roman Bold" w:cs="Times New Roman"/>
                <w:b/>
                <w:bCs/>
                <w:sz w:val="20"/>
                <w:szCs w:val="20"/>
              </w:rPr>
              <w:t>sākotnēji nekonkurēs ar 1.uzsaukumā</w:t>
            </w:r>
            <w:r w:rsidR="003E5E61">
              <w:rPr>
                <w:rFonts w:eastAsia="Times New Roman Bold" w:cs="Times New Roman"/>
                <w:b/>
                <w:bCs/>
                <w:sz w:val="20"/>
                <w:szCs w:val="20"/>
              </w:rPr>
              <w:t xml:space="preserve"> </w:t>
            </w:r>
            <w:r w:rsidR="003E5E61">
              <w:rPr>
                <w:rFonts w:eastAsia="Times New Roman Bold" w:cs="Times New Roman"/>
                <w:sz w:val="20"/>
                <w:szCs w:val="20"/>
              </w:rPr>
              <w:t xml:space="preserve"> (</w:t>
            </w:r>
            <w:r w:rsidR="003E5E61" w:rsidRPr="002A08EA">
              <w:rPr>
                <w:rFonts w:eastAsia="Times New Roman Bold" w:cs="Times New Roman"/>
                <w:i/>
                <w:iCs/>
                <w:sz w:val="20"/>
                <w:szCs w:val="20"/>
              </w:rPr>
              <w:t>pieslēgumiem efektīvai centralizētajai siltumapgādes sistēmai</w:t>
            </w:r>
            <w:r w:rsidR="003E5E61">
              <w:rPr>
                <w:rFonts w:eastAsia="Times New Roman Bold" w:cs="Times New Roman"/>
                <w:b/>
                <w:bCs/>
                <w:sz w:val="20"/>
                <w:szCs w:val="20"/>
              </w:rPr>
              <w:t>)</w:t>
            </w:r>
            <w:r w:rsidR="00642EAF" w:rsidRPr="003E5E61">
              <w:rPr>
                <w:rFonts w:eastAsia="Times New Roman Bold" w:cs="Times New Roman"/>
                <w:b/>
                <w:bCs/>
                <w:sz w:val="20"/>
                <w:szCs w:val="20"/>
              </w:rPr>
              <w:t xml:space="preserve"> iesniegtajiem projektiem</w:t>
            </w:r>
            <w:r w:rsidR="00642EAF">
              <w:rPr>
                <w:rFonts w:eastAsia="Times New Roman Bold" w:cs="Times New Roman"/>
                <w:sz w:val="20"/>
                <w:szCs w:val="20"/>
              </w:rPr>
              <w:t xml:space="preserve">, līdz ar to, pat ja 3.1.kritērijā netiks sasniegts maksimālais punktu skaits, neatkarīgi no </w:t>
            </w:r>
            <w:r w:rsidR="00C15A3B">
              <w:rPr>
                <w:rFonts w:eastAsia="Times New Roman Bold" w:cs="Times New Roman"/>
                <w:sz w:val="20"/>
                <w:szCs w:val="20"/>
              </w:rPr>
              <w:t>kritērija piešķirto punktu ietekmes, visticamākais</w:t>
            </w:r>
            <w:r w:rsidR="00C07C8C">
              <w:rPr>
                <w:rFonts w:eastAsia="Times New Roman Bold" w:cs="Times New Roman"/>
                <w:sz w:val="20"/>
                <w:szCs w:val="20"/>
              </w:rPr>
              <w:t>,</w:t>
            </w:r>
            <w:r w:rsidR="00C15A3B">
              <w:rPr>
                <w:rFonts w:eastAsia="Times New Roman Bold" w:cs="Times New Roman"/>
                <w:sz w:val="20"/>
                <w:szCs w:val="20"/>
              </w:rPr>
              <w:t xml:space="preserve"> </w:t>
            </w:r>
            <w:r w:rsidR="00C07C8C" w:rsidRPr="00FA3E34">
              <w:rPr>
                <w:rFonts w:eastAsia="Times New Roman Bold" w:cs="Times New Roman"/>
                <w:b/>
                <w:bCs/>
                <w:sz w:val="20"/>
                <w:szCs w:val="20"/>
              </w:rPr>
              <w:t>tiks</w:t>
            </w:r>
            <w:r w:rsidR="00C15A3B" w:rsidRPr="00FA3E34">
              <w:rPr>
                <w:rFonts w:eastAsia="Times New Roman Bold" w:cs="Times New Roman"/>
                <w:b/>
                <w:bCs/>
                <w:sz w:val="20"/>
                <w:szCs w:val="20"/>
              </w:rPr>
              <w:t xml:space="preserve"> īstenot</w:t>
            </w:r>
            <w:r w:rsidR="00C07C8C" w:rsidRPr="00FA3E34">
              <w:rPr>
                <w:rFonts w:eastAsia="Times New Roman Bold" w:cs="Times New Roman"/>
                <w:b/>
                <w:bCs/>
                <w:sz w:val="20"/>
                <w:szCs w:val="20"/>
              </w:rPr>
              <w:t>i</w:t>
            </w:r>
            <w:r w:rsidR="00C15A3B" w:rsidRPr="00FA3E34">
              <w:rPr>
                <w:rFonts w:eastAsia="Times New Roman Bold" w:cs="Times New Roman"/>
                <w:b/>
                <w:bCs/>
                <w:sz w:val="20"/>
                <w:szCs w:val="20"/>
              </w:rPr>
              <w:t xml:space="preserve"> projekt</w:t>
            </w:r>
            <w:r w:rsidR="00C07C8C" w:rsidRPr="00FA3E34">
              <w:rPr>
                <w:rFonts w:eastAsia="Times New Roman Bold" w:cs="Times New Roman"/>
                <w:b/>
                <w:bCs/>
                <w:sz w:val="20"/>
                <w:szCs w:val="20"/>
              </w:rPr>
              <w:t>i</w:t>
            </w:r>
            <w:r w:rsidR="00C15A3B" w:rsidRPr="00FA3E34">
              <w:rPr>
                <w:rFonts w:eastAsia="Times New Roman Bold" w:cs="Times New Roman"/>
                <w:b/>
                <w:bCs/>
                <w:sz w:val="20"/>
                <w:szCs w:val="20"/>
              </w:rPr>
              <w:t xml:space="preserve"> visā</w:t>
            </w:r>
            <w:r w:rsidR="004C7665">
              <w:rPr>
                <w:rFonts w:eastAsia="Times New Roman Bold" w:cs="Times New Roman"/>
                <w:b/>
                <w:bCs/>
                <w:sz w:val="20"/>
                <w:szCs w:val="20"/>
              </w:rPr>
              <w:t>s</w:t>
            </w:r>
            <w:r w:rsidR="00C15A3B" w:rsidRPr="00FA3E34">
              <w:rPr>
                <w:rFonts w:eastAsia="Times New Roman Bold" w:cs="Times New Roman"/>
                <w:b/>
                <w:bCs/>
                <w:sz w:val="20"/>
                <w:szCs w:val="20"/>
              </w:rPr>
              <w:t xml:space="preserve"> </w:t>
            </w:r>
            <w:r w:rsidR="004C7665">
              <w:rPr>
                <w:rFonts w:eastAsia="Times New Roman Bold" w:cs="Times New Roman"/>
                <w:b/>
                <w:bCs/>
                <w:sz w:val="20"/>
                <w:szCs w:val="20"/>
              </w:rPr>
              <w:t xml:space="preserve">Latvijas pilsētās. </w:t>
            </w:r>
            <w:r w:rsidR="00C15A3B">
              <w:rPr>
                <w:rFonts w:eastAsia="Times New Roman Bold" w:cs="Times New Roman"/>
                <w:sz w:val="20"/>
                <w:szCs w:val="20"/>
              </w:rPr>
              <w:t>Norādām, ka, pat</w:t>
            </w:r>
            <w:r w:rsidR="00585022">
              <w:rPr>
                <w:rFonts w:eastAsia="Times New Roman Bold" w:cs="Times New Roman"/>
                <w:sz w:val="20"/>
                <w:szCs w:val="20"/>
              </w:rPr>
              <w:t xml:space="preserve">, </w:t>
            </w:r>
            <w:r w:rsidR="00C15A3B">
              <w:rPr>
                <w:rFonts w:eastAsia="Times New Roman Bold" w:cs="Times New Roman"/>
                <w:sz w:val="20"/>
                <w:szCs w:val="20"/>
              </w:rPr>
              <w:t xml:space="preserve"> ja katrā uzsaukumā tiks pieprasīts lielāks </w:t>
            </w:r>
            <w:r w:rsidR="00C15A3B">
              <w:rPr>
                <w:rFonts w:eastAsia="Times New Roman Bold" w:cs="Times New Roman"/>
                <w:sz w:val="20"/>
                <w:szCs w:val="20"/>
              </w:rPr>
              <w:lastRenderedPageBreak/>
              <w:t>finansējuma apjoms, kas sākotnēji uzsaukum</w:t>
            </w:r>
            <w:r w:rsidR="00C07C8C">
              <w:rPr>
                <w:rFonts w:eastAsia="Times New Roman Bold" w:cs="Times New Roman"/>
                <w:sz w:val="20"/>
                <w:szCs w:val="20"/>
              </w:rPr>
              <w:t>am paredzēts, 4.uzsaukuma ietvaros kvalitātes kritēriju kopums prioritāri atbalstāmajām darbībām (</w:t>
            </w:r>
            <w:r w:rsidR="00C07C8C" w:rsidRPr="003F7C42">
              <w:rPr>
                <w:rFonts w:eastAsia="Times New Roman Bold" w:cs="Times New Roman"/>
                <w:i/>
                <w:iCs/>
                <w:sz w:val="20"/>
                <w:szCs w:val="20"/>
              </w:rPr>
              <w:t>pieslēgumiem efektīvai centralizētajai siltumapgādes sistēmai</w:t>
            </w:r>
            <w:r w:rsidR="00C07C8C">
              <w:rPr>
                <w:rFonts w:eastAsia="Times New Roman Bold" w:cs="Times New Roman"/>
                <w:sz w:val="20"/>
                <w:szCs w:val="20"/>
              </w:rPr>
              <w:t xml:space="preserve">, 3.4.kritērija maksimālais punktu skaits – 10 punkti), neatkarīgi no projekta īstenošanas teritorijas sniedz vismaz 4 punktu priekšrocības pret jebkuru </w:t>
            </w:r>
            <w:r w:rsidR="0073547D">
              <w:rPr>
                <w:rFonts w:eastAsia="Times New Roman Bold" w:cs="Times New Roman"/>
                <w:sz w:val="20"/>
                <w:szCs w:val="20"/>
              </w:rPr>
              <w:t xml:space="preserve">citu </w:t>
            </w:r>
            <w:r w:rsidR="00C07C8C">
              <w:rPr>
                <w:rFonts w:eastAsia="Times New Roman Bold" w:cs="Times New Roman"/>
                <w:sz w:val="20"/>
                <w:szCs w:val="20"/>
              </w:rPr>
              <w:t xml:space="preserve">atbalstāmo darbību, tādējādi, skaidrojam, ka </w:t>
            </w:r>
            <w:r w:rsidR="0073547D">
              <w:rPr>
                <w:rFonts w:eastAsia="Times New Roman Bold" w:cs="Times New Roman"/>
                <w:sz w:val="20"/>
                <w:szCs w:val="20"/>
              </w:rPr>
              <w:t>3.1. kritērija maksimālais punktu skaits pret minimālo punktu skaitu (5 – 1 = 4 punkti</w:t>
            </w:r>
            <w:r w:rsidR="0073547D" w:rsidRPr="00BD08AE">
              <w:rPr>
                <w:rFonts w:eastAsia="Times New Roman Bold" w:cs="Times New Roman"/>
                <w:b/>
                <w:bCs/>
                <w:sz w:val="20"/>
                <w:szCs w:val="20"/>
              </w:rPr>
              <w:t xml:space="preserve">) jau esošajā kvalitātes kritēriju kopā neliedz prioritārākus pasākumus īstenot arī citā </w:t>
            </w:r>
            <w:proofErr w:type="spellStart"/>
            <w:r w:rsidR="0073547D" w:rsidRPr="00BD08AE">
              <w:rPr>
                <w:rFonts w:eastAsia="Times New Roman Bold" w:cs="Times New Roman"/>
                <w:b/>
                <w:bCs/>
                <w:sz w:val="20"/>
                <w:szCs w:val="20"/>
              </w:rPr>
              <w:t>mērķteritorijā</w:t>
            </w:r>
            <w:proofErr w:type="spellEnd"/>
            <w:r w:rsidR="0073547D">
              <w:rPr>
                <w:rFonts w:eastAsia="Times New Roman Bold" w:cs="Times New Roman"/>
                <w:sz w:val="20"/>
                <w:szCs w:val="20"/>
              </w:rPr>
              <w:t>, kas nesasniedz</w:t>
            </w:r>
            <w:r w:rsidR="00F61C75">
              <w:rPr>
                <w:rFonts w:eastAsia="Times New Roman Bold" w:cs="Times New Roman"/>
                <w:sz w:val="20"/>
                <w:szCs w:val="20"/>
              </w:rPr>
              <w:t xml:space="preserve"> maksimālo kritēju punktu skaitu</w:t>
            </w:r>
            <w:r w:rsidR="00BD08AE">
              <w:rPr>
                <w:rFonts w:eastAsia="Times New Roman Bold" w:cs="Times New Roman"/>
                <w:sz w:val="20"/>
                <w:szCs w:val="20"/>
              </w:rPr>
              <w:t xml:space="preserve"> 3.1.kritērijā</w:t>
            </w:r>
            <w:r w:rsidR="00F61C75">
              <w:rPr>
                <w:rFonts w:eastAsia="Times New Roman Bold" w:cs="Times New Roman"/>
                <w:sz w:val="20"/>
                <w:szCs w:val="20"/>
              </w:rPr>
              <w:t>, tas ir, neatkarīgi no projekta īstenošanas vietas, īstenojot prioritārākus pasākumus, punktu skaits tiek izlīdzināts</w:t>
            </w:r>
            <w:r w:rsidR="008925C8">
              <w:rPr>
                <w:rFonts w:eastAsia="Times New Roman Bold" w:cs="Times New Roman"/>
                <w:sz w:val="20"/>
                <w:szCs w:val="20"/>
              </w:rPr>
              <w:t>. Vienlaikus informējam, ka kvalitātes kritērija punktus iespējams iegūt arī pārējos kvalitātes kritērijos, kopumā ļauj</w:t>
            </w:r>
            <w:r w:rsidR="003A33A3">
              <w:rPr>
                <w:rFonts w:eastAsia="Times New Roman Bold" w:cs="Times New Roman"/>
                <w:sz w:val="20"/>
                <w:szCs w:val="20"/>
              </w:rPr>
              <w:t>ot</w:t>
            </w:r>
            <w:r w:rsidR="008925C8">
              <w:rPr>
                <w:rFonts w:eastAsia="Times New Roman Bold" w:cs="Times New Roman"/>
                <w:sz w:val="20"/>
                <w:szCs w:val="20"/>
              </w:rPr>
              <w:t xml:space="preserve"> projektus </w:t>
            </w:r>
            <w:proofErr w:type="spellStart"/>
            <w:r w:rsidR="008925C8">
              <w:rPr>
                <w:rFonts w:eastAsia="Times New Roman Bold" w:cs="Times New Roman"/>
                <w:sz w:val="20"/>
                <w:szCs w:val="20"/>
              </w:rPr>
              <w:t>saranžēt</w:t>
            </w:r>
            <w:proofErr w:type="spellEnd"/>
            <w:r w:rsidR="008925C8">
              <w:rPr>
                <w:rFonts w:eastAsia="Times New Roman Bold" w:cs="Times New Roman"/>
                <w:sz w:val="20"/>
                <w:szCs w:val="20"/>
              </w:rPr>
              <w:t xml:space="preserve"> atbilstoši plānošanas dokumentu prioritātēm un gala rezultātā atbalst</w:t>
            </w:r>
            <w:r w:rsidR="003A33A3">
              <w:rPr>
                <w:rFonts w:eastAsia="Times New Roman Bold" w:cs="Times New Roman"/>
                <w:sz w:val="20"/>
                <w:szCs w:val="20"/>
              </w:rPr>
              <w:t>ot</w:t>
            </w:r>
            <w:r w:rsidR="008925C8">
              <w:rPr>
                <w:rFonts w:eastAsia="Times New Roman Bold" w:cs="Times New Roman"/>
                <w:sz w:val="20"/>
                <w:szCs w:val="20"/>
              </w:rPr>
              <w:t xml:space="preserve"> </w:t>
            </w:r>
            <w:r w:rsidR="00585022">
              <w:rPr>
                <w:rFonts w:eastAsia="Times New Roman Bold" w:cs="Times New Roman"/>
                <w:sz w:val="20"/>
                <w:szCs w:val="20"/>
              </w:rPr>
              <w:t>visefektīvākos</w:t>
            </w:r>
            <w:r w:rsidR="008925C8">
              <w:rPr>
                <w:rFonts w:eastAsia="Times New Roman Bold" w:cs="Times New Roman"/>
                <w:sz w:val="20"/>
                <w:szCs w:val="20"/>
              </w:rPr>
              <w:t xml:space="preserve"> gaisa</w:t>
            </w:r>
            <w:r w:rsidR="00585022">
              <w:rPr>
                <w:rFonts w:eastAsia="Times New Roman Bold" w:cs="Times New Roman"/>
                <w:sz w:val="20"/>
                <w:szCs w:val="20"/>
              </w:rPr>
              <w:t xml:space="preserve"> piesārņojuma samazinošos projektus</w:t>
            </w:r>
            <w:r w:rsidR="003A33A3">
              <w:rPr>
                <w:rFonts w:eastAsia="Times New Roman Bold" w:cs="Times New Roman"/>
                <w:sz w:val="20"/>
                <w:szCs w:val="20"/>
              </w:rPr>
              <w:t>.</w:t>
            </w:r>
          </w:p>
        </w:tc>
        <w:tc>
          <w:tcPr>
            <w:tcW w:w="3969" w:type="dxa"/>
          </w:tcPr>
          <w:p w14:paraId="060FECCA" w14:textId="77777777" w:rsidR="00C95B1A" w:rsidRPr="00404395" w:rsidRDefault="12E84F9A" w:rsidP="65581B44">
            <w:pPr>
              <w:jc w:val="both"/>
              <w:rPr>
                <w:rFonts w:eastAsia="Times New Roman"/>
                <w:sz w:val="20"/>
                <w:szCs w:val="20"/>
              </w:rPr>
            </w:pPr>
            <w:r w:rsidRPr="65581B44">
              <w:rPr>
                <w:rFonts w:eastAsia="Times New Roman"/>
                <w:sz w:val="20"/>
                <w:szCs w:val="20"/>
              </w:rPr>
              <w:lastRenderedPageBreak/>
              <w:t xml:space="preserve">Kritēriji </w:t>
            </w:r>
          </w:p>
          <w:p w14:paraId="7A029001" w14:textId="77777777" w:rsidR="00C95B1A" w:rsidRPr="00404395" w:rsidRDefault="00C95B1A" w:rsidP="65581B44">
            <w:pPr>
              <w:jc w:val="both"/>
              <w:rPr>
                <w:rFonts w:eastAsia="Times New Roman"/>
                <w:sz w:val="20"/>
                <w:szCs w:val="20"/>
              </w:rPr>
            </w:pPr>
          </w:p>
          <w:p w14:paraId="39FD0F95" w14:textId="5B4E7C54" w:rsidR="00C95B1A" w:rsidRPr="00404395" w:rsidRDefault="12E84F9A" w:rsidP="65581B44">
            <w:pPr>
              <w:jc w:val="both"/>
              <w:rPr>
                <w:rFonts w:eastAsia="Times New Roman"/>
                <w:sz w:val="20"/>
                <w:szCs w:val="20"/>
              </w:rPr>
            </w:pPr>
            <w:r w:rsidRPr="65581B44">
              <w:rPr>
                <w:rFonts w:eastAsia="Times New Roman"/>
                <w:sz w:val="20"/>
                <w:szCs w:val="20"/>
              </w:rPr>
              <w:t>Kvalitātes kritērijs Nr.3.1.</w:t>
            </w:r>
          </w:p>
          <w:p w14:paraId="503663C8" w14:textId="2370EB76" w:rsidR="00C95B1A" w:rsidRPr="00404395" w:rsidRDefault="00C95B1A" w:rsidP="65581B44">
            <w:pPr>
              <w:jc w:val="both"/>
              <w:rPr>
                <w:rFonts w:eastAsia="Times New Roman"/>
                <w:sz w:val="20"/>
                <w:szCs w:val="20"/>
              </w:rPr>
            </w:pPr>
          </w:p>
          <w:p w14:paraId="2398ED2F" w14:textId="3E7A53E0" w:rsidR="00C95B1A" w:rsidRDefault="12E84F9A" w:rsidP="65581B44">
            <w:pPr>
              <w:jc w:val="both"/>
              <w:rPr>
                <w:rFonts w:eastAsia="Times New Roman" w:cs="Times New Roman"/>
                <w:b/>
                <w:bCs/>
                <w:sz w:val="20"/>
                <w:szCs w:val="20"/>
              </w:rPr>
            </w:pPr>
            <w:r w:rsidRPr="65581B44">
              <w:rPr>
                <w:rFonts w:eastAsia="Times New Roman" w:cs="Times New Roman"/>
                <w:b/>
                <w:bCs/>
                <w:sz w:val="20"/>
                <w:szCs w:val="20"/>
              </w:rPr>
              <w:t xml:space="preserve">Projekta īstenošanas </w:t>
            </w:r>
            <w:proofErr w:type="spellStart"/>
            <w:r w:rsidRPr="65581B44">
              <w:rPr>
                <w:rFonts w:eastAsia="Times New Roman" w:cs="Times New Roman"/>
                <w:b/>
                <w:bCs/>
                <w:sz w:val="20"/>
                <w:szCs w:val="20"/>
              </w:rPr>
              <w:t>mērķteritorija</w:t>
            </w:r>
            <w:proofErr w:type="spellEnd"/>
            <w:r w:rsidRPr="65581B44">
              <w:rPr>
                <w:rFonts w:eastAsia="Times New Roman" w:cs="Times New Roman"/>
                <w:b/>
                <w:bCs/>
                <w:sz w:val="20"/>
                <w:szCs w:val="20"/>
              </w:rPr>
              <w:t>:</w:t>
            </w:r>
          </w:p>
          <w:p w14:paraId="75F084E0" w14:textId="77777777" w:rsidR="003A0246" w:rsidRPr="00404395" w:rsidRDefault="003A0246" w:rsidP="65581B44">
            <w:pPr>
              <w:jc w:val="both"/>
              <w:rPr>
                <w:rFonts w:eastAsia="Times New Roman" w:cs="Times New Roman"/>
                <w:b/>
                <w:bCs/>
                <w:sz w:val="20"/>
                <w:szCs w:val="20"/>
              </w:rPr>
            </w:pPr>
          </w:p>
          <w:p w14:paraId="4ED433C1" w14:textId="3679CBEA" w:rsidR="00C95B1A" w:rsidRDefault="12E84F9A" w:rsidP="65581B44">
            <w:pPr>
              <w:jc w:val="both"/>
              <w:rPr>
                <w:rFonts w:eastAsia="Times New Roman" w:cs="Times New Roman"/>
                <w:sz w:val="20"/>
                <w:szCs w:val="20"/>
              </w:rPr>
            </w:pPr>
            <w:r w:rsidRPr="65581B44">
              <w:rPr>
                <w:rFonts w:eastAsia="Times New Roman" w:cs="Times New Roman"/>
                <w:sz w:val="20"/>
                <w:szCs w:val="20"/>
              </w:rPr>
              <w:t xml:space="preserve">Ja projektu plānots īstenot Rīgas, Liepājas vai Rēzeknes </w:t>
            </w:r>
            <w:proofErr w:type="spellStart"/>
            <w:r w:rsidRPr="65581B44">
              <w:rPr>
                <w:rFonts w:eastAsia="Times New Roman" w:cs="Times New Roman"/>
                <w:sz w:val="20"/>
                <w:szCs w:val="20"/>
              </w:rPr>
              <w:t>valstspilsētu</w:t>
            </w:r>
            <w:proofErr w:type="spellEnd"/>
            <w:r w:rsidRPr="65581B44">
              <w:rPr>
                <w:rFonts w:eastAsia="Times New Roman" w:cs="Times New Roman"/>
                <w:sz w:val="20"/>
                <w:szCs w:val="20"/>
              </w:rPr>
              <w:t xml:space="preserve"> teritorijās, koeficientam (K</w:t>
            </w:r>
            <w:r w:rsidRPr="65581B44">
              <w:rPr>
                <w:rFonts w:eastAsia="Times New Roman" w:cs="Times New Roman"/>
                <w:sz w:val="20"/>
                <w:szCs w:val="20"/>
                <w:vertAlign w:val="subscript"/>
              </w:rPr>
              <w:t>1</w:t>
            </w:r>
            <w:r w:rsidRPr="65581B44">
              <w:rPr>
                <w:rFonts w:eastAsia="Times New Roman" w:cs="Times New Roman"/>
                <w:sz w:val="20"/>
                <w:szCs w:val="20"/>
              </w:rPr>
              <w:t>) piešķir vērtību 5 punkti.</w:t>
            </w:r>
          </w:p>
          <w:p w14:paraId="7990AE44" w14:textId="77777777" w:rsidR="003A0246" w:rsidRPr="00404395" w:rsidRDefault="003A0246" w:rsidP="65581B44">
            <w:pPr>
              <w:jc w:val="both"/>
              <w:rPr>
                <w:rFonts w:eastAsia="Times New Roman" w:cs="Times New Roman"/>
                <w:sz w:val="20"/>
                <w:szCs w:val="20"/>
              </w:rPr>
            </w:pPr>
          </w:p>
          <w:p w14:paraId="1821FAE5" w14:textId="49F9E71A" w:rsidR="00C95B1A" w:rsidRPr="00404395" w:rsidRDefault="12E84F9A" w:rsidP="65581B44">
            <w:pPr>
              <w:jc w:val="both"/>
              <w:rPr>
                <w:rFonts w:eastAsia="Times New Roman" w:cs="Times New Roman"/>
                <w:sz w:val="20"/>
                <w:szCs w:val="20"/>
              </w:rPr>
            </w:pPr>
            <w:r w:rsidRPr="65581B44">
              <w:rPr>
                <w:rFonts w:eastAsia="Times New Roman" w:cs="Times New Roman"/>
                <w:sz w:val="20"/>
                <w:szCs w:val="20"/>
              </w:rPr>
              <w:t xml:space="preserve">Ja projektu plānots īstenot citās </w:t>
            </w:r>
            <w:proofErr w:type="spellStart"/>
            <w:r w:rsidRPr="65581B44">
              <w:rPr>
                <w:rFonts w:eastAsia="Times New Roman" w:cs="Times New Roman"/>
                <w:sz w:val="20"/>
                <w:szCs w:val="20"/>
              </w:rPr>
              <w:t>valststpilsētu</w:t>
            </w:r>
            <w:proofErr w:type="spellEnd"/>
            <w:r w:rsidRPr="65581B44">
              <w:rPr>
                <w:rFonts w:eastAsia="Times New Roman" w:cs="Times New Roman"/>
                <w:sz w:val="20"/>
                <w:szCs w:val="20"/>
              </w:rPr>
              <w:t xml:space="preserve"> vai novadu pilsētu teritorijās, koeficientam (K</w:t>
            </w:r>
            <w:r w:rsidRPr="65581B44">
              <w:rPr>
                <w:rFonts w:eastAsia="Times New Roman" w:cs="Times New Roman"/>
                <w:sz w:val="20"/>
                <w:szCs w:val="20"/>
                <w:vertAlign w:val="subscript"/>
              </w:rPr>
              <w:t>1</w:t>
            </w:r>
            <w:r w:rsidRPr="65581B44">
              <w:rPr>
                <w:rFonts w:eastAsia="Times New Roman" w:cs="Times New Roman"/>
                <w:sz w:val="20"/>
                <w:szCs w:val="20"/>
              </w:rPr>
              <w:t>) piešķir vērtību 1 punkts.</w:t>
            </w:r>
          </w:p>
        </w:tc>
      </w:tr>
    </w:tbl>
    <w:p w14:paraId="35790C3F" w14:textId="71168B33" w:rsidR="00596BE5" w:rsidRPr="00C95B1A" w:rsidRDefault="00596BE5" w:rsidP="00C95B1A">
      <w:pPr>
        <w:jc w:val="both"/>
        <w:rPr>
          <w:rFonts w:cs="Times New Roman"/>
          <w:b/>
          <w:sz w:val="20"/>
          <w:szCs w:val="20"/>
        </w:rPr>
      </w:pPr>
    </w:p>
    <w:sectPr w:rsidR="00596BE5" w:rsidRPr="00C95B1A" w:rsidSect="00E53B8B">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59CF" w14:textId="77777777" w:rsidR="001C661D" w:rsidRDefault="001C661D" w:rsidP="00280EF6">
      <w:r>
        <w:separator/>
      </w:r>
    </w:p>
  </w:endnote>
  <w:endnote w:type="continuationSeparator" w:id="0">
    <w:p w14:paraId="15DDC74D" w14:textId="77777777" w:rsidR="001C661D" w:rsidRDefault="001C661D" w:rsidP="00280EF6">
      <w:r>
        <w:continuationSeparator/>
      </w:r>
    </w:p>
  </w:endnote>
  <w:endnote w:type="continuationNotice" w:id="1">
    <w:p w14:paraId="6EB79E71" w14:textId="77777777" w:rsidR="001C661D" w:rsidRDefault="001C6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Cambria"/>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31395"/>
      <w:docPartObj>
        <w:docPartGallery w:val="Page Numbers (Bottom of Page)"/>
        <w:docPartUnique/>
      </w:docPartObj>
    </w:sdtPr>
    <w:sdtEndPr>
      <w:rPr>
        <w:noProof/>
      </w:rPr>
    </w:sdtEndPr>
    <w:sdtContent>
      <w:p w14:paraId="57A9CB85" w14:textId="72A62406" w:rsidR="00095522" w:rsidRPr="0077297D" w:rsidRDefault="00095522">
        <w:pPr>
          <w:pStyle w:val="Footer"/>
          <w:jc w:val="center"/>
        </w:pPr>
        <w:r w:rsidRPr="0077297D">
          <w:rPr>
            <w:shd w:val="clear" w:color="auto" w:fill="E6E6E6"/>
          </w:rPr>
          <w:fldChar w:fldCharType="begin"/>
        </w:r>
        <w:r w:rsidRPr="0077297D">
          <w:instrText xml:space="preserve"> PAGE   \* MERGEFORMAT </w:instrText>
        </w:r>
        <w:r w:rsidRPr="0077297D">
          <w:rPr>
            <w:shd w:val="clear" w:color="auto" w:fill="E6E6E6"/>
          </w:rPr>
          <w:fldChar w:fldCharType="separate"/>
        </w:r>
        <w:r w:rsidR="00593568">
          <w:rPr>
            <w:noProof/>
          </w:rPr>
          <w:t>2</w:t>
        </w:r>
        <w:r w:rsidRPr="0077297D">
          <w:rPr>
            <w:noProof/>
            <w:shd w:val="clear" w:color="auto" w:fill="E6E6E6"/>
          </w:rPr>
          <w:fldChar w:fldCharType="end"/>
        </w:r>
      </w:p>
    </w:sdtContent>
  </w:sdt>
  <w:p w14:paraId="27F1844F" w14:textId="77777777" w:rsidR="00095522" w:rsidRDefault="00095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BFF1" w14:textId="77777777" w:rsidR="001C661D" w:rsidRDefault="001C661D" w:rsidP="00280EF6">
      <w:r>
        <w:separator/>
      </w:r>
    </w:p>
  </w:footnote>
  <w:footnote w:type="continuationSeparator" w:id="0">
    <w:p w14:paraId="26B393A9" w14:textId="77777777" w:rsidR="001C661D" w:rsidRDefault="001C661D" w:rsidP="00280EF6">
      <w:r>
        <w:continuationSeparator/>
      </w:r>
    </w:p>
  </w:footnote>
  <w:footnote w:type="continuationNotice" w:id="1">
    <w:p w14:paraId="423980BC" w14:textId="77777777" w:rsidR="001C661D" w:rsidRDefault="001C6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E7ED" w14:textId="12F2A6DC" w:rsidR="00095522" w:rsidRPr="00361F2D" w:rsidRDefault="00095522" w:rsidP="00361F2D">
    <w:pPr>
      <w:pStyle w:val="Header"/>
      <w:jc w:val="right"/>
      <w:rPr>
        <w:i/>
      </w:rPr>
    </w:pPr>
    <w:r>
      <w:rPr>
        <w:i/>
      </w:rPr>
      <w:t xml:space="preserve">Sagatavota: </w:t>
    </w:r>
    <w:r w:rsidR="00A06869">
      <w:rPr>
        <w:i/>
      </w:rPr>
      <w:t>23</w:t>
    </w:r>
    <w:r>
      <w:rPr>
        <w:i/>
      </w:rPr>
      <w:t>.</w:t>
    </w:r>
    <w:r w:rsidR="0077297D">
      <w:rPr>
        <w:i/>
      </w:rPr>
      <w:t>0</w:t>
    </w:r>
    <w:r w:rsidR="007A36E1">
      <w:rPr>
        <w:i/>
      </w:rPr>
      <w:t>1</w:t>
    </w:r>
    <w:r w:rsidRPr="00361F2D">
      <w:rPr>
        <w:i/>
      </w:rPr>
      <w:t>.202</w:t>
    </w:r>
    <w:r w:rsidR="007A36E1">
      <w:rPr>
        <w:i/>
      </w:rPr>
      <w:t>3</w:t>
    </w:r>
    <w:r w:rsidRPr="00361F2D">
      <w:rPr>
        <w:i/>
      </w:rPr>
      <w:t>.</w:t>
    </w:r>
  </w:p>
  <w:p w14:paraId="70FC6EDD" w14:textId="77777777" w:rsidR="00095522" w:rsidRDefault="00095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5B1"/>
    <w:multiLevelType w:val="multilevel"/>
    <w:tmpl w:val="986CD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A6498C"/>
    <w:multiLevelType w:val="hybridMultilevel"/>
    <w:tmpl w:val="3E025DA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C6001C"/>
    <w:multiLevelType w:val="multilevel"/>
    <w:tmpl w:val="57BE81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67322EAE"/>
    <w:multiLevelType w:val="multilevel"/>
    <w:tmpl w:val="91329DD0"/>
    <w:lvl w:ilvl="0">
      <w:start w:val="1"/>
      <w:numFmt w:val="decimal"/>
      <w:lvlText w:val="%1."/>
      <w:lvlJc w:val="left"/>
      <w:pPr>
        <w:ind w:left="1070" w:hanging="360"/>
      </w:pPr>
      <w:rPr>
        <w:rFonts w:hint="default"/>
        <w:b w:val="0"/>
        <w:bCs/>
      </w:rPr>
    </w:lvl>
    <w:lvl w:ilvl="1">
      <w:start w:val="2"/>
      <w:numFmt w:val="decimal"/>
      <w:isLgl/>
      <w:lvlText w:val="%1.%2."/>
      <w:lvlJc w:val="left"/>
      <w:pPr>
        <w:ind w:left="927"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16cid:durableId="182981167">
    <w:abstractNumId w:val="5"/>
  </w:num>
  <w:num w:numId="2" w16cid:durableId="424544622">
    <w:abstractNumId w:val="3"/>
  </w:num>
  <w:num w:numId="3" w16cid:durableId="715860898">
    <w:abstractNumId w:val="4"/>
  </w:num>
  <w:num w:numId="4" w16cid:durableId="595137130">
    <w:abstractNumId w:val="2"/>
  </w:num>
  <w:num w:numId="5" w16cid:durableId="173883851">
    <w:abstractNumId w:val="1"/>
  </w:num>
  <w:num w:numId="6" w16cid:durableId="364328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F6"/>
    <w:rsid w:val="00000178"/>
    <w:rsid w:val="00002BFA"/>
    <w:rsid w:val="00004391"/>
    <w:rsid w:val="00005125"/>
    <w:rsid w:val="00006094"/>
    <w:rsid w:val="00007EB3"/>
    <w:rsid w:val="000119CD"/>
    <w:rsid w:val="000141F2"/>
    <w:rsid w:val="00015324"/>
    <w:rsid w:val="00015809"/>
    <w:rsid w:val="00020367"/>
    <w:rsid w:val="000204AC"/>
    <w:rsid w:val="000211B9"/>
    <w:rsid w:val="00021BF6"/>
    <w:rsid w:val="000262EC"/>
    <w:rsid w:val="00026655"/>
    <w:rsid w:val="00031155"/>
    <w:rsid w:val="000312F1"/>
    <w:rsid w:val="000326E5"/>
    <w:rsid w:val="000339EC"/>
    <w:rsid w:val="000348C8"/>
    <w:rsid w:val="00034BBB"/>
    <w:rsid w:val="00037632"/>
    <w:rsid w:val="00040C56"/>
    <w:rsid w:val="0004262A"/>
    <w:rsid w:val="000513A8"/>
    <w:rsid w:val="00051642"/>
    <w:rsid w:val="000533BA"/>
    <w:rsid w:val="0005669D"/>
    <w:rsid w:val="00057D06"/>
    <w:rsid w:val="00060074"/>
    <w:rsid w:val="00066B41"/>
    <w:rsid w:val="00066DBE"/>
    <w:rsid w:val="00067A3B"/>
    <w:rsid w:val="00070EE1"/>
    <w:rsid w:val="00072C94"/>
    <w:rsid w:val="0007639A"/>
    <w:rsid w:val="000765AA"/>
    <w:rsid w:val="00084E77"/>
    <w:rsid w:val="00085783"/>
    <w:rsid w:val="00085D81"/>
    <w:rsid w:val="000861DC"/>
    <w:rsid w:val="000870C0"/>
    <w:rsid w:val="000929A3"/>
    <w:rsid w:val="0009305A"/>
    <w:rsid w:val="000940FE"/>
    <w:rsid w:val="00095522"/>
    <w:rsid w:val="00096102"/>
    <w:rsid w:val="00096105"/>
    <w:rsid w:val="000979B3"/>
    <w:rsid w:val="000A0DF3"/>
    <w:rsid w:val="000A6573"/>
    <w:rsid w:val="000A79A1"/>
    <w:rsid w:val="000B0584"/>
    <w:rsid w:val="000B190B"/>
    <w:rsid w:val="000B2D66"/>
    <w:rsid w:val="000B2DCE"/>
    <w:rsid w:val="000B3601"/>
    <w:rsid w:val="000C2A14"/>
    <w:rsid w:val="000C336D"/>
    <w:rsid w:val="000D06DC"/>
    <w:rsid w:val="000D416A"/>
    <w:rsid w:val="000D4674"/>
    <w:rsid w:val="000D4A1D"/>
    <w:rsid w:val="000E18AB"/>
    <w:rsid w:val="000E3017"/>
    <w:rsid w:val="000E4B28"/>
    <w:rsid w:val="000E5033"/>
    <w:rsid w:val="000E6ECE"/>
    <w:rsid w:val="000E74E0"/>
    <w:rsid w:val="000F22B5"/>
    <w:rsid w:val="000F3C6E"/>
    <w:rsid w:val="000F4CBD"/>
    <w:rsid w:val="000F5A8C"/>
    <w:rsid w:val="000F60AB"/>
    <w:rsid w:val="000F702E"/>
    <w:rsid w:val="000F7F09"/>
    <w:rsid w:val="00100915"/>
    <w:rsid w:val="00101CEA"/>
    <w:rsid w:val="00102BB3"/>
    <w:rsid w:val="001057E3"/>
    <w:rsid w:val="001102FD"/>
    <w:rsid w:val="001140F4"/>
    <w:rsid w:val="0011412D"/>
    <w:rsid w:val="0011481C"/>
    <w:rsid w:val="00114BD5"/>
    <w:rsid w:val="0011540D"/>
    <w:rsid w:val="00115AF5"/>
    <w:rsid w:val="00116992"/>
    <w:rsid w:val="00121E00"/>
    <w:rsid w:val="00122D0F"/>
    <w:rsid w:val="00122E38"/>
    <w:rsid w:val="00130A48"/>
    <w:rsid w:val="001311F0"/>
    <w:rsid w:val="00131E1D"/>
    <w:rsid w:val="0013303D"/>
    <w:rsid w:val="0013462A"/>
    <w:rsid w:val="001346B2"/>
    <w:rsid w:val="00134BBE"/>
    <w:rsid w:val="00134C94"/>
    <w:rsid w:val="00135ED2"/>
    <w:rsid w:val="001417FB"/>
    <w:rsid w:val="001440D4"/>
    <w:rsid w:val="00145A58"/>
    <w:rsid w:val="00145F07"/>
    <w:rsid w:val="00146F30"/>
    <w:rsid w:val="00147E55"/>
    <w:rsid w:val="00150B8E"/>
    <w:rsid w:val="00160DBD"/>
    <w:rsid w:val="001636DD"/>
    <w:rsid w:val="00163882"/>
    <w:rsid w:val="001658EF"/>
    <w:rsid w:val="00167753"/>
    <w:rsid w:val="001733C4"/>
    <w:rsid w:val="00173502"/>
    <w:rsid w:val="00173616"/>
    <w:rsid w:val="00175831"/>
    <w:rsid w:val="001816B4"/>
    <w:rsid w:val="00182F1F"/>
    <w:rsid w:val="00183669"/>
    <w:rsid w:val="001849FA"/>
    <w:rsid w:val="00185948"/>
    <w:rsid w:val="00186E80"/>
    <w:rsid w:val="00187AD9"/>
    <w:rsid w:val="00190584"/>
    <w:rsid w:val="0019194A"/>
    <w:rsid w:val="0019335A"/>
    <w:rsid w:val="00194515"/>
    <w:rsid w:val="001946EC"/>
    <w:rsid w:val="00195A29"/>
    <w:rsid w:val="001964A6"/>
    <w:rsid w:val="001A0485"/>
    <w:rsid w:val="001A1C01"/>
    <w:rsid w:val="001A221C"/>
    <w:rsid w:val="001A2A9F"/>
    <w:rsid w:val="001A3B5C"/>
    <w:rsid w:val="001A63AA"/>
    <w:rsid w:val="001A74DA"/>
    <w:rsid w:val="001A7CF5"/>
    <w:rsid w:val="001B0CC7"/>
    <w:rsid w:val="001B1488"/>
    <w:rsid w:val="001B47BA"/>
    <w:rsid w:val="001B50E2"/>
    <w:rsid w:val="001B7F98"/>
    <w:rsid w:val="001C0EA8"/>
    <w:rsid w:val="001C1BE1"/>
    <w:rsid w:val="001C58D4"/>
    <w:rsid w:val="001C5A77"/>
    <w:rsid w:val="001C5DD3"/>
    <w:rsid w:val="001C661D"/>
    <w:rsid w:val="001C6E1C"/>
    <w:rsid w:val="001D010D"/>
    <w:rsid w:val="001D2471"/>
    <w:rsid w:val="001D6088"/>
    <w:rsid w:val="001D7235"/>
    <w:rsid w:val="001E2358"/>
    <w:rsid w:val="001E58ED"/>
    <w:rsid w:val="001E5BAE"/>
    <w:rsid w:val="001F2EE2"/>
    <w:rsid w:val="001F4B34"/>
    <w:rsid w:val="001F6C74"/>
    <w:rsid w:val="001F79BE"/>
    <w:rsid w:val="002023ED"/>
    <w:rsid w:val="00204A05"/>
    <w:rsid w:val="00205109"/>
    <w:rsid w:val="002073E6"/>
    <w:rsid w:val="0021006A"/>
    <w:rsid w:val="00210EDC"/>
    <w:rsid w:val="002117A3"/>
    <w:rsid w:val="00211B90"/>
    <w:rsid w:val="00212F71"/>
    <w:rsid w:val="002134FF"/>
    <w:rsid w:val="00214123"/>
    <w:rsid w:val="0021509E"/>
    <w:rsid w:val="002178D7"/>
    <w:rsid w:val="00217ED6"/>
    <w:rsid w:val="002204A2"/>
    <w:rsid w:val="00220D82"/>
    <w:rsid w:val="0022178D"/>
    <w:rsid w:val="00221A73"/>
    <w:rsid w:val="00221A90"/>
    <w:rsid w:val="00223D61"/>
    <w:rsid w:val="00224AC8"/>
    <w:rsid w:val="002330CC"/>
    <w:rsid w:val="00233DAC"/>
    <w:rsid w:val="00234064"/>
    <w:rsid w:val="0023541C"/>
    <w:rsid w:val="00235E9E"/>
    <w:rsid w:val="0023633F"/>
    <w:rsid w:val="00241068"/>
    <w:rsid w:val="00241986"/>
    <w:rsid w:val="00241FAE"/>
    <w:rsid w:val="00242A90"/>
    <w:rsid w:val="00242B7C"/>
    <w:rsid w:val="002437B0"/>
    <w:rsid w:val="00244944"/>
    <w:rsid w:val="002449C2"/>
    <w:rsid w:val="002464DC"/>
    <w:rsid w:val="002506C2"/>
    <w:rsid w:val="002512E3"/>
    <w:rsid w:val="0025174A"/>
    <w:rsid w:val="0025370E"/>
    <w:rsid w:val="00253952"/>
    <w:rsid w:val="00254002"/>
    <w:rsid w:val="002713C3"/>
    <w:rsid w:val="00273663"/>
    <w:rsid w:val="00275729"/>
    <w:rsid w:val="00275D18"/>
    <w:rsid w:val="0027733F"/>
    <w:rsid w:val="002778E9"/>
    <w:rsid w:val="00280177"/>
    <w:rsid w:val="00280689"/>
    <w:rsid w:val="00280EF6"/>
    <w:rsid w:val="00283722"/>
    <w:rsid w:val="002844E9"/>
    <w:rsid w:val="002853FA"/>
    <w:rsid w:val="002877A6"/>
    <w:rsid w:val="00287C97"/>
    <w:rsid w:val="00290B12"/>
    <w:rsid w:val="00290C4D"/>
    <w:rsid w:val="00292438"/>
    <w:rsid w:val="002935B2"/>
    <w:rsid w:val="00294A0D"/>
    <w:rsid w:val="00295628"/>
    <w:rsid w:val="002961DE"/>
    <w:rsid w:val="00297A64"/>
    <w:rsid w:val="002A08EA"/>
    <w:rsid w:val="002A2218"/>
    <w:rsid w:val="002A2BA9"/>
    <w:rsid w:val="002A3195"/>
    <w:rsid w:val="002A325A"/>
    <w:rsid w:val="002A32C5"/>
    <w:rsid w:val="002A45C2"/>
    <w:rsid w:val="002A4DF6"/>
    <w:rsid w:val="002A528C"/>
    <w:rsid w:val="002A5462"/>
    <w:rsid w:val="002A578B"/>
    <w:rsid w:val="002A5CCD"/>
    <w:rsid w:val="002A6332"/>
    <w:rsid w:val="002A6D70"/>
    <w:rsid w:val="002A7272"/>
    <w:rsid w:val="002B1B57"/>
    <w:rsid w:val="002B2404"/>
    <w:rsid w:val="002B3160"/>
    <w:rsid w:val="002B6601"/>
    <w:rsid w:val="002B75F0"/>
    <w:rsid w:val="002B7DEF"/>
    <w:rsid w:val="002C091E"/>
    <w:rsid w:val="002C194D"/>
    <w:rsid w:val="002C1F69"/>
    <w:rsid w:val="002C5089"/>
    <w:rsid w:val="002C50EA"/>
    <w:rsid w:val="002C5328"/>
    <w:rsid w:val="002C582F"/>
    <w:rsid w:val="002D0402"/>
    <w:rsid w:val="002D0C9B"/>
    <w:rsid w:val="002D0D30"/>
    <w:rsid w:val="002D1407"/>
    <w:rsid w:val="002D2B27"/>
    <w:rsid w:val="002D5CBA"/>
    <w:rsid w:val="002D5F26"/>
    <w:rsid w:val="002D6752"/>
    <w:rsid w:val="002E130A"/>
    <w:rsid w:val="002E2839"/>
    <w:rsid w:val="002E4C8C"/>
    <w:rsid w:val="002E6DEC"/>
    <w:rsid w:val="002E7EB3"/>
    <w:rsid w:val="002F06C7"/>
    <w:rsid w:val="002F46F2"/>
    <w:rsid w:val="002F51EE"/>
    <w:rsid w:val="002F565D"/>
    <w:rsid w:val="002F57F5"/>
    <w:rsid w:val="002F7160"/>
    <w:rsid w:val="002F72F4"/>
    <w:rsid w:val="0030171E"/>
    <w:rsid w:val="00301BFF"/>
    <w:rsid w:val="00303947"/>
    <w:rsid w:val="003045B8"/>
    <w:rsid w:val="00304BF9"/>
    <w:rsid w:val="003073BA"/>
    <w:rsid w:val="00307E60"/>
    <w:rsid w:val="0031052A"/>
    <w:rsid w:val="00314C9C"/>
    <w:rsid w:val="00320BA0"/>
    <w:rsid w:val="003215A6"/>
    <w:rsid w:val="00321E33"/>
    <w:rsid w:val="00322B83"/>
    <w:rsid w:val="00325CFD"/>
    <w:rsid w:val="00327BBF"/>
    <w:rsid w:val="00331F7A"/>
    <w:rsid w:val="00334245"/>
    <w:rsid w:val="003356DD"/>
    <w:rsid w:val="0033571F"/>
    <w:rsid w:val="00335D8A"/>
    <w:rsid w:val="00335DB5"/>
    <w:rsid w:val="00336344"/>
    <w:rsid w:val="003429DD"/>
    <w:rsid w:val="0034328D"/>
    <w:rsid w:val="00343422"/>
    <w:rsid w:val="00343C26"/>
    <w:rsid w:val="00343E42"/>
    <w:rsid w:val="003454B2"/>
    <w:rsid w:val="0034582C"/>
    <w:rsid w:val="00347C0B"/>
    <w:rsid w:val="0035419A"/>
    <w:rsid w:val="003548E4"/>
    <w:rsid w:val="00354FC4"/>
    <w:rsid w:val="00355881"/>
    <w:rsid w:val="0035696D"/>
    <w:rsid w:val="00361167"/>
    <w:rsid w:val="00361F2D"/>
    <w:rsid w:val="00366191"/>
    <w:rsid w:val="003661D7"/>
    <w:rsid w:val="00366411"/>
    <w:rsid w:val="00366648"/>
    <w:rsid w:val="003705CA"/>
    <w:rsid w:val="00371DB2"/>
    <w:rsid w:val="00373CEE"/>
    <w:rsid w:val="00374FF2"/>
    <w:rsid w:val="00375CDD"/>
    <w:rsid w:val="003774B0"/>
    <w:rsid w:val="00381E75"/>
    <w:rsid w:val="00382312"/>
    <w:rsid w:val="003831C8"/>
    <w:rsid w:val="00383246"/>
    <w:rsid w:val="003859F2"/>
    <w:rsid w:val="00386446"/>
    <w:rsid w:val="0038796D"/>
    <w:rsid w:val="00390976"/>
    <w:rsid w:val="00392361"/>
    <w:rsid w:val="00394313"/>
    <w:rsid w:val="003973E6"/>
    <w:rsid w:val="003A0246"/>
    <w:rsid w:val="003A1280"/>
    <w:rsid w:val="003A179F"/>
    <w:rsid w:val="003A33A3"/>
    <w:rsid w:val="003A630C"/>
    <w:rsid w:val="003A741B"/>
    <w:rsid w:val="003A7D1D"/>
    <w:rsid w:val="003B2020"/>
    <w:rsid w:val="003B44F3"/>
    <w:rsid w:val="003B681E"/>
    <w:rsid w:val="003C1378"/>
    <w:rsid w:val="003C42A3"/>
    <w:rsid w:val="003C76EB"/>
    <w:rsid w:val="003C78A9"/>
    <w:rsid w:val="003D5CF1"/>
    <w:rsid w:val="003D5F16"/>
    <w:rsid w:val="003D7493"/>
    <w:rsid w:val="003E08B0"/>
    <w:rsid w:val="003E2180"/>
    <w:rsid w:val="003E4C20"/>
    <w:rsid w:val="003E5E61"/>
    <w:rsid w:val="003E69F9"/>
    <w:rsid w:val="003F052C"/>
    <w:rsid w:val="003F0D38"/>
    <w:rsid w:val="003F2994"/>
    <w:rsid w:val="003F2D04"/>
    <w:rsid w:val="003F3E00"/>
    <w:rsid w:val="003F660C"/>
    <w:rsid w:val="003F7C42"/>
    <w:rsid w:val="004007DF"/>
    <w:rsid w:val="00401D9A"/>
    <w:rsid w:val="004026F3"/>
    <w:rsid w:val="00404395"/>
    <w:rsid w:val="004049CC"/>
    <w:rsid w:val="00404AED"/>
    <w:rsid w:val="00405A9B"/>
    <w:rsid w:val="0040612E"/>
    <w:rsid w:val="004110D5"/>
    <w:rsid w:val="00412DF2"/>
    <w:rsid w:val="0041512A"/>
    <w:rsid w:val="0041691A"/>
    <w:rsid w:val="0041745C"/>
    <w:rsid w:val="0042463C"/>
    <w:rsid w:val="00426118"/>
    <w:rsid w:val="00427FDB"/>
    <w:rsid w:val="00432F51"/>
    <w:rsid w:val="00433223"/>
    <w:rsid w:val="004339B3"/>
    <w:rsid w:val="004345FE"/>
    <w:rsid w:val="00443909"/>
    <w:rsid w:val="00445484"/>
    <w:rsid w:val="004456F2"/>
    <w:rsid w:val="00446811"/>
    <w:rsid w:val="00450FA5"/>
    <w:rsid w:val="004539D2"/>
    <w:rsid w:val="00454DBA"/>
    <w:rsid w:val="00455EEE"/>
    <w:rsid w:val="00457E3D"/>
    <w:rsid w:val="004608BD"/>
    <w:rsid w:val="00460926"/>
    <w:rsid w:val="00461E48"/>
    <w:rsid w:val="00462063"/>
    <w:rsid w:val="004633C1"/>
    <w:rsid w:val="004635E4"/>
    <w:rsid w:val="004647CE"/>
    <w:rsid w:val="0046578D"/>
    <w:rsid w:val="0047014B"/>
    <w:rsid w:val="004706BC"/>
    <w:rsid w:val="00470E3E"/>
    <w:rsid w:val="0047333C"/>
    <w:rsid w:val="00474C4F"/>
    <w:rsid w:val="004750BE"/>
    <w:rsid w:val="00477632"/>
    <w:rsid w:val="0048099A"/>
    <w:rsid w:val="00483DEF"/>
    <w:rsid w:val="00484C3E"/>
    <w:rsid w:val="00485073"/>
    <w:rsid w:val="0048508E"/>
    <w:rsid w:val="00485508"/>
    <w:rsid w:val="00486310"/>
    <w:rsid w:val="00492982"/>
    <w:rsid w:val="00496F28"/>
    <w:rsid w:val="004974C5"/>
    <w:rsid w:val="00497CE7"/>
    <w:rsid w:val="004A2114"/>
    <w:rsid w:val="004A3950"/>
    <w:rsid w:val="004A485B"/>
    <w:rsid w:val="004A5E72"/>
    <w:rsid w:val="004B0B7E"/>
    <w:rsid w:val="004B0D4B"/>
    <w:rsid w:val="004B2819"/>
    <w:rsid w:val="004C05FC"/>
    <w:rsid w:val="004C2D5A"/>
    <w:rsid w:val="004C6B07"/>
    <w:rsid w:val="004C7665"/>
    <w:rsid w:val="004D04F9"/>
    <w:rsid w:val="004D15F3"/>
    <w:rsid w:val="004D206E"/>
    <w:rsid w:val="004D275F"/>
    <w:rsid w:val="004E273B"/>
    <w:rsid w:val="004E2805"/>
    <w:rsid w:val="004E28A1"/>
    <w:rsid w:val="004E67B5"/>
    <w:rsid w:val="004E7A55"/>
    <w:rsid w:val="004F2F2D"/>
    <w:rsid w:val="004F3505"/>
    <w:rsid w:val="004F3CFF"/>
    <w:rsid w:val="004F4229"/>
    <w:rsid w:val="005018D0"/>
    <w:rsid w:val="00501BA6"/>
    <w:rsid w:val="00502474"/>
    <w:rsid w:val="00504CD0"/>
    <w:rsid w:val="005067DB"/>
    <w:rsid w:val="00510BE6"/>
    <w:rsid w:val="005125FB"/>
    <w:rsid w:val="0051477B"/>
    <w:rsid w:val="00514A59"/>
    <w:rsid w:val="00516CB4"/>
    <w:rsid w:val="0051711B"/>
    <w:rsid w:val="0052102D"/>
    <w:rsid w:val="0052333C"/>
    <w:rsid w:val="00523DD4"/>
    <w:rsid w:val="005243C9"/>
    <w:rsid w:val="00526C7A"/>
    <w:rsid w:val="005277AC"/>
    <w:rsid w:val="00531B12"/>
    <w:rsid w:val="00534554"/>
    <w:rsid w:val="00534EC1"/>
    <w:rsid w:val="005350BE"/>
    <w:rsid w:val="005374DA"/>
    <w:rsid w:val="00543472"/>
    <w:rsid w:val="00543C02"/>
    <w:rsid w:val="00544B34"/>
    <w:rsid w:val="00547218"/>
    <w:rsid w:val="005528A2"/>
    <w:rsid w:val="00554043"/>
    <w:rsid w:val="00557BA5"/>
    <w:rsid w:val="0056161F"/>
    <w:rsid w:val="005625D4"/>
    <w:rsid w:val="005629EA"/>
    <w:rsid w:val="00564AFD"/>
    <w:rsid w:val="00565528"/>
    <w:rsid w:val="005656AF"/>
    <w:rsid w:val="00566542"/>
    <w:rsid w:val="005707CB"/>
    <w:rsid w:val="00574EFB"/>
    <w:rsid w:val="005751E8"/>
    <w:rsid w:val="005809A2"/>
    <w:rsid w:val="005837BA"/>
    <w:rsid w:val="005849D1"/>
    <w:rsid w:val="00585022"/>
    <w:rsid w:val="00587232"/>
    <w:rsid w:val="00587F68"/>
    <w:rsid w:val="00591672"/>
    <w:rsid w:val="00591751"/>
    <w:rsid w:val="00593568"/>
    <w:rsid w:val="0059505A"/>
    <w:rsid w:val="00596BE5"/>
    <w:rsid w:val="005A15A6"/>
    <w:rsid w:val="005A3F4C"/>
    <w:rsid w:val="005A4284"/>
    <w:rsid w:val="005A4D28"/>
    <w:rsid w:val="005A4D91"/>
    <w:rsid w:val="005A61B8"/>
    <w:rsid w:val="005A7B68"/>
    <w:rsid w:val="005B154A"/>
    <w:rsid w:val="005B1FEF"/>
    <w:rsid w:val="005B276C"/>
    <w:rsid w:val="005B331A"/>
    <w:rsid w:val="005B3384"/>
    <w:rsid w:val="005B3F84"/>
    <w:rsid w:val="005B418D"/>
    <w:rsid w:val="005C10D3"/>
    <w:rsid w:val="005C1582"/>
    <w:rsid w:val="005C5695"/>
    <w:rsid w:val="005C675D"/>
    <w:rsid w:val="005D06B1"/>
    <w:rsid w:val="005D58C5"/>
    <w:rsid w:val="005D6F4B"/>
    <w:rsid w:val="005E0449"/>
    <w:rsid w:val="005E1C2C"/>
    <w:rsid w:val="005E20AD"/>
    <w:rsid w:val="005E4B4B"/>
    <w:rsid w:val="005E6251"/>
    <w:rsid w:val="005F11B3"/>
    <w:rsid w:val="005F1AFF"/>
    <w:rsid w:val="005F2B8E"/>
    <w:rsid w:val="005F550C"/>
    <w:rsid w:val="005F5732"/>
    <w:rsid w:val="005F6ADB"/>
    <w:rsid w:val="005F70CA"/>
    <w:rsid w:val="00600A4B"/>
    <w:rsid w:val="00601657"/>
    <w:rsid w:val="00602E59"/>
    <w:rsid w:val="006030A5"/>
    <w:rsid w:val="00603226"/>
    <w:rsid w:val="006039B4"/>
    <w:rsid w:val="006056E0"/>
    <w:rsid w:val="00605F39"/>
    <w:rsid w:val="00606296"/>
    <w:rsid w:val="006106D8"/>
    <w:rsid w:val="00611A36"/>
    <w:rsid w:val="00612B3D"/>
    <w:rsid w:val="0061364C"/>
    <w:rsid w:val="0061489C"/>
    <w:rsid w:val="00615E04"/>
    <w:rsid w:val="00616650"/>
    <w:rsid w:val="006207B4"/>
    <w:rsid w:val="00622904"/>
    <w:rsid w:val="00624252"/>
    <w:rsid w:val="0062529F"/>
    <w:rsid w:val="006257FE"/>
    <w:rsid w:val="00626D4C"/>
    <w:rsid w:val="00632937"/>
    <w:rsid w:val="00632E4F"/>
    <w:rsid w:val="006331CE"/>
    <w:rsid w:val="006363D1"/>
    <w:rsid w:val="006368CA"/>
    <w:rsid w:val="00636C22"/>
    <w:rsid w:val="006413A7"/>
    <w:rsid w:val="006425B9"/>
    <w:rsid w:val="006426CF"/>
    <w:rsid w:val="00642EAF"/>
    <w:rsid w:val="006435CD"/>
    <w:rsid w:val="00645F52"/>
    <w:rsid w:val="00650273"/>
    <w:rsid w:val="00650E0E"/>
    <w:rsid w:val="00654584"/>
    <w:rsid w:val="006578B6"/>
    <w:rsid w:val="00662348"/>
    <w:rsid w:val="006638A6"/>
    <w:rsid w:val="00663C31"/>
    <w:rsid w:val="006725CF"/>
    <w:rsid w:val="006808FB"/>
    <w:rsid w:val="00681663"/>
    <w:rsid w:val="006832A3"/>
    <w:rsid w:val="006864E4"/>
    <w:rsid w:val="00686992"/>
    <w:rsid w:val="0069027A"/>
    <w:rsid w:val="006920E2"/>
    <w:rsid w:val="006920F7"/>
    <w:rsid w:val="0069587E"/>
    <w:rsid w:val="006959A7"/>
    <w:rsid w:val="006A00E9"/>
    <w:rsid w:val="006A127B"/>
    <w:rsid w:val="006A2A35"/>
    <w:rsid w:val="006A37E2"/>
    <w:rsid w:val="006A6A7C"/>
    <w:rsid w:val="006B055C"/>
    <w:rsid w:val="006B1785"/>
    <w:rsid w:val="006B1985"/>
    <w:rsid w:val="006B21E1"/>
    <w:rsid w:val="006B3B52"/>
    <w:rsid w:val="006B3E38"/>
    <w:rsid w:val="006B4A37"/>
    <w:rsid w:val="006C3375"/>
    <w:rsid w:val="006C3916"/>
    <w:rsid w:val="006C41A2"/>
    <w:rsid w:val="006C49DF"/>
    <w:rsid w:val="006C4AB8"/>
    <w:rsid w:val="006C5342"/>
    <w:rsid w:val="006C691F"/>
    <w:rsid w:val="006C7147"/>
    <w:rsid w:val="006D2899"/>
    <w:rsid w:val="006D50FC"/>
    <w:rsid w:val="006E1363"/>
    <w:rsid w:val="006E30CB"/>
    <w:rsid w:val="006E4733"/>
    <w:rsid w:val="006E48E8"/>
    <w:rsid w:val="006E6C88"/>
    <w:rsid w:val="006F02E9"/>
    <w:rsid w:val="006F32E4"/>
    <w:rsid w:val="006F38F9"/>
    <w:rsid w:val="006F431A"/>
    <w:rsid w:val="006F5663"/>
    <w:rsid w:val="006F6DFE"/>
    <w:rsid w:val="00702C69"/>
    <w:rsid w:val="00704AB7"/>
    <w:rsid w:val="007057E9"/>
    <w:rsid w:val="00717072"/>
    <w:rsid w:val="00717791"/>
    <w:rsid w:val="007208CE"/>
    <w:rsid w:val="00721364"/>
    <w:rsid w:val="007217A5"/>
    <w:rsid w:val="00722AE3"/>
    <w:rsid w:val="007330B9"/>
    <w:rsid w:val="0073547D"/>
    <w:rsid w:val="0073584B"/>
    <w:rsid w:val="0073763A"/>
    <w:rsid w:val="00737C45"/>
    <w:rsid w:val="007404DE"/>
    <w:rsid w:val="0074606A"/>
    <w:rsid w:val="00750FD2"/>
    <w:rsid w:val="0075222A"/>
    <w:rsid w:val="00753A32"/>
    <w:rsid w:val="0075508F"/>
    <w:rsid w:val="007560EF"/>
    <w:rsid w:val="007566AC"/>
    <w:rsid w:val="00756AE1"/>
    <w:rsid w:val="00761F94"/>
    <w:rsid w:val="007635F5"/>
    <w:rsid w:val="00766719"/>
    <w:rsid w:val="0077090D"/>
    <w:rsid w:val="0077297D"/>
    <w:rsid w:val="00772C53"/>
    <w:rsid w:val="007731B6"/>
    <w:rsid w:val="007735CA"/>
    <w:rsid w:val="007754E2"/>
    <w:rsid w:val="00776076"/>
    <w:rsid w:val="00777D95"/>
    <w:rsid w:val="007800EF"/>
    <w:rsid w:val="00780F7E"/>
    <w:rsid w:val="007826A5"/>
    <w:rsid w:val="00783892"/>
    <w:rsid w:val="00784DFA"/>
    <w:rsid w:val="00787B3D"/>
    <w:rsid w:val="00787DDD"/>
    <w:rsid w:val="007910BD"/>
    <w:rsid w:val="007910DA"/>
    <w:rsid w:val="007912F8"/>
    <w:rsid w:val="00792981"/>
    <w:rsid w:val="007937EC"/>
    <w:rsid w:val="00797E4F"/>
    <w:rsid w:val="007A1337"/>
    <w:rsid w:val="007A1831"/>
    <w:rsid w:val="007A2250"/>
    <w:rsid w:val="007A34EC"/>
    <w:rsid w:val="007A36E1"/>
    <w:rsid w:val="007A47D0"/>
    <w:rsid w:val="007A485D"/>
    <w:rsid w:val="007A50C9"/>
    <w:rsid w:val="007A67FC"/>
    <w:rsid w:val="007A72E7"/>
    <w:rsid w:val="007B2769"/>
    <w:rsid w:val="007B4ACF"/>
    <w:rsid w:val="007B51E7"/>
    <w:rsid w:val="007B5BA1"/>
    <w:rsid w:val="007B5E99"/>
    <w:rsid w:val="007B7CE4"/>
    <w:rsid w:val="007C3184"/>
    <w:rsid w:val="007C3668"/>
    <w:rsid w:val="007C3EA3"/>
    <w:rsid w:val="007C4EA8"/>
    <w:rsid w:val="007C72EA"/>
    <w:rsid w:val="007D0F92"/>
    <w:rsid w:val="007D183C"/>
    <w:rsid w:val="007D1BC1"/>
    <w:rsid w:val="007D1C2E"/>
    <w:rsid w:val="007D1C40"/>
    <w:rsid w:val="007D3B37"/>
    <w:rsid w:val="007D617E"/>
    <w:rsid w:val="007D66A2"/>
    <w:rsid w:val="007D7D0E"/>
    <w:rsid w:val="007E016C"/>
    <w:rsid w:val="007E028C"/>
    <w:rsid w:val="007E115B"/>
    <w:rsid w:val="007E562E"/>
    <w:rsid w:val="007E6ACE"/>
    <w:rsid w:val="007E6E09"/>
    <w:rsid w:val="007F140C"/>
    <w:rsid w:val="007F1E57"/>
    <w:rsid w:val="007F699D"/>
    <w:rsid w:val="0080107F"/>
    <w:rsid w:val="00804268"/>
    <w:rsid w:val="008131F7"/>
    <w:rsid w:val="0081368C"/>
    <w:rsid w:val="008137B0"/>
    <w:rsid w:val="00813A91"/>
    <w:rsid w:val="0081468D"/>
    <w:rsid w:val="0081564B"/>
    <w:rsid w:val="008156D8"/>
    <w:rsid w:val="008171AF"/>
    <w:rsid w:val="008176BA"/>
    <w:rsid w:val="0082170D"/>
    <w:rsid w:val="00822BBE"/>
    <w:rsid w:val="00823E55"/>
    <w:rsid w:val="00824190"/>
    <w:rsid w:val="00830F65"/>
    <w:rsid w:val="00831544"/>
    <w:rsid w:val="008347EF"/>
    <w:rsid w:val="00837AB4"/>
    <w:rsid w:val="00842A41"/>
    <w:rsid w:val="00843644"/>
    <w:rsid w:val="00853E92"/>
    <w:rsid w:val="00854EAC"/>
    <w:rsid w:val="0085546E"/>
    <w:rsid w:val="00857EEC"/>
    <w:rsid w:val="00861C78"/>
    <w:rsid w:val="00861F86"/>
    <w:rsid w:val="00861FA7"/>
    <w:rsid w:val="008627E5"/>
    <w:rsid w:val="00862A43"/>
    <w:rsid w:val="00863CEA"/>
    <w:rsid w:val="008728D4"/>
    <w:rsid w:val="008836CC"/>
    <w:rsid w:val="008844A9"/>
    <w:rsid w:val="00884DA9"/>
    <w:rsid w:val="00885F7A"/>
    <w:rsid w:val="00886B68"/>
    <w:rsid w:val="00887569"/>
    <w:rsid w:val="0088795A"/>
    <w:rsid w:val="00890D0E"/>
    <w:rsid w:val="00891364"/>
    <w:rsid w:val="008918AE"/>
    <w:rsid w:val="00891F9D"/>
    <w:rsid w:val="008925C8"/>
    <w:rsid w:val="008974C8"/>
    <w:rsid w:val="008A1B5D"/>
    <w:rsid w:val="008B1ED3"/>
    <w:rsid w:val="008B3671"/>
    <w:rsid w:val="008B4D4F"/>
    <w:rsid w:val="008B722D"/>
    <w:rsid w:val="008B7497"/>
    <w:rsid w:val="008B7DE4"/>
    <w:rsid w:val="008B7E56"/>
    <w:rsid w:val="008C01B1"/>
    <w:rsid w:val="008C11B0"/>
    <w:rsid w:val="008C3018"/>
    <w:rsid w:val="008C5493"/>
    <w:rsid w:val="008C5697"/>
    <w:rsid w:val="008D590E"/>
    <w:rsid w:val="008D5BF3"/>
    <w:rsid w:val="008E3100"/>
    <w:rsid w:val="008E40DE"/>
    <w:rsid w:val="008E42B4"/>
    <w:rsid w:val="008F0C94"/>
    <w:rsid w:val="008F5E2B"/>
    <w:rsid w:val="00907D2B"/>
    <w:rsid w:val="00910A14"/>
    <w:rsid w:val="00910AFC"/>
    <w:rsid w:val="00911680"/>
    <w:rsid w:val="00911C8A"/>
    <w:rsid w:val="0091329D"/>
    <w:rsid w:val="009132F7"/>
    <w:rsid w:val="009134EC"/>
    <w:rsid w:val="00914D88"/>
    <w:rsid w:val="00920F53"/>
    <w:rsid w:val="00922193"/>
    <w:rsid w:val="009230C3"/>
    <w:rsid w:val="009234B9"/>
    <w:rsid w:val="00924008"/>
    <w:rsid w:val="00924DA8"/>
    <w:rsid w:val="00927732"/>
    <w:rsid w:val="00930F9D"/>
    <w:rsid w:val="00931B1A"/>
    <w:rsid w:val="0093708A"/>
    <w:rsid w:val="0094186C"/>
    <w:rsid w:val="00945BCE"/>
    <w:rsid w:val="00947B38"/>
    <w:rsid w:val="009544D3"/>
    <w:rsid w:val="00954EFA"/>
    <w:rsid w:val="00954F86"/>
    <w:rsid w:val="00956EB8"/>
    <w:rsid w:val="009570B1"/>
    <w:rsid w:val="009612B2"/>
    <w:rsid w:val="0096793E"/>
    <w:rsid w:val="0097123B"/>
    <w:rsid w:val="009716EA"/>
    <w:rsid w:val="00971902"/>
    <w:rsid w:val="00973359"/>
    <w:rsid w:val="009763D2"/>
    <w:rsid w:val="009770C3"/>
    <w:rsid w:val="009774A1"/>
    <w:rsid w:val="00977F19"/>
    <w:rsid w:val="009800C8"/>
    <w:rsid w:val="00981FBD"/>
    <w:rsid w:val="00983F89"/>
    <w:rsid w:val="00985AC0"/>
    <w:rsid w:val="00992903"/>
    <w:rsid w:val="00994C99"/>
    <w:rsid w:val="00994F10"/>
    <w:rsid w:val="00995558"/>
    <w:rsid w:val="00995C71"/>
    <w:rsid w:val="00996CCB"/>
    <w:rsid w:val="00997B4B"/>
    <w:rsid w:val="009A1328"/>
    <w:rsid w:val="009A156B"/>
    <w:rsid w:val="009A2D82"/>
    <w:rsid w:val="009A5843"/>
    <w:rsid w:val="009A66C1"/>
    <w:rsid w:val="009A7BC7"/>
    <w:rsid w:val="009B03D1"/>
    <w:rsid w:val="009B209B"/>
    <w:rsid w:val="009B2A95"/>
    <w:rsid w:val="009B4E90"/>
    <w:rsid w:val="009B5ABC"/>
    <w:rsid w:val="009C19C1"/>
    <w:rsid w:val="009C208B"/>
    <w:rsid w:val="009C5771"/>
    <w:rsid w:val="009C594C"/>
    <w:rsid w:val="009C6733"/>
    <w:rsid w:val="009C76AD"/>
    <w:rsid w:val="009C7707"/>
    <w:rsid w:val="009D1178"/>
    <w:rsid w:val="009D1506"/>
    <w:rsid w:val="009D27A2"/>
    <w:rsid w:val="009D2AE7"/>
    <w:rsid w:val="009D32E8"/>
    <w:rsid w:val="009E1858"/>
    <w:rsid w:val="009E233D"/>
    <w:rsid w:val="009E5EBD"/>
    <w:rsid w:val="009E7BE0"/>
    <w:rsid w:val="009F2BAF"/>
    <w:rsid w:val="009F55DC"/>
    <w:rsid w:val="00A0005C"/>
    <w:rsid w:val="00A04EE6"/>
    <w:rsid w:val="00A05092"/>
    <w:rsid w:val="00A0536F"/>
    <w:rsid w:val="00A06869"/>
    <w:rsid w:val="00A0697F"/>
    <w:rsid w:val="00A079C9"/>
    <w:rsid w:val="00A12AE6"/>
    <w:rsid w:val="00A135FA"/>
    <w:rsid w:val="00A15305"/>
    <w:rsid w:val="00A1560E"/>
    <w:rsid w:val="00A1774C"/>
    <w:rsid w:val="00A17D61"/>
    <w:rsid w:val="00A20BE2"/>
    <w:rsid w:val="00A21BA6"/>
    <w:rsid w:val="00A221C7"/>
    <w:rsid w:val="00A22DE4"/>
    <w:rsid w:val="00A23158"/>
    <w:rsid w:val="00A2477B"/>
    <w:rsid w:val="00A3045B"/>
    <w:rsid w:val="00A308D8"/>
    <w:rsid w:val="00A3125F"/>
    <w:rsid w:val="00A31D40"/>
    <w:rsid w:val="00A33F6B"/>
    <w:rsid w:val="00A3428D"/>
    <w:rsid w:val="00A35391"/>
    <w:rsid w:val="00A36E2E"/>
    <w:rsid w:val="00A42F0A"/>
    <w:rsid w:val="00A431B6"/>
    <w:rsid w:val="00A4687C"/>
    <w:rsid w:val="00A5157A"/>
    <w:rsid w:val="00A53D4B"/>
    <w:rsid w:val="00A5457D"/>
    <w:rsid w:val="00A55F59"/>
    <w:rsid w:val="00A5624D"/>
    <w:rsid w:val="00A6073A"/>
    <w:rsid w:val="00A61664"/>
    <w:rsid w:val="00A626A8"/>
    <w:rsid w:val="00A6405F"/>
    <w:rsid w:val="00A65A04"/>
    <w:rsid w:val="00A65EEC"/>
    <w:rsid w:val="00A67B7A"/>
    <w:rsid w:val="00A70192"/>
    <w:rsid w:val="00A70839"/>
    <w:rsid w:val="00A7354C"/>
    <w:rsid w:val="00A7580C"/>
    <w:rsid w:val="00A7683F"/>
    <w:rsid w:val="00A77169"/>
    <w:rsid w:val="00A8129D"/>
    <w:rsid w:val="00A81D3D"/>
    <w:rsid w:val="00A82DC0"/>
    <w:rsid w:val="00A83327"/>
    <w:rsid w:val="00A8343C"/>
    <w:rsid w:val="00A838E1"/>
    <w:rsid w:val="00A84207"/>
    <w:rsid w:val="00A865BA"/>
    <w:rsid w:val="00A90024"/>
    <w:rsid w:val="00A903DA"/>
    <w:rsid w:val="00A919D4"/>
    <w:rsid w:val="00A91BDD"/>
    <w:rsid w:val="00A9223D"/>
    <w:rsid w:val="00A95FA2"/>
    <w:rsid w:val="00AA0F5A"/>
    <w:rsid w:val="00AA34DA"/>
    <w:rsid w:val="00AA3A4F"/>
    <w:rsid w:val="00AA3D23"/>
    <w:rsid w:val="00AA4068"/>
    <w:rsid w:val="00AA4872"/>
    <w:rsid w:val="00AA737A"/>
    <w:rsid w:val="00AB07AC"/>
    <w:rsid w:val="00AB2E44"/>
    <w:rsid w:val="00AC0855"/>
    <w:rsid w:val="00AC775A"/>
    <w:rsid w:val="00AD2430"/>
    <w:rsid w:val="00AD3B82"/>
    <w:rsid w:val="00AD53D9"/>
    <w:rsid w:val="00AD6527"/>
    <w:rsid w:val="00AD73DA"/>
    <w:rsid w:val="00AE10BD"/>
    <w:rsid w:val="00AE1639"/>
    <w:rsid w:val="00AE1C65"/>
    <w:rsid w:val="00AE393A"/>
    <w:rsid w:val="00AE39F3"/>
    <w:rsid w:val="00AE4F78"/>
    <w:rsid w:val="00AF1AA7"/>
    <w:rsid w:val="00AF497A"/>
    <w:rsid w:val="00B02A9C"/>
    <w:rsid w:val="00B02BCD"/>
    <w:rsid w:val="00B04F0F"/>
    <w:rsid w:val="00B057D8"/>
    <w:rsid w:val="00B1063A"/>
    <w:rsid w:val="00B11B3E"/>
    <w:rsid w:val="00B11C1C"/>
    <w:rsid w:val="00B120DB"/>
    <w:rsid w:val="00B12524"/>
    <w:rsid w:val="00B157B0"/>
    <w:rsid w:val="00B16851"/>
    <w:rsid w:val="00B16D5D"/>
    <w:rsid w:val="00B17054"/>
    <w:rsid w:val="00B23EF1"/>
    <w:rsid w:val="00B2433E"/>
    <w:rsid w:val="00B24E22"/>
    <w:rsid w:val="00B25E11"/>
    <w:rsid w:val="00B307D5"/>
    <w:rsid w:val="00B308BD"/>
    <w:rsid w:val="00B319B3"/>
    <w:rsid w:val="00B3228F"/>
    <w:rsid w:val="00B37452"/>
    <w:rsid w:val="00B37E61"/>
    <w:rsid w:val="00B40967"/>
    <w:rsid w:val="00B40C4F"/>
    <w:rsid w:val="00B4639D"/>
    <w:rsid w:val="00B46C97"/>
    <w:rsid w:val="00B47457"/>
    <w:rsid w:val="00B50912"/>
    <w:rsid w:val="00B53D57"/>
    <w:rsid w:val="00B54621"/>
    <w:rsid w:val="00B54695"/>
    <w:rsid w:val="00B5652B"/>
    <w:rsid w:val="00B60630"/>
    <w:rsid w:val="00B6260C"/>
    <w:rsid w:val="00B63B33"/>
    <w:rsid w:val="00B656A4"/>
    <w:rsid w:val="00B6672E"/>
    <w:rsid w:val="00B67E24"/>
    <w:rsid w:val="00B7266B"/>
    <w:rsid w:val="00B729AD"/>
    <w:rsid w:val="00B74271"/>
    <w:rsid w:val="00B7634F"/>
    <w:rsid w:val="00B77FA1"/>
    <w:rsid w:val="00B80C50"/>
    <w:rsid w:val="00B83A92"/>
    <w:rsid w:val="00B83DD8"/>
    <w:rsid w:val="00B85B03"/>
    <w:rsid w:val="00B85E60"/>
    <w:rsid w:val="00B90606"/>
    <w:rsid w:val="00B92BDC"/>
    <w:rsid w:val="00B94475"/>
    <w:rsid w:val="00B96006"/>
    <w:rsid w:val="00B96204"/>
    <w:rsid w:val="00B966C2"/>
    <w:rsid w:val="00BB14CC"/>
    <w:rsid w:val="00BB4426"/>
    <w:rsid w:val="00BB4C7A"/>
    <w:rsid w:val="00BC1BCD"/>
    <w:rsid w:val="00BC2AE0"/>
    <w:rsid w:val="00BC2F54"/>
    <w:rsid w:val="00BD0449"/>
    <w:rsid w:val="00BD08AE"/>
    <w:rsid w:val="00BD7F4B"/>
    <w:rsid w:val="00BE088A"/>
    <w:rsid w:val="00BE1038"/>
    <w:rsid w:val="00BE163C"/>
    <w:rsid w:val="00BE31D4"/>
    <w:rsid w:val="00BE3D7E"/>
    <w:rsid w:val="00BF0858"/>
    <w:rsid w:val="00BF1551"/>
    <w:rsid w:val="00BF19A6"/>
    <w:rsid w:val="00BF2538"/>
    <w:rsid w:val="00BF5ABE"/>
    <w:rsid w:val="00BF6498"/>
    <w:rsid w:val="00BF7302"/>
    <w:rsid w:val="00BF744A"/>
    <w:rsid w:val="00BF7991"/>
    <w:rsid w:val="00C07978"/>
    <w:rsid w:val="00C07C8C"/>
    <w:rsid w:val="00C1002F"/>
    <w:rsid w:val="00C1033F"/>
    <w:rsid w:val="00C10B83"/>
    <w:rsid w:val="00C118C5"/>
    <w:rsid w:val="00C1204C"/>
    <w:rsid w:val="00C13A85"/>
    <w:rsid w:val="00C14F06"/>
    <w:rsid w:val="00C15A3B"/>
    <w:rsid w:val="00C164BB"/>
    <w:rsid w:val="00C168E5"/>
    <w:rsid w:val="00C17B0B"/>
    <w:rsid w:val="00C2135C"/>
    <w:rsid w:val="00C2505D"/>
    <w:rsid w:val="00C31BCE"/>
    <w:rsid w:val="00C34A0E"/>
    <w:rsid w:val="00C356C9"/>
    <w:rsid w:val="00C36F15"/>
    <w:rsid w:val="00C417B5"/>
    <w:rsid w:val="00C44F9A"/>
    <w:rsid w:val="00C468A3"/>
    <w:rsid w:val="00C47617"/>
    <w:rsid w:val="00C50167"/>
    <w:rsid w:val="00C50885"/>
    <w:rsid w:val="00C52B21"/>
    <w:rsid w:val="00C531E6"/>
    <w:rsid w:val="00C54902"/>
    <w:rsid w:val="00C55F20"/>
    <w:rsid w:val="00C564AD"/>
    <w:rsid w:val="00C57BDF"/>
    <w:rsid w:val="00C60E17"/>
    <w:rsid w:val="00C61270"/>
    <w:rsid w:val="00C61617"/>
    <w:rsid w:val="00C61805"/>
    <w:rsid w:val="00C6357F"/>
    <w:rsid w:val="00C63781"/>
    <w:rsid w:val="00C7040F"/>
    <w:rsid w:val="00C74D72"/>
    <w:rsid w:val="00C768F0"/>
    <w:rsid w:val="00C76F16"/>
    <w:rsid w:val="00C77F75"/>
    <w:rsid w:val="00C80CD9"/>
    <w:rsid w:val="00C87BE6"/>
    <w:rsid w:val="00C90FF2"/>
    <w:rsid w:val="00C952FD"/>
    <w:rsid w:val="00C95B1A"/>
    <w:rsid w:val="00C95D50"/>
    <w:rsid w:val="00CA02A2"/>
    <w:rsid w:val="00CA098D"/>
    <w:rsid w:val="00CA112B"/>
    <w:rsid w:val="00CA2D1E"/>
    <w:rsid w:val="00CA4B37"/>
    <w:rsid w:val="00CB0318"/>
    <w:rsid w:val="00CB062A"/>
    <w:rsid w:val="00CB3F65"/>
    <w:rsid w:val="00CB63C5"/>
    <w:rsid w:val="00CC0309"/>
    <w:rsid w:val="00CC2C06"/>
    <w:rsid w:val="00CC3953"/>
    <w:rsid w:val="00CC62BC"/>
    <w:rsid w:val="00CD2421"/>
    <w:rsid w:val="00CD767A"/>
    <w:rsid w:val="00CD7FC3"/>
    <w:rsid w:val="00CE0954"/>
    <w:rsid w:val="00CE2543"/>
    <w:rsid w:val="00CE287A"/>
    <w:rsid w:val="00CE45C0"/>
    <w:rsid w:val="00CE5CA3"/>
    <w:rsid w:val="00CE6044"/>
    <w:rsid w:val="00CF0AE8"/>
    <w:rsid w:val="00CF1568"/>
    <w:rsid w:val="00CF5ED2"/>
    <w:rsid w:val="00D0557D"/>
    <w:rsid w:val="00D069DF"/>
    <w:rsid w:val="00D07BF4"/>
    <w:rsid w:val="00D1154C"/>
    <w:rsid w:val="00D14E6C"/>
    <w:rsid w:val="00D24242"/>
    <w:rsid w:val="00D24567"/>
    <w:rsid w:val="00D252AE"/>
    <w:rsid w:val="00D27A4F"/>
    <w:rsid w:val="00D30292"/>
    <w:rsid w:val="00D31429"/>
    <w:rsid w:val="00D34512"/>
    <w:rsid w:val="00D37C69"/>
    <w:rsid w:val="00D410BC"/>
    <w:rsid w:val="00D41894"/>
    <w:rsid w:val="00D42A6C"/>
    <w:rsid w:val="00D43C4E"/>
    <w:rsid w:val="00D450CE"/>
    <w:rsid w:val="00D459D5"/>
    <w:rsid w:val="00D468FD"/>
    <w:rsid w:val="00D46D92"/>
    <w:rsid w:val="00D50843"/>
    <w:rsid w:val="00D51EA9"/>
    <w:rsid w:val="00D52AEA"/>
    <w:rsid w:val="00D53BBC"/>
    <w:rsid w:val="00D54117"/>
    <w:rsid w:val="00D63EE3"/>
    <w:rsid w:val="00D646BF"/>
    <w:rsid w:val="00D665DF"/>
    <w:rsid w:val="00D67816"/>
    <w:rsid w:val="00D712C1"/>
    <w:rsid w:val="00D71E62"/>
    <w:rsid w:val="00D748DF"/>
    <w:rsid w:val="00D76CCE"/>
    <w:rsid w:val="00D80EE9"/>
    <w:rsid w:val="00D80F72"/>
    <w:rsid w:val="00D82491"/>
    <w:rsid w:val="00D84BA6"/>
    <w:rsid w:val="00D84BAA"/>
    <w:rsid w:val="00D84D7C"/>
    <w:rsid w:val="00D869E2"/>
    <w:rsid w:val="00D878C1"/>
    <w:rsid w:val="00D90036"/>
    <w:rsid w:val="00D90E4C"/>
    <w:rsid w:val="00D93429"/>
    <w:rsid w:val="00D937EA"/>
    <w:rsid w:val="00D9411C"/>
    <w:rsid w:val="00D9621D"/>
    <w:rsid w:val="00D97015"/>
    <w:rsid w:val="00D97EA4"/>
    <w:rsid w:val="00DA1755"/>
    <w:rsid w:val="00DA3807"/>
    <w:rsid w:val="00DA4022"/>
    <w:rsid w:val="00DA71A6"/>
    <w:rsid w:val="00DB1D27"/>
    <w:rsid w:val="00DB4476"/>
    <w:rsid w:val="00DB7FED"/>
    <w:rsid w:val="00DC1A6C"/>
    <w:rsid w:val="00DC3339"/>
    <w:rsid w:val="00DC5F38"/>
    <w:rsid w:val="00DC793F"/>
    <w:rsid w:val="00DD403D"/>
    <w:rsid w:val="00DD5227"/>
    <w:rsid w:val="00DD6490"/>
    <w:rsid w:val="00DE02ED"/>
    <w:rsid w:val="00DE0CC3"/>
    <w:rsid w:val="00DE151F"/>
    <w:rsid w:val="00DE1611"/>
    <w:rsid w:val="00DE1D00"/>
    <w:rsid w:val="00DE3901"/>
    <w:rsid w:val="00DE6B86"/>
    <w:rsid w:val="00DF06E5"/>
    <w:rsid w:val="00DF133E"/>
    <w:rsid w:val="00DF526B"/>
    <w:rsid w:val="00DF5805"/>
    <w:rsid w:val="00DF6EE7"/>
    <w:rsid w:val="00E00B5F"/>
    <w:rsid w:val="00E01394"/>
    <w:rsid w:val="00E01C75"/>
    <w:rsid w:val="00E11B2D"/>
    <w:rsid w:val="00E16CDB"/>
    <w:rsid w:val="00E16D19"/>
    <w:rsid w:val="00E209B9"/>
    <w:rsid w:val="00E20BEC"/>
    <w:rsid w:val="00E22B57"/>
    <w:rsid w:val="00E24328"/>
    <w:rsid w:val="00E270ED"/>
    <w:rsid w:val="00E276ED"/>
    <w:rsid w:val="00E3021D"/>
    <w:rsid w:val="00E302C4"/>
    <w:rsid w:val="00E306B0"/>
    <w:rsid w:val="00E31197"/>
    <w:rsid w:val="00E32466"/>
    <w:rsid w:val="00E32875"/>
    <w:rsid w:val="00E34532"/>
    <w:rsid w:val="00E354A3"/>
    <w:rsid w:val="00E36993"/>
    <w:rsid w:val="00E37131"/>
    <w:rsid w:val="00E40BA7"/>
    <w:rsid w:val="00E41075"/>
    <w:rsid w:val="00E41383"/>
    <w:rsid w:val="00E426FA"/>
    <w:rsid w:val="00E4342A"/>
    <w:rsid w:val="00E444CC"/>
    <w:rsid w:val="00E447DB"/>
    <w:rsid w:val="00E45972"/>
    <w:rsid w:val="00E46880"/>
    <w:rsid w:val="00E53B8B"/>
    <w:rsid w:val="00E561D2"/>
    <w:rsid w:val="00E607A6"/>
    <w:rsid w:val="00E632B7"/>
    <w:rsid w:val="00E63AD1"/>
    <w:rsid w:val="00E6411F"/>
    <w:rsid w:val="00E70C6E"/>
    <w:rsid w:val="00E71DE0"/>
    <w:rsid w:val="00E72249"/>
    <w:rsid w:val="00E7231D"/>
    <w:rsid w:val="00E736CA"/>
    <w:rsid w:val="00E7386D"/>
    <w:rsid w:val="00E74E10"/>
    <w:rsid w:val="00E75463"/>
    <w:rsid w:val="00E7580F"/>
    <w:rsid w:val="00E75826"/>
    <w:rsid w:val="00E82B3E"/>
    <w:rsid w:val="00E8469E"/>
    <w:rsid w:val="00E869F8"/>
    <w:rsid w:val="00E90615"/>
    <w:rsid w:val="00E911F9"/>
    <w:rsid w:val="00E93BE4"/>
    <w:rsid w:val="00E93EFB"/>
    <w:rsid w:val="00E945EF"/>
    <w:rsid w:val="00E957DB"/>
    <w:rsid w:val="00E95BA3"/>
    <w:rsid w:val="00E9605A"/>
    <w:rsid w:val="00E9617D"/>
    <w:rsid w:val="00E96A72"/>
    <w:rsid w:val="00E96F21"/>
    <w:rsid w:val="00EA164F"/>
    <w:rsid w:val="00EB49E4"/>
    <w:rsid w:val="00EB577D"/>
    <w:rsid w:val="00EB6C1D"/>
    <w:rsid w:val="00EB733A"/>
    <w:rsid w:val="00EC46F0"/>
    <w:rsid w:val="00EC5689"/>
    <w:rsid w:val="00ED142A"/>
    <w:rsid w:val="00ED47A8"/>
    <w:rsid w:val="00ED4B9B"/>
    <w:rsid w:val="00ED690C"/>
    <w:rsid w:val="00EE0944"/>
    <w:rsid w:val="00EE29BA"/>
    <w:rsid w:val="00EE48F1"/>
    <w:rsid w:val="00EE5BF1"/>
    <w:rsid w:val="00EE72B9"/>
    <w:rsid w:val="00EE73C8"/>
    <w:rsid w:val="00EE7717"/>
    <w:rsid w:val="00EF0222"/>
    <w:rsid w:val="00EF312C"/>
    <w:rsid w:val="00EF31FD"/>
    <w:rsid w:val="00EF3957"/>
    <w:rsid w:val="00EF4593"/>
    <w:rsid w:val="00F0370E"/>
    <w:rsid w:val="00F044EE"/>
    <w:rsid w:val="00F04A14"/>
    <w:rsid w:val="00F05686"/>
    <w:rsid w:val="00F06973"/>
    <w:rsid w:val="00F123C8"/>
    <w:rsid w:val="00F1317C"/>
    <w:rsid w:val="00F13845"/>
    <w:rsid w:val="00F139F6"/>
    <w:rsid w:val="00F15908"/>
    <w:rsid w:val="00F15E5F"/>
    <w:rsid w:val="00F16311"/>
    <w:rsid w:val="00F175DD"/>
    <w:rsid w:val="00F21980"/>
    <w:rsid w:val="00F23F12"/>
    <w:rsid w:val="00F25BB3"/>
    <w:rsid w:val="00F25F6D"/>
    <w:rsid w:val="00F271BE"/>
    <w:rsid w:val="00F32F08"/>
    <w:rsid w:val="00F34501"/>
    <w:rsid w:val="00F35CAB"/>
    <w:rsid w:val="00F372B1"/>
    <w:rsid w:val="00F4013E"/>
    <w:rsid w:val="00F5218E"/>
    <w:rsid w:val="00F5284F"/>
    <w:rsid w:val="00F52896"/>
    <w:rsid w:val="00F52AF7"/>
    <w:rsid w:val="00F52CF8"/>
    <w:rsid w:val="00F53501"/>
    <w:rsid w:val="00F536A2"/>
    <w:rsid w:val="00F552BA"/>
    <w:rsid w:val="00F55719"/>
    <w:rsid w:val="00F55F37"/>
    <w:rsid w:val="00F56962"/>
    <w:rsid w:val="00F56E4A"/>
    <w:rsid w:val="00F56FDF"/>
    <w:rsid w:val="00F61B02"/>
    <w:rsid w:val="00F61C75"/>
    <w:rsid w:val="00F625E5"/>
    <w:rsid w:val="00F62BF2"/>
    <w:rsid w:val="00F65E7B"/>
    <w:rsid w:val="00F672DF"/>
    <w:rsid w:val="00F67A8A"/>
    <w:rsid w:val="00F74BF8"/>
    <w:rsid w:val="00F75C37"/>
    <w:rsid w:val="00F77C2E"/>
    <w:rsid w:val="00F82AF7"/>
    <w:rsid w:val="00F83788"/>
    <w:rsid w:val="00F84876"/>
    <w:rsid w:val="00F87CE5"/>
    <w:rsid w:val="00F911D8"/>
    <w:rsid w:val="00F91ED2"/>
    <w:rsid w:val="00F9274A"/>
    <w:rsid w:val="00F941FE"/>
    <w:rsid w:val="00F9468B"/>
    <w:rsid w:val="00FA2834"/>
    <w:rsid w:val="00FA3E34"/>
    <w:rsid w:val="00FA5DD6"/>
    <w:rsid w:val="00FA60AC"/>
    <w:rsid w:val="00FB0100"/>
    <w:rsid w:val="00FB41E6"/>
    <w:rsid w:val="00FB51E5"/>
    <w:rsid w:val="00FB7323"/>
    <w:rsid w:val="00FC160C"/>
    <w:rsid w:val="00FC2C6E"/>
    <w:rsid w:val="00FD22A5"/>
    <w:rsid w:val="00FD397E"/>
    <w:rsid w:val="00FD7E8E"/>
    <w:rsid w:val="00FE0E52"/>
    <w:rsid w:val="00FE1505"/>
    <w:rsid w:val="00FE2DEF"/>
    <w:rsid w:val="00FE353D"/>
    <w:rsid w:val="00FE7DB2"/>
    <w:rsid w:val="00FF0EB7"/>
    <w:rsid w:val="00FF29DB"/>
    <w:rsid w:val="00FF5A46"/>
    <w:rsid w:val="00FF6BA2"/>
    <w:rsid w:val="00FF7C2D"/>
    <w:rsid w:val="0362D999"/>
    <w:rsid w:val="05F7F19B"/>
    <w:rsid w:val="064E612A"/>
    <w:rsid w:val="06C57FB8"/>
    <w:rsid w:val="076093AE"/>
    <w:rsid w:val="08C102E3"/>
    <w:rsid w:val="0A81324A"/>
    <w:rsid w:val="0DB95CC4"/>
    <w:rsid w:val="0E826C2F"/>
    <w:rsid w:val="0E9DFA57"/>
    <w:rsid w:val="0EBEE76E"/>
    <w:rsid w:val="0EE1EC41"/>
    <w:rsid w:val="0F422BE6"/>
    <w:rsid w:val="11620626"/>
    <w:rsid w:val="12E84F9A"/>
    <w:rsid w:val="138ADA63"/>
    <w:rsid w:val="15512DC5"/>
    <w:rsid w:val="16228AF5"/>
    <w:rsid w:val="16D5A167"/>
    <w:rsid w:val="172EA287"/>
    <w:rsid w:val="17E36E6B"/>
    <w:rsid w:val="19FDB73A"/>
    <w:rsid w:val="1A908AB9"/>
    <w:rsid w:val="1B8AB6E0"/>
    <w:rsid w:val="1C72116C"/>
    <w:rsid w:val="1C868E0B"/>
    <w:rsid w:val="1C9BF6B4"/>
    <w:rsid w:val="1CD270F7"/>
    <w:rsid w:val="1D474EF4"/>
    <w:rsid w:val="1E06FBF9"/>
    <w:rsid w:val="1F93251A"/>
    <w:rsid w:val="2128234D"/>
    <w:rsid w:val="219B0BCA"/>
    <w:rsid w:val="21A550B3"/>
    <w:rsid w:val="23550C3A"/>
    <w:rsid w:val="238F47CD"/>
    <w:rsid w:val="2535630A"/>
    <w:rsid w:val="274F7F42"/>
    <w:rsid w:val="276EA81F"/>
    <w:rsid w:val="28D7EB58"/>
    <w:rsid w:val="2AA5E5AF"/>
    <w:rsid w:val="2AFC34EB"/>
    <w:rsid w:val="2E33D5AD"/>
    <w:rsid w:val="2F013B76"/>
    <w:rsid w:val="2F01BB34"/>
    <w:rsid w:val="324772C6"/>
    <w:rsid w:val="32AC9F0C"/>
    <w:rsid w:val="32EBFCB2"/>
    <w:rsid w:val="331F7808"/>
    <w:rsid w:val="34A31731"/>
    <w:rsid w:val="3581089F"/>
    <w:rsid w:val="35AE6BC3"/>
    <w:rsid w:val="374A3C24"/>
    <w:rsid w:val="37864FC6"/>
    <w:rsid w:val="3B185B1C"/>
    <w:rsid w:val="3B1A463B"/>
    <w:rsid w:val="3E0B8F48"/>
    <w:rsid w:val="3E52A838"/>
    <w:rsid w:val="3EE5A551"/>
    <w:rsid w:val="3F7F2052"/>
    <w:rsid w:val="3FB2928D"/>
    <w:rsid w:val="403C0F84"/>
    <w:rsid w:val="4046D4C1"/>
    <w:rsid w:val="418987BF"/>
    <w:rsid w:val="418EDF62"/>
    <w:rsid w:val="4244E02F"/>
    <w:rsid w:val="431302EC"/>
    <w:rsid w:val="459E2712"/>
    <w:rsid w:val="461D56B5"/>
    <w:rsid w:val="465CF8E2"/>
    <w:rsid w:val="475F153A"/>
    <w:rsid w:val="47FA0404"/>
    <w:rsid w:val="49927EC1"/>
    <w:rsid w:val="4A4848D5"/>
    <w:rsid w:val="4A5304D5"/>
    <w:rsid w:val="4A9912E1"/>
    <w:rsid w:val="4B306A05"/>
    <w:rsid w:val="4B5FE281"/>
    <w:rsid w:val="4CCC3A66"/>
    <w:rsid w:val="4CEECDB0"/>
    <w:rsid w:val="4E4CCB41"/>
    <w:rsid w:val="4E98D8EE"/>
    <w:rsid w:val="4F3DFF2B"/>
    <w:rsid w:val="524CA912"/>
    <w:rsid w:val="52629B43"/>
    <w:rsid w:val="52AF4AC2"/>
    <w:rsid w:val="543D9842"/>
    <w:rsid w:val="54D12D99"/>
    <w:rsid w:val="55766DC6"/>
    <w:rsid w:val="5581FC73"/>
    <w:rsid w:val="55B1E6E1"/>
    <w:rsid w:val="563D22DA"/>
    <w:rsid w:val="5836AB3D"/>
    <w:rsid w:val="59BA42D2"/>
    <w:rsid w:val="59C11B31"/>
    <w:rsid w:val="59EA529C"/>
    <w:rsid w:val="59FCDED2"/>
    <w:rsid w:val="5A97892F"/>
    <w:rsid w:val="5AD94AC3"/>
    <w:rsid w:val="5C0FCDC1"/>
    <w:rsid w:val="5DA15499"/>
    <w:rsid w:val="5DBCF8C6"/>
    <w:rsid w:val="5DEEC4F3"/>
    <w:rsid w:val="5DF2454E"/>
    <w:rsid w:val="5E47B613"/>
    <w:rsid w:val="5E5B82EB"/>
    <w:rsid w:val="5E6D0A8A"/>
    <w:rsid w:val="5FEC61E5"/>
    <w:rsid w:val="6041BD22"/>
    <w:rsid w:val="606DFD96"/>
    <w:rsid w:val="61234027"/>
    <w:rsid w:val="612FDECC"/>
    <w:rsid w:val="63CCBA38"/>
    <w:rsid w:val="65581B44"/>
    <w:rsid w:val="66A2CE5D"/>
    <w:rsid w:val="67045AFA"/>
    <w:rsid w:val="68687E76"/>
    <w:rsid w:val="68A02B5B"/>
    <w:rsid w:val="6B978DC7"/>
    <w:rsid w:val="6CF641C5"/>
    <w:rsid w:val="716D7796"/>
    <w:rsid w:val="763B8F24"/>
    <w:rsid w:val="7794C562"/>
    <w:rsid w:val="78ADB6CF"/>
    <w:rsid w:val="79C2B790"/>
    <w:rsid w:val="7A832EFC"/>
    <w:rsid w:val="7E1BCD82"/>
    <w:rsid w:val="7E418DAE"/>
    <w:rsid w:val="7E53EFEC"/>
    <w:rsid w:val="7EA49EE9"/>
  </w:rsids>
  <m:mathPr>
    <m:mathFont m:val="Cambria Math"/>
    <m:brkBin m:val="before"/>
    <m:brkBinSub m:val="--"/>
    <m:smallFrac m:val="0"/>
    <m:dispDef/>
    <m:lMargin m:val="0"/>
    <m:rMargin m:val="0"/>
    <m:defJc m:val="centerGroup"/>
    <m:wrapIndent m:val="1440"/>
    <m:intLim m:val="subSup"/>
    <m:naryLim m:val="undOvr"/>
  </m:mathPr>
  <w:themeFontLang w:val="lv-LV"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3A739"/>
  <w15:docId w15:val="{75BD5FE2-15E7-4033-B4CB-D4420036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Colorful List - Accent 12,PPS_Bullet,Syle 1,Normal bullet 2,Bullet list,Akapit z listą BS,References,Saraksta rindkopa1,List Paragraph1,List1,Numbered Para 1,Dot pt,List Paragraph Char Char Cha,Indicator Text"/>
    <w:basedOn w:val="Normal"/>
    <w:link w:val="ListParagraphChar"/>
    <w:uiPriority w:val="34"/>
    <w:qFormat/>
    <w:rsid w:val="00280EF6"/>
    <w:pPr>
      <w:ind w:left="720"/>
      <w:contextualSpacing/>
    </w:pPr>
  </w:style>
  <w:style w:type="paragraph" w:styleId="Header">
    <w:name w:val="header"/>
    <w:basedOn w:val="Normal"/>
    <w:link w:val="HeaderChar"/>
    <w:uiPriority w:val="99"/>
    <w:unhideWhenUsed/>
    <w:rsid w:val="00280EF6"/>
    <w:pPr>
      <w:tabs>
        <w:tab w:val="center" w:pos="4153"/>
        <w:tab w:val="right" w:pos="8306"/>
      </w:tabs>
    </w:pPr>
  </w:style>
  <w:style w:type="character" w:customStyle="1" w:styleId="HeaderChar">
    <w:name w:val="Header Char"/>
    <w:basedOn w:val="DefaultParagraphFont"/>
    <w:link w:val="Header"/>
    <w:uiPriority w:val="99"/>
    <w:rsid w:val="00280EF6"/>
  </w:style>
  <w:style w:type="character" w:customStyle="1" w:styleId="ListParagraphChar">
    <w:name w:val="List Paragraph Char"/>
    <w:aliases w:val="2 Char,H&amp;P List Paragraph Char,Strip Char,Colorful List - Accent 12 Char,PPS_Bullet Char,Syle 1 Char,Normal bullet 2 Char,Bullet list Char,Akapit z listą BS Char,References Char,Saraksta rindkopa1 Char,List Paragraph1 Char,List1 Char"/>
    <w:link w:val="ListParagraph"/>
    <w:qFormat/>
    <w:locked/>
    <w:rsid w:val="00280EF6"/>
  </w:style>
  <w:style w:type="paragraph" w:styleId="Footer">
    <w:name w:val="footer"/>
    <w:basedOn w:val="Normal"/>
    <w:link w:val="FooterChar"/>
    <w:uiPriority w:val="99"/>
    <w:unhideWhenUsed/>
    <w:rsid w:val="00280EF6"/>
    <w:pPr>
      <w:tabs>
        <w:tab w:val="center" w:pos="4153"/>
        <w:tab w:val="right" w:pos="8306"/>
      </w:tabs>
    </w:pPr>
  </w:style>
  <w:style w:type="character" w:customStyle="1" w:styleId="FooterChar">
    <w:name w:val="Footer Char"/>
    <w:basedOn w:val="DefaultParagraphFont"/>
    <w:link w:val="Footer"/>
    <w:uiPriority w:val="99"/>
    <w:rsid w:val="00280EF6"/>
  </w:style>
  <w:style w:type="paragraph" w:styleId="BalloonText">
    <w:name w:val="Balloon Text"/>
    <w:basedOn w:val="Normal"/>
    <w:link w:val="BalloonTextChar"/>
    <w:uiPriority w:val="99"/>
    <w:semiHidden/>
    <w:unhideWhenUsed/>
    <w:rsid w:val="007A1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337"/>
    <w:rPr>
      <w:rFonts w:ascii="Segoe UI" w:hAnsi="Segoe UI" w:cs="Segoe UI"/>
      <w:sz w:val="18"/>
      <w:szCs w:val="18"/>
    </w:rPr>
  </w:style>
  <w:style w:type="character" w:styleId="CommentReference">
    <w:name w:val="annotation reference"/>
    <w:basedOn w:val="DefaultParagraphFont"/>
    <w:uiPriority w:val="99"/>
    <w:unhideWhenUsed/>
    <w:rsid w:val="00175831"/>
    <w:rPr>
      <w:sz w:val="16"/>
      <w:szCs w:val="16"/>
    </w:rPr>
  </w:style>
  <w:style w:type="paragraph" w:styleId="CommentText">
    <w:name w:val="annotation text"/>
    <w:basedOn w:val="Normal"/>
    <w:link w:val="CommentTextChar"/>
    <w:uiPriority w:val="99"/>
    <w:unhideWhenUsed/>
    <w:rsid w:val="0017583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175831"/>
    <w:rPr>
      <w:rFonts w:asciiTheme="minorHAnsi" w:hAnsiTheme="minorHAnsi"/>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175831"/>
    <w:rPr>
      <w:rFonts w:asciiTheme="minorHAnsi" w:hAnsiTheme="minorHAns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qFormat/>
    <w:rsid w:val="00175831"/>
    <w:rPr>
      <w:rFonts w:asciiTheme="minorHAnsi" w:hAnsiTheme="minorHAnsi"/>
      <w:sz w:val="20"/>
      <w:szCs w:val="20"/>
    </w:rPr>
  </w:style>
  <w:style w:type="character" w:styleId="FootnoteReference">
    <w:name w:val="footnote reference"/>
    <w:aliases w:val="Footnote Reference Number,Footnote Reference Superscript,Footnote symbol,SUPERS,Footnote Refernece,ftref,stylish,BVI fnr,Fußnotenzeichen_Raxen,callout,Odwołanie przypisu,Footnotes refss,Ref,de nota al pie,-E Fußnotenzeichen,E,E FNZ,fr"/>
    <w:basedOn w:val="DefaultParagraphFont"/>
    <w:link w:val="CharCharCharChar"/>
    <w:uiPriority w:val="99"/>
    <w:unhideWhenUsed/>
    <w:qFormat/>
    <w:rsid w:val="00175831"/>
    <w:rPr>
      <w:vertAlign w:val="superscript"/>
    </w:rPr>
  </w:style>
  <w:style w:type="character" w:styleId="Hyperlink">
    <w:name w:val="Hyperlink"/>
    <w:basedOn w:val="DefaultParagraphFont"/>
    <w:uiPriority w:val="99"/>
    <w:unhideWhenUsed/>
    <w:rsid w:val="0017583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057D8"/>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057D8"/>
    <w:rPr>
      <w:rFonts w:asciiTheme="minorHAnsi" w:hAnsiTheme="minorHAnsi"/>
      <w:b/>
      <w:bCs/>
      <w:sz w:val="20"/>
      <w:szCs w:val="20"/>
    </w:rPr>
  </w:style>
  <w:style w:type="paragraph" w:customStyle="1" w:styleId="CharCharCharChar">
    <w:name w:val="Char Char Char Char"/>
    <w:aliases w:val="Char2"/>
    <w:basedOn w:val="Normal"/>
    <w:next w:val="Normal"/>
    <w:link w:val="FootnoteReference"/>
    <w:uiPriority w:val="99"/>
    <w:rsid w:val="007A47D0"/>
    <w:pPr>
      <w:spacing w:after="160" w:line="240" w:lineRule="exact"/>
      <w:jc w:val="both"/>
      <w:textAlignment w:val="baseline"/>
    </w:pPr>
    <w:rPr>
      <w:vertAlign w:val="superscript"/>
    </w:rPr>
  </w:style>
  <w:style w:type="character" w:styleId="Strong">
    <w:name w:val="Strong"/>
    <w:basedOn w:val="DefaultParagraphFont"/>
    <w:uiPriority w:val="22"/>
    <w:qFormat/>
    <w:rsid w:val="00B37E61"/>
    <w:rPr>
      <w:b/>
      <w:bCs/>
    </w:rPr>
  </w:style>
  <w:style w:type="paragraph" w:styleId="NormalWeb">
    <w:name w:val="Normal (Web)"/>
    <w:basedOn w:val="Normal"/>
    <w:uiPriority w:val="99"/>
    <w:unhideWhenUsed/>
    <w:rsid w:val="00B37E61"/>
    <w:pPr>
      <w:spacing w:before="100" w:beforeAutospacing="1" w:after="100" w:afterAutospacing="1"/>
    </w:pPr>
    <w:rPr>
      <w:rFonts w:eastAsia="Times New Roman" w:cs="Times New Roman"/>
      <w:szCs w:val="24"/>
      <w:lang w:eastAsia="lv-LV"/>
    </w:rPr>
  </w:style>
  <w:style w:type="character" w:styleId="FollowedHyperlink">
    <w:name w:val="FollowedHyperlink"/>
    <w:basedOn w:val="DefaultParagraphFont"/>
    <w:uiPriority w:val="99"/>
    <w:semiHidden/>
    <w:unhideWhenUsed/>
    <w:rsid w:val="00EE72B9"/>
    <w:rPr>
      <w:color w:val="954F72" w:themeColor="followedHyperlink"/>
      <w:u w:val="single"/>
    </w:rPr>
  </w:style>
  <w:style w:type="paragraph" w:customStyle="1" w:styleId="tv2132">
    <w:name w:val="tv2132"/>
    <w:basedOn w:val="Normal"/>
    <w:rsid w:val="005A3F4C"/>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1658EF"/>
  </w:style>
  <w:style w:type="character" w:styleId="Emphasis">
    <w:name w:val="Emphasis"/>
    <w:basedOn w:val="DefaultParagraphFont"/>
    <w:uiPriority w:val="20"/>
    <w:qFormat/>
    <w:rsid w:val="00C36F15"/>
    <w:rPr>
      <w:i/>
      <w:iCs/>
    </w:rPr>
  </w:style>
  <w:style w:type="paragraph" w:customStyle="1" w:styleId="Default">
    <w:name w:val="Default"/>
    <w:basedOn w:val="Normal"/>
    <w:uiPriority w:val="99"/>
    <w:rsid w:val="00037632"/>
    <w:pPr>
      <w:autoSpaceDE w:val="0"/>
      <w:autoSpaceDN w:val="0"/>
    </w:pPr>
    <w:rPr>
      <w:rFonts w:cs="Times New Roman"/>
      <w:color w:val="000000"/>
      <w:szCs w:val="24"/>
    </w:rPr>
  </w:style>
  <w:style w:type="paragraph" w:styleId="NoSpacing">
    <w:name w:val="No Spacing"/>
    <w:aliases w:val="No Spacing1,Parastais"/>
    <w:link w:val="NoSpacingChar"/>
    <w:uiPriority w:val="1"/>
    <w:qFormat/>
    <w:rsid w:val="006F02E9"/>
    <w:rPr>
      <w:rFonts w:ascii="Calibri" w:eastAsia="ヒラギノ角ゴ Pro W3" w:hAnsi="Calibri" w:cs="Times New Roman"/>
      <w:color w:val="000000"/>
      <w:sz w:val="22"/>
      <w:szCs w:val="24"/>
    </w:rPr>
  </w:style>
  <w:style w:type="character" w:customStyle="1" w:styleId="NoSpacingChar">
    <w:name w:val="No Spacing Char"/>
    <w:aliases w:val="No Spacing1 Char,Parastais Char"/>
    <w:link w:val="NoSpacing"/>
    <w:uiPriority w:val="1"/>
    <w:rsid w:val="006F02E9"/>
    <w:rPr>
      <w:rFonts w:ascii="Calibri" w:eastAsia="ヒラギノ角ゴ Pro W3" w:hAnsi="Calibri" w:cs="Times New Roman"/>
      <w:color w:val="000000"/>
      <w:sz w:val="22"/>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EB577D"/>
    <w:rPr>
      <w:color w:val="605E5C"/>
      <w:shd w:val="clear" w:color="auto" w:fill="E1DFDD"/>
    </w:rPr>
  </w:style>
  <w:style w:type="paragraph" w:customStyle="1" w:styleId="Tabulasgalva">
    <w:name w:val="Tabulas galva"/>
    <w:basedOn w:val="BodyText"/>
    <w:rsid w:val="00BE163C"/>
    <w:pPr>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BE163C"/>
    <w:pPr>
      <w:spacing w:after="120"/>
    </w:pPr>
  </w:style>
  <w:style w:type="character" w:customStyle="1" w:styleId="BodyTextChar">
    <w:name w:val="Body Text Char"/>
    <w:basedOn w:val="DefaultParagraphFont"/>
    <w:link w:val="BodyText"/>
    <w:uiPriority w:val="99"/>
    <w:semiHidden/>
    <w:rsid w:val="00BE163C"/>
  </w:style>
  <w:style w:type="paragraph" w:styleId="BodyText2">
    <w:name w:val="Body Text 2"/>
    <w:basedOn w:val="Normal"/>
    <w:link w:val="BodyText2Char"/>
    <w:uiPriority w:val="99"/>
    <w:semiHidden/>
    <w:unhideWhenUsed/>
    <w:rsid w:val="00290B12"/>
    <w:pPr>
      <w:spacing w:after="120" w:line="480" w:lineRule="auto"/>
    </w:pPr>
  </w:style>
  <w:style w:type="character" w:customStyle="1" w:styleId="BodyText2Char">
    <w:name w:val="Body Text 2 Char"/>
    <w:basedOn w:val="DefaultParagraphFont"/>
    <w:link w:val="BodyText2"/>
    <w:uiPriority w:val="99"/>
    <w:semiHidden/>
    <w:rsid w:val="00290B12"/>
  </w:style>
  <w:style w:type="paragraph" w:customStyle="1" w:styleId="RakstzCharCharRakstzCharCharRakstz1">
    <w:name w:val="Rakstz. Char Char Rakstz. Char Char Rakstz.1"/>
    <w:basedOn w:val="Normal"/>
    <w:rsid w:val="0005669D"/>
    <w:pPr>
      <w:spacing w:after="160" w:line="240" w:lineRule="exact"/>
    </w:pPr>
    <w:rPr>
      <w:rFonts w:ascii="Tahoma" w:eastAsia="Times New Roman" w:hAnsi="Tahoma" w:cs="Times New Roman"/>
      <w:sz w:val="20"/>
      <w:szCs w:val="20"/>
      <w:lang w:val="en-US"/>
    </w:rPr>
  </w:style>
  <w:style w:type="paragraph" w:customStyle="1" w:styleId="tv213">
    <w:name w:val="tv213"/>
    <w:basedOn w:val="Normal"/>
    <w:rsid w:val="0005669D"/>
    <w:pPr>
      <w:spacing w:before="100" w:beforeAutospacing="1" w:after="100" w:afterAutospacing="1"/>
    </w:pPr>
    <w:rPr>
      <w:rFonts w:eastAsia="Times New Roman" w:cs="Times New Roman"/>
      <w:szCs w:val="24"/>
      <w:lang w:eastAsia="lv-LV"/>
    </w:rPr>
  </w:style>
  <w:style w:type="paragraph" w:customStyle="1" w:styleId="xmsonormal">
    <w:name w:val="x_msonormal"/>
    <w:basedOn w:val="Normal"/>
    <w:rsid w:val="003774B0"/>
    <w:rPr>
      <w:rFonts w:ascii="Calibri" w:hAnsi="Calibri" w:cs="Calibri"/>
      <w:sz w:val="22"/>
      <w:lang w:eastAsia="lv-LV"/>
    </w:rPr>
  </w:style>
  <w:style w:type="character" w:customStyle="1" w:styleId="xmsofootnotereference">
    <w:name w:val="x_msofootnotereference"/>
    <w:basedOn w:val="DefaultParagraphFont"/>
    <w:rsid w:val="0059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5555">
      <w:bodyDiv w:val="1"/>
      <w:marLeft w:val="0"/>
      <w:marRight w:val="0"/>
      <w:marTop w:val="0"/>
      <w:marBottom w:val="0"/>
      <w:divBdr>
        <w:top w:val="none" w:sz="0" w:space="0" w:color="auto"/>
        <w:left w:val="none" w:sz="0" w:space="0" w:color="auto"/>
        <w:bottom w:val="none" w:sz="0" w:space="0" w:color="auto"/>
        <w:right w:val="none" w:sz="0" w:space="0" w:color="auto"/>
      </w:divBdr>
    </w:div>
    <w:div w:id="36273853">
      <w:bodyDiv w:val="1"/>
      <w:marLeft w:val="0"/>
      <w:marRight w:val="0"/>
      <w:marTop w:val="0"/>
      <w:marBottom w:val="0"/>
      <w:divBdr>
        <w:top w:val="none" w:sz="0" w:space="0" w:color="auto"/>
        <w:left w:val="none" w:sz="0" w:space="0" w:color="auto"/>
        <w:bottom w:val="none" w:sz="0" w:space="0" w:color="auto"/>
        <w:right w:val="none" w:sz="0" w:space="0" w:color="auto"/>
      </w:divBdr>
    </w:div>
    <w:div w:id="46615924">
      <w:bodyDiv w:val="1"/>
      <w:marLeft w:val="0"/>
      <w:marRight w:val="0"/>
      <w:marTop w:val="0"/>
      <w:marBottom w:val="0"/>
      <w:divBdr>
        <w:top w:val="none" w:sz="0" w:space="0" w:color="auto"/>
        <w:left w:val="none" w:sz="0" w:space="0" w:color="auto"/>
        <w:bottom w:val="none" w:sz="0" w:space="0" w:color="auto"/>
        <w:right w:val="none" w:sz="0" w:space="0" w:color="auto"/>
      </w:divBdr>
    </w:div>
    <w:div w:id="69811344">
      <w:bodyDiv w:val="1"/>
      <w:marLeft w:val="0"/>
      <w:marRight w:val="0"/>
      <w:marTop w:val="0"/>
      <w:marBottom w:val="0"/>
      <w:divBdr>
        <w:top w:val="none" w:sz="0" w:space="0" w:color="auto"/>
        <w:left w:val="none" w:sz="0" w:space="0" w:color="auto"/>
        <w:bottom w:val="none" w:sz="0" w:space="0" w:color="auto"/>
        <w:right w:val="none" w:sz="0" w:space="0" w:color="auto"/>
      </w:divBdr>
    </w:div>
    <w:div w:id="88433434">
      <w:bodyDiv w:val="1"/>
      <w:marLeft w:val="0"/>
      <w:marRight w:val="0"/>
      <w:marTop w:val="0"/>
      <w:marBottom w:val="0"/>
      <w:divBdr>
        <w:top w:val="none" w:sz="0" w:space="0" w:color="auto"/>
        <w:left w:val="none" w:sz="0" w:space="0" w:color="auto"/>
        <w:bottom w:val="none" w:sz="0" w:space="0" w:color="auto"/>
        <w:right w:val="none" w:sz="0" w:space="0" w:color="auto"/>
      </w:divBdr>
    </w:div>
    <w:div w:id="140388655">
      <w:bodyDiv w:val="1"/>
      <w:marLeft w:val="0"/>
      <w:marRight w:val="0"/>
      <w:marTop w:val="0"/>
      <w:marBottom w:val="0"/>
      <w:divBdr>
        <w:top w:val="none" w:sz="0" w:space="0" w:color="auto"/>
        <w:left w:val="none" w:sz="0" w:space="0" w:color="auto"/>
        <w:bottom w:val="none" w:sz="0" w:space="0" w:color="auto"/>
        <w:right w:val="none" w:sz="0" w:space="0" w:color="auto"/>
      </w:divBdr>
    </w:div>
    <w:div w:id="179709704">
      <w:bodyDiv w:val="1"/>
      <w:marLeft w:val="0"/>
      <w:marRight w:val="0"/>
      <w:marTop w:val="0"/>
      <w:marBottom w:val="0"/>
      <w:divBdr>
        <w:top w:val="none" w:sz="0" w:space="0" w:color="auto"/>
        <w:left w:val="none" w:sz="0" w:space="0" w:color="auto"/>
        <w:bottom w:val="none" w:sz="0" w:space="0" w:color="auto"/>
        <w:right w:val="none" w:sz="0" w:space="0" w:color="auto"/>
      </w:divBdr>
    </w:div>
    <w:div w:id="186914560">
      <w:bodyDiv w:val="1"/>
      <w:marLeft w:val="0"/>
      <w:marRight w:val="0"/>
      <w:marTop w:val="0"/>
      <w:marBottom w:val="0"/>
      <w:divBdr>
        <w:top w:val="none" w:sz="0" w:space="0" w:color="auto"/>
        <w:left w:val="none" w:sz="0" w:space="0" w:color="auto"/>
        <w:bottom w:val="none" w:sz="0" w:space="0" w:color="auto"/>
        <w:right w:val="none" w:sz="0" w:space="0" w:color="auto"/>
      </w:divBdr>
    </w:div>
    <w:div w:id="287858440">
      <w:bodyDiv w:val="1"/>
      <w:marLeft w:val="0"/>
      <w:marRight w:val="0"/>
      <w:marTop w:val="0"/>
      <w:marBottom w:val="0"/>
      <w:divBdr>
        <w:top w:val="none" w:sz="0" w:space="0" w:color="auto"/>
        <w:left w:val="none" w:sz="0" w:space="0" w:color="auto"/>
        <w:bottom w:val="none" w:sz="0" w:space="0" w:color="auto"/>
        <w:right w:val="none" w:sz="0" w:space="0" w:color="auto"/>
      </w:divBdr>
    </w:div>
    <w:div w:id="300578825">
      <w:bodyDiv w:val="1"/>
      <w:marLeft w:val="0"/>
      <w:marRight w:val="0"/>
      <w:marTop w:val="0"/>
      <w:marBottom w:val="0"/>
      <w:divBdr>
        <w:top w:val="none" w:sz="0" w:space="0" w:color="auto"/>
        <w:left w:val="none" w:sz="0" w:space="0" w:color="auto"/>
        <w:bottom w:val="none" w:sz="0" w:space="0" w:color="auto"/>
        <w:right w:val="none" w:sz="0" w:space="0" w:color="auto"/>
      </w:divBdr>
    </w:div>
    <w:div w:id="336882301">
      <w:bodyDiv w:val="1"/>
      <w:marLeft w:val="0"/>
      <w:marRight w:val="0"/>
      <w:marTop w:val="0"/>
      <w:marBottom w:val="0"/>
      <w:divBdr>
        <w:top w:val="none" w:sz="0" w:space="0" w:color="auto"/>
        <w:left w:val="none" w:sz="0" w:space="0" w:color="auto"/>
        <w:bottom w:val="none" w:sz="0" w:space="0" w:color="auto"/>
        <w:right w:val="none" w:sz="0" w:space="0" w:color="auto"/>
      </w:divBdr>
    </w:div>
    <w:div w:id="349991739">
      <w:bodyDiv w:val="1"/>
      <w:marLeft w:val="0"/>
      <w:marRight w:val="0"/>
      <w:marTop w:val="0"/>
      <w:marBottom w:val="0"/>
      <w:divBdr>
        <w:top w:val="none" w:sz="0" w:space="0" w:color="auto"/>
        <w:left w:val="none" w:sz="0" w:space="0" w:color="auto"/>
        <w:bottom w:val="none" w:sz="0" w:space="0" w:color="auto"/>
        <w:right w:val="none" w:sz="0" w:space="0" w:color="auto"/>
      </w:divBdr>
    </w:div>
    <w:div w:id="352851785">
      <w:bodyDiv w:val="1"/>
      <w:marLeft w:val="0"/>
      <w:marRight w:val="0"/>
      <w:marTop w:val="0"/>
      <w:marBottom w:val="0"/>
      <w:divBdr>
        <w:top w:val="none" w:sz="0" w:space="0" w:color="auto"/>
        <w:left w:val="none" w:sz="0" w:space="0" w:color="auto"/>
        <w:bottom w:val="none" w:sz="0" w:space="0" w:color="auto"/>
        <w:right w:val="none" w:sz="0" w:space="0" w:color="auto"/>
      </w:divBdr>
    </w:div>
    <w:div w:id="375088291">
      <w:bodyDiv w:val="1"/>
      <w:marLeft w:val="0"/>
      <w:marRight w:val="0"/>
      <w:marTop w:val="0"/>
      <w:marBottom w:val="0"/>
      <w:divBdr>
        <w:top w:val="none" w:sz="0" w:space="0" w:color="auto"/>
        <w:left w:val="none" w:sz="0" w:space="0" w:color="auto"/>
        <w:bottom w:val="none" w:sz="0" w:space="0" w:color="auto"/>
        <w:right w:val="none" w:sz="0" w:space="0" w:color="auto"/>
      </w:divBdr>
    </w:div>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432165348">
      <w:bodyDiv w:val="1"/>
      <w:marLeft w:val="0"/>
      <w:marRight w:val="0"/>
      <w:marTop w:val="0"/>
      <w:marBottom w:val="0"/>
      <w:divBdr>
        <w:top w:val="none" w:sz="0" w:space="0" w:color="auto"/>
        <w:left w:val="none" w:sz="0" w:space="0" w:color="auto"/>
        <w:bottom w:val="none" w:sz="0" w:space="0" w:color="auto"/>
        <w:right w:val="none" w:sz="0" w:space="0" w:color="auto"/>
      </w:divBdr>
    </w:div>
    <w:div w:id="445272600">
      <w:bodyDiv w:val="1"/>
      <w:marLeft w:val="0"/>
      <w:marRight w:val="0"/>
      <w:marTop w:val="0"/>
      <w:marBottom w:val="0"/>
      <w:divBdr>
        <w:top w:val="none" w:sz="0" w:space="0" w:color="auto"/>
        <w:left w:val="none" w:sz="0" w:space="0" w:color="auto"/>
        <w:bottom w:val="none" w:sz="0" w:space="0" w:color="auto"/>
        <w:right w:val="none" w:sz="0" w:space="0" w:color="auto"/>
      </w:divBdr>
    </w:div>
    <w:div w:id="587081724">
      <w:bodyDiv w:val="1"/>
      <w:marLeft w:val="0"/>
      <w:marRight w:val="0"/>
      <w:marTop w:val="0"/>
      <w:marBottom w:val="0"/>
      <w:divBdr>
        <w:top w:val="none" w:sz="0" w:space="0" w:color="auto"/>
        <w:left w:val="none" w:sz="0" w:space="0" w:color="auto"/>
        <w:bottom w:val="none" w:sz="0" w:space="0" w:color="auto"/>
        <w:right w:val="none" w:sz="0" w:space="0" w:color="auto"/>
      </w:divBdr>
    </w:div>
    <w:div w:id="611672150">
      <w:bodyDiv w:val="1"/>
      <w:marLeft w:val="0"/>
      <w:marRight w:val="0"/>
      <w:marTop w:val="0"/>
      <w:marBottom w:val="0"/>
      <w:divBdr>
        <w:top w:val="none" w:sz="0" w:space="0" w:color="auto"/>
        <w:left w:val="none" w:sz="0" w:space="0" w:color="auto"/>
        <w:bottom w:val="none" w:sz="0" w:space="0" w:color="auto"/>
        <w:right w:val="none" w:sz="0" w:space="0" w:color="auto"/>
      </w:divBdr>
    </w:div>
    <w:div w:id="654920234">
      <w:bodyDiv w:val="1"/>
      <w:marLeft w:val="0"/>
      <w:marRight w:val="0"/>
      <w:marTop w:val="0"/>
      <w:marBottom w:val="0"/>
      <w:divBdr>
        <w:top w:val="none" w:sz="0" w:space="0" w:color="auto"/>
        <w:left w:val="none" w:sz="0" w:space="0" w:color="auto"/>
        <w:bottom w:val="none" w:sz="0" w:space="0" w:color="auto"/>
        <w:right w:val="none" w:sz="0" w:space="0" w:color="auto"/>
      </w:divBdr>
    </w:div>
    <w:div w:id="659189644">
      <w:bodyDiv w:val="1"/>
      <w:marLeft w:val="0"/>
      <w:marRight w:val="0"/>
      <w:marTop w:val="0"/>
      <w:marBottom w:val="0"/>
      <w:divBdr>
        <w:top w:val="none" w:sz="0" w:space="0" w:color="auto"/>
        <w:left w:val="none" w:sz="0" w:space="0" w:color="auto"/>
        <w:bottom w:val="none" w:sz="0" w:space="0" w:color="auto"/>
        <w:right w:val="none" w:sz="0" w:space="0" w:color="auto"/>
      </w:divBdr>
    </w:div>
    <w:div w:id="662466247">
      <w:bodyDiv w:val="1"/>
      <w:marLeft w:val="0"/>
      <w:marRight w:val="0"/>
      <w:marTop w:val="0"/>
      <w:marBottom w:val="0"/>
      <w:divBdr>
        <w:top w:val="none" w:sz="0" w:space="0" w:color="auto"/>
        <w:left w:val="none" w:sz="0" w:space="0" w:color="auto"/>
        <w:bottom w:val="none" w:sz="0" w:space="0" w:color="auto"/>
        <w:right w:val="none" w:sz="0" w:space="0" w:color="auto"/>
      </w:divBdr>
    </w:div>
    <w:div w:id="690030402">
      <w:bodyDiv w:val="1"/>
      <w:marLeft w:val="0"/>
      <w:marRight w:val="0"/>
      <w:marTop w:val="0"/>
      <w:marBottom w:val="0"/>
      <w:divBdr>
        <w:top w:val="none" w:sz="0" w:space="0" w:color="auto"/>
        <w:left w:val="none" w:sz="0" w:space="0" w:color="auto"/>
        <w:bottom w:val="none" w:sz="0" w:space="0" w:color="auto"/>
        <w:right w:val="none" w:sz="0" w:space="0" w:color="auto"/>
      </w:divBdr>
    </w:div>
    <w:div w:id="711422195">
      <w:bodyDiv w:val="1"/>
      <w:marLeft w:val="0"/>
      <w:marRight w:val="0"/>
      <w:marTop w:val="0"/>
      <w:marBottom w:val="0"/>
      <w:divBdr>
        <w:top w:val="none" w:sz="0" w:space="0" w:color="auto"/>
        <w:left w:val="none" w:sz="0" w:space="0" w:color="auto"/>
        <w:bottom w:val="none" w:sz="0" w:space="0" w:color="auto"/>
        <w:right w:val="none" w:sz="0" w:space="0" w:color="auto"/>
      </w:divBdr>
    </w:div>
    <w:div w:id="735595474">
      <w:bodyDiv w:val="1"/>
      <w:marLeft w:val="0"/>
      <w:marRight w:val="0"/>
      <w:marTop w:val="0"/>
      <w:marBottom w:val="0"/>
      <w:divBdr>
        <w:top w:val="none" w:sz="0" w:space="0" w:color="auto"/>
        <w:left w:val="none" w:sz="0" w:space="0" w:color="auto"/>
        <w:bottom w:val="none" w:sz="0" w:space="0" w:color="auto"/>
        <w:right w:val="none" w:sz="0" w:space="0" w:color="auto"/>
      </w:divBdr>
    </w:div>
    <w:div w:id="755705997">
      <w:bodyDiv w:val="1"/>
      <w:marLeft w:val="0"/>
      <w:marRight w:val="0"/>
      <w:marTop w:val="0"/>
      <w:marBottom w:val="0"/>
      <w:divBdr>
        <w:top w:val="none" w:sz="0" w:space="0" w:color="auto"/>
        <w:left w:val="none" w:sz="0" w:space="0" w:color="auto"/>
        <w:bottom w:val="none" w:sz="0" w:space="0" w:color="auto"/>
        <w:right w:val="none" w:sz="0" w:space="0" w:color="auto"/>
      </w:divBdr>
    </w:div>
    <w:div w:id="758677479">
      <w:bodyDiv w:val="1"/>
      <w:marLeft w:val="0"/>
      <w:marRight w:val="0"/>
      <w:marTop w:val="0"/>
      <w:marBottom w:val="0"/>
      <w:divBdr>
        <w:top w:val="none" w:sz="0" w:space="0" w:color="auto"/>
        <w:left w:val="none" w:sz="0" w:space="0" w:color="auto"/>
        <w:bottom w:val="none" w:sz="0" w:space="0" w:color="auto"/>
        <w:right w:val="none" w:sz="0" w:space="0" w:color="auto"/>
      </w:divBdr>
    </w:div>
    <w:div w:id="847057671">
      <w:bodyDiv w:val="1"/>
      <w:marLeft w:val="0"/>
      <w:marRight w:val="0"/>
      <w:marTop w:val="0"/>
      <w:marBottom w:val="0"/>
      <w:divBdr>
        <w:top w:val="none" w:sz="0" w:space="0" w:color="auto"/>
        <w:left w:val="none" w:sz="0" w:space="0" w:color="auto"/>
        <w:bottom w:val="none" w:sz="0" w:space="0" w:color="auto"/>
        <w:right w:val="none" w:sz="0" w:space="0" w:color="auto"/>
      </w:divBdr>
    </w:div>
    <w:div w:id="880508752">
      <w:bodyDiv w:val="1"/>
      <w:marLeft w:val="0"/>
      <w:marRight w:val="0"/>
      <w:marTop w:val="0"/>
      <w:marBottom w:val="0"/>
      <w:divBdr>
        <w:top w:val="none" w:sz="0" w:space="0" w:color="auto"/>
        <w:left w:val="none" w:sz="0" w:space="0" w:color="auto"/>
        <w:bottom w:val="none" w:sz="0" w:space="0" w:color="auto"/>
        <w:right w:val="none" w:sz="0" w:space="0" w:color="auto"/>
      </w:divBdr>
    </w:div>
    <w:div w:id="969632093">
      <w:bodyDiv w:val="1"/>
      <w:marLeft w:val="0"/>
      <w:marRight w:val="0"/>
      <w:marTop w:val="0"/>
      <w:marBottom w:val="0"/>
      <w:divBdr>
        <w:top w:val="none" w:sz="0" w:space="0" w:color="auto"/>
        <w:left w:val="none" w:sz="0" w:space="0" w:color="auto"/>
        <w:bottom w:val="none" w:sz="0" w:space="0" w:color="auto"/>
        <w:right w:val="none" w:sz="0" w:space="0" w:color="auto"/>
      </w:divBdr>
    </w:div>
    <w:div w:id="983122377">
      <w:bodyDiv w:val="1"/>
      <w:marLeft w:val="0"/>
      <w:marRight w:val="0"/>
      <w:marTop w:val="0"/>
      <w:marBottom w:val="0"/>
      <w:divBdr>
        <w:top w:val="none" w:sz="0" w:space="0" w:color="auto"/>
        <w:left w:val="none" w:sz="0" w:space="0" w:color="auto"/>
        <w:bottom w:val="none" w:sz="0" w:space="0" w:color="auto"/>
        <w:right w:val="none" w:sz="0" w:space="0" w:color="auto"/>
      </w:divBdr>
    </w:div>
    <w:div w:id="1035886567">
      <w:bodyDiv w:val="1"/>
      <w:marLeft w:val="0"/>
      <w:marRight w:val="0"/>
      <w:marTop w:val="0"/>
      <w:marBottom w:val="0"/>
      <w:divBdr>
        <w:top w:val="none" w:sz="0" w:space="0" w:color="auto"/>
        <w:left w:val="none" w:sz="0" w:space="0" w:color="auto"/>
        <w:bottom w:val="none" w:sz="0" w:space="0" w:color="auto"/>
        <w:right w:val="none" w:sz="0" w:space="0" w:color="auto"/>
      </w:divBdr>
    </w:div>
    <w:div w:id="1070037129">
      <w:bodyDiv w:val="1"/>
      <w:marLeft w:val="0"/>
      <w:marRight w:val="0"/>
      <w:marTop w:val="0"/>
      <w:marBottom w:val="0"/>
      <w:divBdr>
        <w:top w:val="none" w:sz="0" w:space="0" w:color="auto"/>
        <w:left w:val="none" w:sz="0" w:space="0" w:color="auto"/>
        <w:bottom w:val="none" w:sz="0" w:space="0" w:color="auto"/>
        <w:right w:val="none" w:sz="0" w:space="0" w:color="auto"/>
      </w:divBdr>
    </w:div>
    <w:div w:id="1077172515">
      <w:bodyDiv w:val="1"/>
      <w:marLeft w:val="0"/>
      <w:marRight w:val="0"/>
      <w:marTop w:val="0"/>
      <w:marBottom w:val="0"/>
      <w:divBdr>
        <w:top w:val="none" w:sz="0" w:space="0" w:color="auto"/>
        <w:left w:val="none" w:sz="0" w:space="0" w:color="auto"/>
        <w:bottom w:val="none" w:sz="0" w:space="0" w:color="auto"/>
        <w:right w:val="none" w:sz="0" w:space="0" w:color="auto"/>
      </w:divBdr>
    </w:div>
    <w:div w:id="1083377682">
      <w:bodyDiv w:val="1"/>
      <w:marLeft w:val="0"/>
      <w:marRight w:val="0"/>
      <w:marTop w:val="0"/>
      <w:marBottom w:val="0"/>
      <w:divBdr>
        <w:top w:val="none" w:sz="0" w:space="0" w:color="auto"/>
        <w:left w:val="none" w:sz="0" w:space="0" w:color="auto"/>
        <w:bottom w:val="none" w:sz="0" w:space="0" w:color="auto"/>
        <w:right w:val="none" w:sz="0" w:space="0" w:color="auto"/>
      </w:divBdr>
    </w:div>
    <w:div w:id="1085954683">
      <w:bodyDiv w:val="1"/>
      <w:marLeft w:val="0"/>
      <w:marRight w:val="0"/>
      <w:marTop w:val="0"/>
      <w:marBottom w:val="0"/>
      <w:divBdr>
        <w:top w:val="none" w:sz="0" w:space="0" w:color="auto"/>
        <w:left w:val="none" w:sz="0" w:space="0" w:color="auto"/>
        <w:bottom w:val="none" w:sz="0" w:space="0" w:color="auto"/>
        <w:right w:val="none" w:sz="0" w:space="0" w:color="auto"/>
      </w:divBdr>
    </w:div>
    <w:div w:id="1174689054">
      <w:bodyDiv w:val="1"/>
      <w:marLeft w:val="0"/>
      <w:marRight w:val="0"/>
      <w:marTop w:val="0"/>
      <w:marBottom w:val="0"/>
      <w:divBdr>
        <w:top w:val="none" w:sz="0" w:space="0" w:color="auto"/>
        <w:left w:val="none" w:sz="0" w:space="0" w:color="auto"/>
        <w:bottom w:val="none" w:sz="0" w:space="0" w:color="auto"/>
        <w:right w:val="none" w:sz="0" w:space="0" w:color="auto"/>
      </w:divBdr>
    </w:div>
    <w:div w:id="1180967769">
      <w:bodyDiv w:val="1"/>
      <w:marLeft w:val="0"/>
      <w:marRight w:val="0"/>
      <w:marTop w:val="0"/>
      <w:marBottom w:val="0"/>
      <w:divBdr>
        <w:top w:val="none" w:sz="0" w:space="0" w:color="auto"/>
        <w:left w:val="none" w:sz="0" w:space="0" w:color="auto"/>
        <w:bottom w:val="none" w:sz="0" w:space="0" w:color="auto"/>
        <w:right w:val="none" w:sz="0" w:space="0" w:color="auto"/>
      </w:divBdr>
    </w:div>
    <w:div w:id="1184326645">
      <w:bodyDiv w:val="1"/>
      <w:marLeft w:val="0"/>
      <w:marRight w:val="0"/>
      <w:marTop w:val="0"/>
      <w:marBottom w:val="0"/>
      <w:divBdr>
        <w:top w:val="none" w:sz="0" w:space="0" w:color="auto"/>
        <w:left w:val="none" w:sz="0" w:space="0" w:color="auto"/>
        <w:bottom w:val="none" w:sz="0" w:space="0" w:color="auto"/>
        <w:right w:val="none" w:sz="0" w:space="0" w:color="auto"/>
      </w:divBdr>
    </w:div>
    <w:div w:id="1187136264">
      <w:bodyDiv w:val="1"/>
      <w:marLeft w:val="0"/>
      <w:marRight w:val="0"/>
      <w:marTop w:val="0"/>
      <w:marBottom w:val="0"/>
      <w:divBdr>
        <w:top w:val="none" w:sz="0" w:space="0" w:color="auto"/>
        <w:left w:val="none" w:sz="0" w:space="0" w:color="auto"/>
        <w:bottom w:val="none" w:sz="0" w:space="0" w:color="auto"/>
        <w:right w:val="none" w:sz="0" w:space="0" w:color="auto"/>
      </w:divBdr>
    </w:div>
    <w:div w:id="1200364216">
      <w:bodyDiv w:val="1"/>
      <w:marLeft w:val="0"/>
      <w:marRight w:val="0"/>
      <w:marTop w:val="0"/>
      <w:marBottom w:val="0"/>
      <w:divBdr>
        <w:top w:val="none" w:sz="0" w:space="0" w:color="auto"/>
        <w:left w:val="none" w:sz="0" w:space="0" w:color="auto"/>
        <w:bottom w:val="none" w:sz="0" w:space="0" w:color="auto"/>
        <w:right w:val="none" w:sz="0" w:space="0" w:color="auto"/>
      </w:divBdr>
    </w:div>
    <w:div w:id="1202284277">
      <w:bodyDiv w:val="1"/>
      <w:marLeft w:val="0"/>
      <w:marRight w:val="0"/>
      <w:marTop w:val="0"/>
      <w:marBottom w:val="0"/>
      <w:divBdr>
        <w:top w:val="none" w:sz="0" w:space="0" w:color="auto"/>
        <w:left w:val="none" w:sz="0" w:space="0" w:color="auto"/>
        <w:bottom w:val="none" w:sz="0" w:space="0" w:color="auto"/>
        <w:right w:val="none" w:sz="0" w:space="0" w:color="auto"/>
      </w:divBdr>
    </w:div>
    <w:div w:id="1213495585">
      <w:bodyDiv w:val="1"/>
      <w:marLeft w:val="0"/>
      <w:marRight w:val="0"/>
      <w:marTop w:val="0"/>
      <w:marBottom w:val="0"/>
      <w:divBdr>
        <w:top w:val="none" w:sz="0" w:space="0" w:color="auto"/>
        <w:left w:val="none" w:sz="0" w:space="0" w:color="auto"/>
        <w:bottom w:val="none" w:sz="0" w:space="0" w:color="auto"/>
        <w:right w:val="none" w:sz="0" w:space="0" w:color="auto"/>
      </w:divBdr>
    </w:div>
    <w:div w:id="1362168386">
      <w:bodyDiv w:val="1"/>
      <w:marLeft w:val="0"/>
      <w:marRight w:val="0"/>
      <w:marTop w:val="0"/>
      <w:marBottom w:val="0"/>
      <w:divBdr>
        <w:top w:val="none" w:sz="0" w:space="0" w:color="auto"/>
        <w:left w:val="none" w:sz="0" w:space="0" w:color="auto"/>
        <w:bottom w:val="none" w:sz="0" w:space="0" w:color="auto"/>
        <w:right w:val="none" w:sz="0" w:space="0" w:color="auto"/>
      </w:divBdr>
    </w:div>
    <w:div w:id="1395817268">
      <w:bodyDiv w:val="1"/>
      <w:marLeft w:val="0"/>
      <w:marRight w:val="0"/>
      <w:marTop w:val="0"/>
      <w:marBottom w:val="0"/>
      <w:divBdr>
        <w:top w:val="none" w:sz="0" w:space="0" w:color="auto"/>
        <w:left w:val="none" w:sz="0" w:space="0" w:color="auto"/>
        <w:bottom w:val="none" w:sz="0" w:space="0" w:color="auto"/>
        <w:right w:val="none" w:sz="0" w:space="0" w:color="auto"/>
      </w:divBdr>
    </w:div>
    <w:div w:id="1414277536">
      <w:bodyDiv w:val="1"/>
      <w:marLeft w:val="0"/>
      <w:marRight w:val="0"/>
      <w:marTop w:val="0"/>
      <w:marBottom w:val="0"/>
      <w:divBdr>
        <w:top w:val="none" w:sz="0" w:space="0" w:color="auto"/>
        <w:left w:val="none" w:sz="0" w:space="0" w:color="auto"/>
        <w:bottom w:val="none" w:sz="0" w:space="0" w:color="auto"/>
        <w:right w:val="none" w:sz="0" w:space="0" w:color="auto"/>
      </w:divBdr>
    </w:div>
    <w:div w:id="1417051739">
      <w:bodyDiv w:val="1"/>
      <w:marLeft w:val="0"/>
      <w:marRight w:val="0"/>
      <w:marTop w:val="0"/>
      <w:marBottom w:val="0"/>
      <w:divBdr>
        <w:top w:val="none" w:sz="0" w:space="0" w:color="auto"/>
        <w:left w:val="none" w:sz="0" w:space="0" w:color="auto"/>
        <w:bottom w:val="none" w:sz="0" w:space="0" w:color="auto"/>
        <w:right w:val="none" w:sz="0" w:space="0" w:color="auto"/>
      </w:divBdr>
    </w:div>
    <w:div w:id="1429692752">
      <w:bodyDiv w:val="1"/>
      <w:marLeft w:val="0"/>
      <w:marRight w:val="0"/>
      <w:marTop w:val="0"/>
      <w:marBottom w:val="0"/>
      <w:divBdr>
        <w:top w:val="none" w:sz="0" w:space="0" w:color="auto"/>
        <w:left w:val="none" w:sz="0" w:space="0" w:color="auto"/>
        <w:bottom w:val="none" w:sz="0" w:space="0" w:color="auto"/>
        <w:right w:val="none" w:sz="0" w:space="0" w:color="auto"/>
      </w:divBdr>
    </w:div>
    <w:div w:id="1430925603">
      <w:bodyDiv w:val="1"/>
      <w:marLeft w:val="0"/>
      <w:marRight w:val="0"/>
      <w:marTop w:val="0"/>
      <w:marBottom w:val="0"/>
      <w:divBdr>
        <w:top w:val="none" w:sz="0" w:space="0" w:color="auto"/>
        <w:left w:val="none" w:sz="0" w:space="0" w:color="auto"/>
        <w:bottom w:val="none" w:sz="0" w:space="0" w:color="auto"/>
        <w:right w:val="none" w:sz="0" w:space="0" w:color="auto"/>
      </w:divBdr>
    </w:div>
    <w:div w:id="1435786620">
      <w:bodyDiv w:val="1"/>
      <w:marLeft w:val="0"/>
      <w:marRight w:val="0"/>
      <w:marTop w:val="0"/>
      <w:marBottom w:val="0"/>
      <w:divBdr>
        <w:top w:val="none" w:sz="0" w:space="0" w:color="auto"/>
        <w:left w:val="none" w:sz="0" w:space="0" w:color="auto"/>
        <w:bottom w:val="none" w:sz="0" w:space="0" w:color="auto"/>
        <w:right w:val="none" w:sz="0" w:space="0" w:color="auto"/>
      </w:divBdr>
    </w:div>
    <w:div w:id="1441754323">
      <w:bodyDiv w:val="1"/>
      <w:marLeft w:val="0"/>
      <w:marRight w:val="0"/>
      <w:marTop w:val="0"/>
      <w:marBottom w:val="0"/>
      <w:divBdr>
        <w:top w:val="none" w:sz="0" w:space="0" w:color="auto"/>
        <w:left w:val="none" w:sz="0" w:space="0" w:color="auto"/>
        <w:bottom w:val="none" w:sz="0" w:space="0" w:color="auto"/>
        <w:right w:val="none" w:sz="0" w:space="0" w:color="auto"/>
      </w:divBdr>
    </w:div>
    <w:div w:id="1481772212">
      <w:bodyDiv w:val="1"/>
      <w:marLeft w:val="0"/>
      <w:marRight w:val="0"/>
      <w:marTop w:val="0"/>
      <w:marBottom w:val="0"/>
      <w:divBdr>
        <w:top w:val="none" w:sz="0" w:space="0" w:color="auto"/>
        <w:left w:val="none" w:sz="0" w:space="0" w:color="auto"/>
        <w:bottom w:val="none" w:sz="0" w:space="0" w:color="auto"/>
        <w:right w:val="none" w:sz="0" w:space="0" w:color="auto"/>
      </w:divBdr>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
    <w:div w:id="1543401378">
      <w:bodyDiv w:val="1"/>
      <w:marLeft w:val="0"/>
      <w:marRight w:val="0"/>
      <w:marTop w:val="0"/>
      <w:marBottom w:val="0"/>
      <w:divBdr>
        <w:top w:val="none" w:sz="0" w:space="0" w:color="auto"/>
        <w:left w:val="none" w:sz="0" w:space="0" w:color="auto"/>
        <w:bottom w:val="none" w:sz="0" w:space="0" w:color="auto"/>
        <w:right w:val="none" w:sz="0" w:space="0" w:color="auto"/>
      </w:divBdr>
    </w:div>
    <w:div w:id="1549955794">
      <w:bodyDiv w:val="1"/>
      <w:marLeft w:val="0"/>
      <w:marRight w:val="0"/>
      <w:marTop w:val="0"/>
      <w:marBottom w:val="0"/>
      <w:divBdr>
        <w:top w:val="none" w:sz="0" w:space="0" w:color="auto"/>
        <w:left w:val="none" w:sz="0" w:space="0" w:color="auto"/>
        <w:bottom w:val="none" w:sz="0" w:space="0" w:color="auto"/>
        <w:right w:val="none" w:sz="0" w:space="0" w:color="auto"/>
      </w:divBdr>
    </w:div>
    <w:div w:id="1564488906">
      <w:bodyDiv w:val="1"/>
      <w:marLeft w:val="0"/>
      <w:marRight w:val="0"/>
      <w:marTop w:val="0"/>
      <w:marBottom w:val="0"/>
      <w:divBdr>
        <w:top w:val="none" w:sz="0" w:space="0" w:color="auto"/>
        <w:left w:val="none" w:sz="0" w:space="0" w:color="auto"/>
        <w:bottom w:val="none" w:sz="0" w:space="0" w:color="auto"/>
        <w:right w:val="none" w:sz="0" w:space="0" w:color="auto"/>
      </w:divBdr>
    </w:div>
    <w:div w:id="1614243092">
      <w:bodyDiv w:val="1"/>
      <w:marLeft w:val="0"/>
      <w:marRight w:val="0"/>
      <w:marTop w:val="0"/>
      <w:marBottom w:val="0"/>
      <w:divBdr>
        <w:top w:val="none" w:sz="0" w:space="0" w:color="auto"/>
        <w:left w:val="none" w:sz="0" w:space="0" w:color="auto"/>
        <w:bottom w:val="none" w:sz="0" w:space="0" w:color="auto"/>
        <w:right w:val="none" w:sz="0" w:space="0" w:color="auto"/>
      </w:divBdr>
    </w:div>
    <w:div w:id="1635333525">
      <w:bodyDiv w:val="1"/>
      <w:marLeft w:val="0"/>
      <w:marRight w:val="0"/>
      <w:marTop w:val="0"/>
      <w:marBottom w:val="0"/>
      <w:divBdr>
        <w:top w:val="none" w:sz="0" w:space="0" w:color="auto"/>
        <w:left w:val="none" w:sz="0" w:space="0" w:color="auto"/>
        <w:bottom w:val="none" w:sz="0" w:space="0" w:color="auto"/>
        <w:right w:val="none" w:sz="0" w:space="0" w:color="auto"/>
      </w:divBdr>
    </w:div>
    <w:div w:id="1661274836">
      <w:bodyDiv w:val="1"/>
      <w:marLeft w:val="0"/>
      <w:marRight w:val="0"/>
      <w:marTop w:val="0"/>
      <w:marBottom w:val="0"/>
      <w:divBdr>
        <w:top w:val="none" w:sz="0" w:space="0" w:color="auto"/>
        <w:left w:val="none" w:sz="0" w:space="0" w:color="auto"/>
        <w:bottom w:val="none" w:sz="0" w:space="0" w:color="auto"/>
        <w:right w:val="none" w:sz="0" w:space="0" w:color="auto"/>
      </w:divBdr>
    </w:div>
    <w:div w:id="1686244560">
      <w:bodyDiv w:val="1"/>
      <w:marLeft w:val="0"/>
      <w:marRight w:val="0"/>
      <w:marTop w:val="0"/>
      <w:marBottom w:val="0"/>
      <w:divBdr>
        <w:top w:val="none" w:sz="0" w:space="0" w:color="auto"/>
        <w:left w:val="none" w:sz="0" w:space="0" w:color="auto"/>
        <w:bottom w:val="none" w:sz="0" w:space="0" w:color="auto"/>
        <w:right w:val="none" w:sz="0" w:space="0" w:color="auto"/>
      </w:divBdr>
    </w:div>
    <w:div w:id="1733305251">
      <w:bodyDiv w:val="1"/>
      <w:marLeft w:val="0"/>
      <w:marRight w:val="0"/>
      <w:marTop w:val="0"/>
      <w:marBottom w:val="0"/>
      <w:divBdr>
        <w:top w:val="none" w:sz="0" w:space="0" w:color="auto"/>
        <w:left w:val="none" w:sz="0" w:space="0" w:color="auto"/>
        <w:bottom w:val="none" w:sz="0" w:space="0" w:color="auto"/>
        <w:right w:val="none" w:sz="0" w:space="0" w:color="auto"/>
      </w:divBdr>
    </w:div>
    <w:div w:id="1734618037">
      <w:bodyDiv w:val="1"/>
      <w:marLeft w:val="0"/>
      <w:marRight w:val="0"/>
      <w:marTop w:val="0"/>
      <w:marBottom w:val="0"/>
      <w:divBdr>
        <w:top w:val="none" w:sz="0" w:space="0" w:color="auto"/>
        <w:left w:val="none" w:sz="0" w:space="0" w:color="auto"/>
        <w:bottom w:val="none" w:sz="0" w:space="0" w:color="auto"/>
        <w:right w:val="none" w:sz="0" w:space="0" w:color="auto"/>
      </w:divBdr>
    </w:div>
    <w:div w:id="1738505034">
      <w:bodyDiv w:val="1"/>
      <w:marLeft w:val="0"/>
      <w:marRight w:val="0"/>
      <w:marTop w:val="0"/>
      <w:marBottom w:val="0"/>
      <w:divBdr>
        <w:top w:val="none" w:sz="0" w:space="0" w:color="auto"/>
        <w:left w:val="none" w:sz="0" w:space="0" w:color="auto"/>
        <w:bottom w:val="none" w:sz="0" w:space="0" w:color="auto"/>
        <w:right w:val="none" w:sz="0" w:space="0" w:color="auto"/>
      </w:divBdr>
    </w:div>
    <w:div w:id="1742288639">
      <w:bodyDiv w:val="1"/>
      <w:marLeft w:val="0"/>
      <w:marRight w:val="0"/>
      <w:marTop w:val="0"/>
      <w:marBottom w:val="0"/>
      <w:divBdr>
        <w:top w:val="none" w:sz="0" w:space="0" w:color="auto"/>
        <w:left w:val="none" w:sz="0" w:space="0" w:color="auto"/>
        <w:bottom w:val="none" w:sz="0" w:space="0" w:color="auto"/>
        <w:right w:val="none" w:sz="0" w:space="0" w:color="auto"/>
      </w:divBdr>
    </w:div>
    <w:div w:id="1750804096">
      <w:bodyDiv w:val="1"/>
      <w:marLeft w:val="0"/>
      <w:marRight w:val="0"/>
      <w:marTop w:val="0"/>
      <w:marBottom w:val="0"/>
      <w:divBdr>
        <w:top w:val="none" w:sz="0" w:space="0" w:color="auto"/>
        <w:left w:val="none" w:sz="0" w:space="0" w:color="auto"/>
        <w:bottom w:val="none" w:sz="0" w:space="0" w:color="auto"/>
        <w:right w:val="none" w:sz="0" w:space="0" w:color="auto"/>
      </w:divBdr>
    </w:div>
    <w:div w:id="1769693084">
      <w:bodyDiv w:val="1"/>
      <w:marLeft w:val="0"/>
      <w:marRight w:val="0"/>
      <w:marTop w:val="0"/>
      <w:marBottom w:val="0"/>
      <w:divBdr>
        <w:top w:val="none" w:sz="0" w:space="0" w:color="auto"/>
        <w:left w:val="none" w:sz="0" w:space="0" w:color="auto"/>
        <w:bottom w:val="none" w:sz="0" w:space="0" w:color="auto"/>
        <w:right w:val="none" w:sz="0" w:space="0" w:color="auto"/>
      </w:divBdr>
    </w:div>
    <w:div w:id="1787890094">
      <w:bodyDiv w:val="1"/>
      <w:marLeft w:val="0"/>
      <w:marRight w:val="0"/>
      <w:marTop w:val="0"/>
      <w:marBottom w:val="0"/>
      <w:divBdr>
        <w:top w:val="none" w:sz="0" w:space="0" w:color="auto"/>
        <w:left w:val="none" w:sz="0" w:space="0" w:color="auto"/>
        <w:bottom w:val="none" w:sz="0" w:space="0" w:color="auto"/>
        <w:right w:val="none" w:sz="0" w:space="0" w:color="auto"/>
      </w:divBdr>
    </w:div>
    <w:div w:id="1807817684">
      <w:bodyDiv w:val="1"/>
      <w:marLeft w:val="0"/>
      <w:marRight w:val="0"/>
      <w:marTop w:val="0"/>
      <w:marBottom w:val="0"/>
      <w:divBdr>
        <w:top w:val="none" w:sz="0" w:space="0" w:color="auto"/>
        <w:left w:val="none" w:sz="0" w:space="0" w:color="auto"/>
        <w:bottom w:val="none" w:sz="0" w:space="0" w:color="auto"/>
        <w:right w:val="none" w:sz="0" w:space="0" w:color="auto"/>
      </w:divBdr>
    </w:div>
    <w:div w:id="1822038171">
      <w:bodyDiv w:val="1"/>
      <w:marLeft w:val="0"/>
      <w:marRight w:val="0"/>
      <w:marTop w:val="0"/>
      <w:marBottom w:val="0"/>
      <w:divBdr>
        <w:top w:val="none" w:sz="0" w:space="0" w:color="auto"/>
        <w:left w:val="none" w:sz="0" w:space="0" w:color="auto"/>
        <w:bottom w:val="none" w:sz="0" w:space="0" w:color="auto"/>
        <w:right w:val="none" w:sz="0" w:space="0" w:color="auto"/>
      </w:divBdr>
    </w:div>
    <w:div w:id="1940136179">
      <w:bodyDiv w:val="1"/>
      <w:marLeft w:val="0"/>
      <w:marRight w:val="0"/>
      <w:marTop w:val="0"/>
      <w:marBottom w:val="0"/>
      <w:divBdr>
        <w:top w:val="none" w:sz="0" w:space="0" w:color="auto"/>
        <w:left w:val="none" w:sz="0" w:space="0" w:color="auto"/>
        <w:bottom w:val="none" w:sz="0" w:space="0" w:color="auto"/>
        <w:right w:val="none" w:sz="0" w:space="0" w:color="auto"/>
      </w:divBdr>
    </w:div>
    <w:div w:id="2003267149">
      <w:bodyDiv w:val="1"/>
      <w:marLeft w:val="0"/>
      <w:marRight w:val="0"/>
      <w:marTop w:val="0"/>
      <w:marBottom w:val="0"/>
      <w:divBdr>
        <w:top w:val="none" w:sz="0" w:space="0" w:color="auto"/>
        <w:left w:val="none" w:sz="0" w:space="0" w:color="auto"/>
        <w:bottom w:val="none" w:sz="0" w:space="0" w:color="auto"/>
        <w:right w:val="none" w:sz="0" w:space="0" w:color="auto"/>
      </w:divBdr>
    </w:div>
    <w:div w:id="2010519269">
      <w:bodyDiv w:val="1"/>
      <w:marLeft w:val="0"/>
      <w:marRight w:val="0"/>
      <w:marTop w:val="0"/>
      <w:marBottom w:val="0"/>
      <w:divBdr>
        <w:top w:val="none" w:sz="0" w:space="0" w:color="auto"/>
        <w:left w:val="none" w:sz="0" w:space="0" w:color="auto"/>
        <w:bottom w:val="none" w:sz="0" w:space="0" w:color="auto"/>
        <w:right w:val="none" w:sz="0" w:space="0" w:color="auto"/>
      </w:divBdr>
    </w:div>
    <w:div w:id="2030638243">
      <w:bodyDiv w:val="1"/>
      <w:marLeft w:val="0"/>
      <w:marRight w:val="0"/>
      <w:marTop w:val="0"/>
      <w:marBottom w:val="0"/>
      <w:divBdr>
        <w:top w:val="none" w:sz="0" w:space="0" w:color="auto"/>
        <w:left w:val="none" w:sz="0" w:space="0" w:color="auto"/>
        <w:bottom w:val="none" w:sz="0" w:space="0" w:color="auto"/>
        <w:right w:val="none" w:sz="0" w:space="0" w:color="auto"/>
      </w:divBdr>
    </w:div>
    <w:div w:id="2042390813">
      <w:bodyDiv w:val="1"/>
      <w:marLeft w:val="0"/>
      <w:marRight w:val="0"/>
      <w:marTop w:val="0"/>
      <w:marBottom w:val="0"/>
      <w:divBdr>
        <w:top w:val="none" w:sz="0" w:space="0" w:color="auto"/>
        <w:left w:val="none" w:sz="0" w:space="0" w:color="auto"/>
        <w:bottom w:val="none" w:sz="0" w:space="0" w:color="auto"/>
        <w:right w:val="none" w:sz="0" w:space="0" w:color="auto"/>
      </w:divBdr>
    </w:div>
    <w:div w:id="2068455881">
      <w:bodyDiv w:val="1"/>
      <w:marLeft w:val="0"/>
      <w:marRight w:val="0"/>
      <w:marTop w:val="0"/>
      <w:marBottom w:val="0"/>
      <w:divBdr>
        <w:top w:val="none" w:sz="0" w:space="0" w:color="auto"/>
        <w:left w:val="none" w:sz="0" w:space="0" w:color="auto"/>
        <w:bottom w:val="none" w:sz="0" w:space="0" w:color="auto"/>
        <w:right w:val="none" w:sz="0" w:space="0" w:color="auto"/>
      </w:divBdr>
    </w:div>
    <w:div w:id="21083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44530-9670-443E-AE6F-24563FB9140D}"/>
</file>

<file path=customXml/itemProps2.xml><?xml version="1.0" encoding="utf-8"?>
<ds:datastoreItem xmlns:ds="http://schemas.openxmlformats.org/officeDocument/2006/customXml" ds:itemID="{8747D86D-1D17-41E3-8184-1CC1026F91EC}"/>
</file>

<file path=customXml/itemProps3.xml><?xml version="1.0" encoding="utf-8"?>
<ds:datastoreItem xmlns:ds="http://schemas.openxmlformats.org/officeDocument/2006/customXml" ds:itemID="{42FDA6C8-3800-4933-A1F3-A9BF17760030}"/>
</file>

<file path=customXml/itemProps4.xml><?xml version="1.0" encoding="utf-8"?>
<ds:datastoreItem xmlns:ds="http://schemas.openxmlformats.org/officeDocument/2006/customXml" ds:itemID="{7EED9D1D-1EA2-4042-95B3-ABEE7359AF28}"/>
</file>

<file path=docProps/app.xml><?xml version="1.0" encoding="utf-8"?>
<Properties xmlns="http://schemas.openxmlformats.org/officeDocument/2006/extended-properties" xmlns:vt="http://schemas.openxmlformats.org/officeDocument/2006/docPropsVTypes">
  <Template>Normal</Template>
  <TotalTime>0</TotalTime>
  <Pages>3</Pages>
  <Words>4081</Words>
  <Characters>2327</Characters>
  <Application>Microsoft Office Word</Application>
  <DocSecurity>0</DocSecurity>
  <Lines>19</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Dana Prižavoite</cp:lastModifiedBy>
  <cp:revision>30</cp:revision>
  <cp:lastPrinted>2020-09-14T22:21:00Z</cp:lastPrinted>
  <dcterms:created xsi:type="dcterms:W3CDTF">2023-01-24T15:52:00Z</dcterms:created>
  <dcterms:modified xsi:type="dcterms:W3CDTF">2023-01-24T16:52:00Z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