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681D5" w14:textId="5B60B375" w:rsidR="00F117D6" w:rsidRPr="00BC6F1D" w:rsidRDefault="001E291C" w:rsidP="005358D2">
      <w:pPr>
        <w:tabs>
          <w:tab w:val="num" w:pos="709"/>
        </w:tabs>
        <w:spacing w:line="240" w:lineRule="auto"/>
        <w:jc w:val="center"/>
        <w:rPr>
          <w:rFonts w:ascii="Times New Roman" w:hAnsi="Times New Roman"/>
          <w:b/>
          <w:smallCaps/>
          <w:color w:val="auto"/>
          <w:szCs w:val="22"/>
        </w:rPr>
      </w:pPr>
      <w:bookmarkStart w:id="0" w:name="_GoBack"/>
      <w:bookmarkEnd w:id="0"/>
      <w:r w:rsidRPr="00BC6F1D">
        <w:rPr>
          <w:rFonts w:ascii="Times New Roman" w:hAnsi="Times New Roman"/>
          <w:b/>
          <w:smallCaps/>
          <w:color w:val="auto"/>
          <w:szCs w:val="22"/>
        </w:rPr>
        <w:t xml:space="preserve">Projekta iesnieguma </w:t>
      </w:r>
      <w:r w:rsidR="001E6DF3" w:rsidRPr="00BC6F1D">
        <w:rPr>
          <w:rFonts w:ascii="Times New Roman" w:hAnsi="Times New Roman"/>
          <w:b/>
          <w:smallCaps/>
          <w:color w:val="auto"/>
          <w:szCs w:val="22"/>
        </w:rPr>
        <w:t>vērtēšanas kritērij</w:t>
      </w:r>
      <w:r w:rsidR="00D573D0" w:rsidRPr="00BC6F1D">
        <w:rPr>
          <w:rFonts w:ascii="Times New Roman" w:hAnsi="Times New Roman"/>
          <w:b/>
          <w:smallCaps/>
          <w:color w:val="auto"/>
          <w:szCs w:val="22"/>
        </w:rPr>
        <w:t>u piemērošanas metodika</w:t>
      </w:r>
    </w:p>
    <w:p w14:paraId="35EF8A9E" w14:textId="77777777" w:rsidR="001623DA" w:rsidRPr="00BC6F1D" w:rsidRDefault="001623DA" w:rsidP="00873721">
      <w:pPr>
        <w:spacing w:after="0" w:line="240" w:lineRule="auto"/>
        <w:jc w:val="both"/>
        <w:rPr>
          <w:rFonts w:ascii="Times New Roman" w:hAnsi="Times New Roman"/>
          <w:b/>
          <w:color w:val="auto"/>
          <w:szCs w:val="22"/>
        </w:rPr>
      </w:pP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9356"/>
      </w:tblGrid>
      <w:tr w:rsidR="006E39BA" w:rsidRPr="00BC6F1D" w14:paraId="5FD876D2" w14:textId="77777777" w:rsidTr="006E39BA">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41A598C1"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Programmas nosaukums</w:t>
            </w:r>
          </w:p>
        </w:tc>
        <w:tc>
          <w:tcPr>
            <w:tcW w:w="9356" w:type="dxa"/>
            <w:tcBorders>
              <w:top w:val="single" w:sz="4" w:space="0" w:color="000000"/>
              <w:left w:val="single" w:sz="4" w:space="0" w:color="000000"/>
              <w:bottom w:val="single" w:sz="4" w:space="0" w:color="000000"/>
              <w:right w:val="single" w:sz="4" w:space="0" w:color="000000"/>
            </w:tcBorders>
            <w:vAlign w:val="center"/>
          </w:tcPr>
          <w:p w14:paraId="08E1F74A"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Eiropas Savienības kohēzijas politikas programma 2021.–2027.gadam</w:t>
            </w:r>
          </w:p>
        </w:tc>
      </w:tr>
      <w:tr w:rsidR="006E39BA" w:rsidRPr="00BC6F1D" w14:paraId="1896EF10" w14:textId="77777777" w:rsidTr="006E39BA">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0E534530"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Prioritātes numurs un nosaukums</w:t>
            </w:r>
          </w:p>
        </w:tc>
        <w:tc>
          <w:tcPr>
            <w:tcW w:w="9356" w:type="dxa"/>
            <w:tcBorders>
              <w:top w:val="single" w:sz="4" w:space="0" w:color="000000"/>
              <w:left w:val="single" w:sz="4" w:space="0" w:color="000000"/>
              <w:bottom w:val="single" w:sz="4" w:space="0" w:color="000000"/>
              <w:right w:val="single" w:sz="4" w:space="0" w:color="000000"/>
            </w:tcBorders>
            <w:vAlign w:val="center"/>
          </w:tcPr>
          <w:p w14:paraId="2B91EF52"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4.2. Izglītība, prasmes un mūžizglītība</w:t>
            </w:r>
          </w:p>
        </w:tc>
      </w:tr>
      <w:tr w:rsidR="006E39BA" w:rsidRPr="00BC6F1D" w14:paraId="47653044" w14:textId="77777777" w:rsidTr="006E39BA">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715DFD38"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 xml:space="preserve">Specifiskā atbalsta mērķa numurs un nosaukums </w:t>
            </w:r>
          </w:p>
        </w:tc>
        <w:tc>
          <w:tcPr>
            <w:tcW w:w="9356" w:type="dxa"/>
            <w:tcBorders>
              <w:top w:val="single" w:sz="4" w:space="0" w:color="000000"/>
              <w:left w:val="single" w:sz="4" w:space="0" w:color="000000"/>
              <w:bottom w:val="single" w:sz="4" w:space="0" w:color="000000"/>
              <w:right w:val="single" w:sz="4" w:space="0" w:color="000000"/>
            </w:tcBorders>
            <w:vAlign w:val="center"/>
          </w:tcPr>
          <w:p w14:paraId="3DC84754"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4.2.2. Uzlabot izglītības un mācību sistēmu kvalitāti, iekļautību, efektivitāti un nozīmīgumu darba tirgū, tostarp ar neformālās un ikdienējās mācīšanās validēšanas palīdzību, lai atbalstītu pamatkompetenču, tostarp uzņēmējdarbības un digitālo prasmju, apguvi, un sekmējot duālo mācību sistēmu un māceklības ieviešanu</w:t>
            </w:r>
          </w:p>
        </w:tc>
      </w:tr>
      <w:tr w:rsidR="006E39BA" w:rsidRPr="00BC6F1D" w14:paraId="19691E5F" w14:textId="77777777" w:rsidTr="006E39BA">
        <w:trPr>
          <w:trHeight w:val="330"/>
        </w:trPr>
        <w:tc>
          <w:tcPr>
            <w:tcW w:w="4961" w:type="dxa"/>
            <w:tcBorders>
              <w:top w:val="single" w:sz="4" w:space="0" w:color="000000"/>
              <w:left w:val="single" w:sz="4" w:space="0" w:color="000000"/>
              <w:bottom w:val="single" w:sz="4" w:space="0" w:color="000000"/>
              <w:right w:val="single" w:sz="4" w:space="0" w:color="000000"/>
            </w:tcBorders>
            <w:vAlign w:val="center"/>
          </w:tcPr>
          <w:p w14:paraId="0FF976E0"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Specifiskā atbalsta mērķa pasākuma (turpmāk – SAMP) numurs un nosaukums</w:t>
            </w:r>
            <w:r w:rsidRPr="00BC6F1D">
              <w:rPr>
                <w:rFonts w:ascii="Times New Roman" w:eastAsia="Times New Roman" w:hAnsi="Times New Roman"/>
                <w:sz w:val="24"/>
                <w:lang w:eastAsia="en-GB"/>
              </w:rPr>
              <w:tab/>
            </w:r>
          </w:p>
        </w:tc>
        <w:tc>
          <w:tcPr>
            <w:tcW w:w="9356" w:type="dxa"/>
            <w:tcBorders>
              <w:top w:val="single" w:sz="4" w:space="0" w:color="000000"/>
              <w:left w:val="single" w:sz="4" w:space="0" w:color="000000"/>
              <w:bottom w:val="single" w:sz="4" w:space="0" w:color="000000"/>
              <w:right w:val="single" w:sz="4" w:space="0" w:color="000000"/>
            </w:tcBorders>
            <w:vAlign w:val="center"/>
          </w:tcPr>
          <w:p w14:paraId="70521E81" w14:textId="77777777" w:rsidR="006E39BA" w:rsidRPr="00BC6F1D" w:rsidRDefault="003D7D51" w:rsidP="003D7D51">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4.2.2.9. pasākuma “Izglītības procesa individualizācija un starpnozaru sadarbība profesionālās izglītības izcilībai” pirmā projektu iesniegumu atlases kārta</w:t>
            </w:r>
            <w:r w:rsidRPr="00BC6F1D">
              <w:rPr>
                <w:rStyle w:val="eop"/>
                <w:szCs w:val="22"/>
                <w:shd w:val="clear" w:color="auto" w:fill="FFFFFF"/>
              </w:rPr>
              <w:t> </w:t>
            </w:r>
          </w:p>
        </w:tc>
      </w:tr>
      <w:tr w:rsidR="006E39BA" w:rsidRPr="00BC6F1D" w14:paraId="1737AD6D" w14:textId="77777777" w:rsidTr="006E39BA">
        <w:trPr>
          <w:trHeight w:val="330"/>
        </w:trPr>
        <w:tc>
          <w:tcPr>
            <w:tcW w:w="4961" w:type="dxa"/>
            <w:tcBorders>
              <w:top w:val="single" w:sz="4" w:space="0" w:color="000000"/>
              <w:left w:val="single" w:sz="4" w:space="0" w:color="000000"/>
              <w:bottom w:val="single" w:sz="4" w:space="0" w:color="000000"/>
              <w:right w:val="single" w:sz="4" w:space="0" w:color="000000"/>
            </w:tcBorders>
            <w:vAlign w:val="center"/>
          </w:tcPr>
          <w:p w14:paraId="70BEDE60"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Projektu iesniegumu atlases veids</w:t>
            </w:r>
          </w:p>
        </w:tc>
        <w:tc>
          <w:tcPr>
            <w:tcW w:w="9356" w:type="dxa"/>
            <w:tcBorders>
              <w:top w:val="single" w:sz="4" w:space="0" w:color="000000"/>
              <w:left w:val="single" w:sz="4" w:space="0" w:color="000000"/>
              <w:bottom w:val="single" w:sz="4" w:space="0" w:color="000000"/>
              <w:right w:val="single" w:sz="4" w:space="0" w:color="000000"/>
            </w:tcBorders>
            <w:vAlign w:val="center"/>
          </w:tcPr>
          <w:p w14:paraId="65660E18"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Ierobežota projektu iesniegumu atlase</w:t>
            </w:r>
          </w:p>
        </w:tc>
      </w:tr>
      <w:tr w:rsidR="006E39BA" w:rsidRPr="00BC6F1D" w14:paraId="4579C227" w14:textId="77777777" w:rsidTr="006E39BA">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4E04E7FE" w14:textId="77777777" w:rsidR="006E39BA" w:rsidRPr="00BC6F1D" w:rsidRDefault="006E39BA" w:rsidP="006E39BA">
            <w:pPr>
              <w:spacing w:after="0" w:line="240" w:lineRule="auto"/>
              <w:jc w:val="both"/>
              <w:rPr>
                <w:rFonts w:ascii="Times New Roman" w:eastAsia="Times New Roman" w:hAnsi="Times New Roman"/>
                <w:sz w:val="24"/>
                <w:lang w:eastAsia="en-GB"/>
              </w:rPr>
            </w:pPr>
            <w:r w:rsidRPr="00BC6F1D">
              <w:rPr>
                <w:rFonts w:ascii="Times New Roman" w:eastAsia="Times New Roman" w:hAnsi="Times New Roman"/>
                <w:sz w:val="24"/>
                <w:lang w:eastAsia="en-GB"/>
              </w:rPr>
              <w:t>Atbildīgā iestāde</w:t>
            </w:r>
          </w:p>
        </w:tc>
        <w:tc>
          <w:tcPr>
            <w:tcW w:w="9356" w:type="dxa"/>
            <w:tcBorders>
              <w:top w:val="single" w:sz="4" w:space="0" w:color="000000"/>
              <w:left w:val="single" w:sz="4" w:space="0" w:color="000000"/>
              <w:bottom w:val="single" w:sz="4" w:space="0" w:color="000000"/>
              <w:right w:val="single" w:sz="4" w:space="0" w:color="000000"/>
            </w:tcBorders>
            <w:vAlign w:val="center"/>
          </w:tcPr>
          <w:p w14:paraId="2D44DA5C" w14:textId="77777777" w:rsidR="006E39BA" w:rsidRPr="00BC6F1D" w:rsidRDefault="006E39BA" w:rsidP="006E39BA">
            <w:pPr>
              <w:spacing w:after="0" w:line="240" w:lineRule="auto"/>
              <w:jc w:val="both"/>
              <w:rPr>
                <w:rFonts w:ascii="Times New Roman" w:eastAsia="Times New Roman" w:hAnsi="Times New Roman"/>
                <w:smallCaps/>
                <w:sz w:val="24"/>
                <w:lang w:eastAsia="en-GB"/>
              </w:rPr>
            </w:pPr>
            <w:r w:rsidRPr="00BC6F1D">
              <w:rPr>
                <w:rFonts w:ascii="Times New Roman" w:eastAsia="Times New Roman" w:hAnsi="Times New Roman"/>
                <w:sz w:val="24"/>
                <w:lang w:eastAsia="en-GB"/>
              </w:rPr>
              <w:t>Izglītības un zinātnes ministrija</w:t>
            </w:r>
          </w:p>
        </w:tc>
      </w:tr>
    </w:tbl>
    <w:p w14:paraId="6B1A3DFD" w14:textId="77777777" w:rsidR="006E39BA" w:rsidRPr="00BC6F1D" w:rsidRDefault="006E39BA" w:rsidP="00873721">
      <w:pPr>
        <w:spacing w:after="0" w:line="240" w:lineRule="auto"/>
        <w:jc w:val="both"/>
        <w:rPr>
          <w:rFonts w:ascii="Times New Roman" w:hAnsi="Times New Roman"/>
          <w:b/>
          <w:color w:val="auto"/>
          <w:szCs w:val="22"/>
        </w:rPr>
      </w:pPr>
    </w:p>
    <w:p w14:paraId="68C8FB5C" w14:textId="77777777" w:rsidR="006E39BA" w:rsidRPr="00BC6F1D" w:rsidRDefault="006E39BA" w:rsidP="00873721">
      <w:pPr>
        <w:spacing w:after="0" w:line="240" w:lineRule="auto"/>
        <w:jc w:val="both"/>
        <w:rPr>
          <w:rFonts w:ascii="Times New Roman" w:hAnsi="Times New Roman"/>
          <w:b/>
          <w:color w:val="auto"/>
          <w:szCs w:val="22"/>
        </w:rPr>
      </w:pPr>
    </w:p>
    <w:p w14:paraId="015FDA5B" w14:textId="77777777" w:rsidR="001623DA" w:rsidRPr="00BC6F1D" w:rsidRDefault="006E39BA" w:rsidP="00873721">
      <w:pPr>
        <w:spacing w:after="0" w:line="240" w:lineRule="auto"/>
        <w:jc w:val="both"/>
        <w:rPr>
          <w:rFonts w:ascii="Times New Roman" w:hAnsi="Times New Roman"/>
          <w:color w:val="auto"/>
          <w:szCs w:val="22"/>
        </w:rPr>
      </w:pPr>
      <w:r w:rsidRPr="00BC6F1D">
        <w:rPr>
          <w:rFonts w:ascii="Times New Roman" w:hAnsi="Times New Roman"/>
          <w:b/>
          <w:color w:val="auto"/>
          <w:szCs w:val="22"/>
        </w:rPr>
        <w:t>Vispārīgie nosacījumi projekta iesnieguma</w:t>
      </w:r>
      <w:r w:rsidR="001623DA" w:rsidRPr="00BC6F1D">
        <w:rPr>
          <w:rFonts w:ascii="Times New Roman" w:hAnsi="Times New Roman"/>
          <w:b/>
          <w:color w:val="auto"/>
          <w:szCs w:val="22"/>
        </w:rPr>
        <w:t xml:space="preserve"> vērtēšanas kritēriju piemērošanai</w:t>
      </w:r>
      <w:r w:rsidR="001623DA" w:rsidRPr="00BC6F1D">
        <w:rPr>
          <w:rFonts w:ascii="Times New Roman" w:hAnsi="Times New Roman"/>
          <w:color w:val="auto"/>
          <w:szCs w:val="22"/>
        </w:rPr>
        <w:t>:</w:t>
      </w:r>
    </w:p>
    <w:p w14:paraId="5548980B" w14:textId="77777777" w:rsidR="001623DA" w:rsidRPr="00BC6F1D" w:rsidRDefault="001623DA" w:rsidP="00873721">
      <w:pPr>
        <w:spacing w:after="0" w:line="240" w:lineRule="auto"/>
        <w:jc w:val="both"/>
        <w:rPr>
          <w:rFonts w:ascii="Times New Roman" w:hAnsi="Times New Roman"/>
          <w:color w:val="auto"/>
          <w:szCs w:val="22"/>
        </w:rPr>
      </w:pPr>
    </w:p>
    <w:p w14:paraId="5CFDC6AC" w14:textId="77777777" w:rsidR="001623DA" w:rsidRPr="00BC6F1D" w:rsidRDefault="001623DA" w:rsidP="00513FD7">
      <w:pPr>
        <w:numPr>
          <w:ilvl w:val="0"/>
          <w:numId w:val="1"/>
        </w:numPr>
        <w:spacing w:after="0" w:line="240" w:lineRule="auto"/>
        <w:jc w:val="both"/>
        <w:rPr>
          <w:rFonts w:ascii="Times New Roman" w:hAnsi="Times New Roman"/>
          <w:color w:val="auto"/>
          <w:szCs w:val="22"/>
        </w:rPr>
      </w:pPr>
      <w:r w:rsidRPr="00BC6F1D">
        <w:rPr>
          <w:rFonts w:ascii="Times New Roman" w:hAnsi="Times New Roman"/>
          <w:color w:val="auto"/>
          <w:szCs w:val="22"/>
        </w:rPr>
        <w:t>Lai novērtētu projekta iesnieguma atbilstību attiecīgajam projekta iesnieguma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EBB9046" w14:textId="77777777" w:rsidR="001623DA" w:rsidRPr="00BC6F1D" w:rsidRDefault="001623DA" w:rsidP="00513FD7">
      <w:pPr>
        <w:numPr>
          <w:ilvl w:val="0"/>
          <w:numId w:val="1"/>
        </w:numPr>
        <w:spacing w:after="0" w:line="240" w:lineRule="auto"/>
        <w:jc w:val="both"/>
        <w:rPr>
          <w:rFonts w:ascii="Times New Roman" w:hAnsi="Times New Roman"/>
          <w:color w:val="auto"/>
          <w:szCs w:val="22"/>
        </w:rPr>
      </w:pPr>
      <w:r w:rsidRPr="00BC6F1D">
        <w:rPr>
          <w:rFonts w:ascii="Times New Roman" w:hAnsi="Times New Roman"/>
          <w:color w:val="auto"/>
          <w:szCs w:val="22"/>
        </w:rPr>
        <w:t xml:space="preserve">Vērtējot projekta iesnieguma atbilstību projekta iesnieguma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4C9A9476" w14:textId="77777777" w:rsidR="001623DA" w:rsidRPr="00BC6F1D" w:rsidRDefault="001623DA" w:rsidP="00513FD7">
      <w:pPr>
        <w:numPr>
          <w:ilvl w:val="0"/>
          <w:numId w:val="1"/>
        </w:numPr>
        <w:spacing w:after="0" w:line="240" w:lineRule="auto"/>
        <w:jc w:val="both"/>
        <w:rPr>
          <w:rFonts w:ascii="Times New Roman" w:hAnsi="Times New Roman"/>
          <w:color w:val="auto"/>
          <w:szCs w:val="22"/>
        </w:rPr>
      </w:pPr>
      <w:r w:rsidRPr="00BC6F1D">
        <w:rPr>
          <w:rFonts w:ascii="Times New Roman" w:hAnsi="Times New Roman"/>
          <w:color w:val="auto"/>
          <w:szCs w:val="22"/>
        </w:rPr>
        <w:t xml:space="preserve">Vērtējot projekta iesniegumu,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613E5433" w14:textId="77777777" w:rsidR="001623DA" w:rsidRPr="00BC6F1D" w:rsidRDefault="001623DA" w:rsidP="00513FD7">
      <w:pPr>
        <w:numPr>
          <w:ilvl w:val="0"/>
          <w:numId w:val="1"/>
        </w:numPr>
        <w:spacing w:after="0" w:line="240" w:lineRule="auto"/>
        <w:jc w:val="both"/>
        <w:rPr>
          <w:rFonts w:ascii="Times New Roman" w:hAnsi="Times New Roman"/>
          <w:color w:val="auto"/>
          <w:szCs w:val="22"/>
        </w:rPr>
      </w:pPr>
      <w:r w:rsidRPr="00BC6F1D">
        <w:rPr>
          <w:rFonts w:ascii="Times New Roman" w:hAnsi="Times New Roman"/>
          <w:color w:val="auto"/>
          <w:szCs w:val="22"/>
        </w:rPr>
        <w:t xml:space="preserve">Projektu iesniegumu vērtēšanā izmantojami: </w:t>
      </w:r>
    </w:p>
    <w:p w14:paraId="2F31007F" w14:textId="77777777" w:rsidR="001623DA" w:rsidRPr="00BC6F1D" w:rsidRDefault="00595C7D" w:rsidP="00513FD7">
      <w:pPr>
        <w:numPr>
          <w:ilvl w:val="0"/>
          <w:numId w:val="2"/>
        </w:numPr>
        <w:spacing w:after="0" w:line="240" w:lineRule="auto"/>
        <w:jc w:val="both"/>
        <w:rPr>
          <w:rFonts w:ascii="Times New Roman" w:hAnsi="Times New Roman"/>
          <w:color w:val="auto"/>
          <w:szCs w:val="22"/>
        </w:rPr>
      </w:pPr>
      <w:r w:rsidRPr="00BC6F1D">
        <w:rPr>
          <w:rFonts w:ascii="Times New Roman" w:hAnsi="Times New Roman"/>
          <w:color w:val="auto"/>
          <w:szCs w:val="22"/>
        </w:rPr>
        <w:t xml:space="preserve">Ministru kabineta </w:t>
      </w:r>
      <w:r w:rsidR="001623DA" w:rsidRPr="00BC6F1D">
        <w:rPr>
          <w:rFonts w:ascii="Times New Roman" w:hAnsi="Times New Roman"/>
          <w:color w:val="auto"/>
          <w:szCs w:val="22"/>
        </w:rPr>
        <w:t>noteikum</w:t>
      </w:r>
      <w:r w:rsidR="003D7D51" w:rsidRPr="00BC6F1D">
        <w:rPr>
          <w:rFonts w:ascii="Times New Roman" w:hAnsi="Times New Roman"/>
          <w:color w:val="auto"/>
          <w:szCs w:val="22"/>
        </w:rPr>
        <w:t>i  "Eiropas Savienības Kohēzijas politikas programmas 2021. – 2027.</w:t>
      </w:r>
      <w:r w:rsidR="003D7D51" w:rsidRPr="00BC6F1D">
        <w:rPr>
          <w:rFonts w:ascii="Times New Roman" w:hAnsi="Times New Roman"/>
          <w:color w:val="auto"/>
        </w:rPr>
        <w:t> </w:t>
      </w:r>
      <w:r w:rsidR="003D7D51" w:rsidRPr="00BC6F1D">
        <w:rPr>
          <w:rFonts w:ascii="Times New Roman" w:hAnsi="Times New Roman"/>
          <w:color w:val="auto"/>
          <w:szCs w:val="22"/>
        </w:rPr>
        <w:t xml:space="preserve">gadam 4.2.2. specifiskā atbalsta mērķa "Uzlabot izglītības un mācību sistēmu kvalitāti, iekļautību, efektivitāti un nozīmīgumu darba tirgū, tostarp ar neformālās un ikdienējās mācīšanās validēšanas palīdzību, lai atbalstītu pamatkompetenču, tostarp uzņēmējdarbības un digitālo prasmju, apguvi, un sekmējot duālo mācību sistēmu un māceklības ieviešanu" 4.2.2.9. pasākuma "Izglītības procesa individualizācija un starpnozaru sadarbība profesionālās izglītības izcilībai" pirmās projekta iesniegumu atlases kārtas īstenošanas noteikumi" </w:t>
      </w:r>
      <w:r w:rsidR="006A587F" w:rsidRPr="00BC6F1D">
        <w:rPr>
          <w:rFonts w:ascii="Times New Roman" w:hAnsi="Times New Roman"/>
          <w:color w:val="auto"/>
          <w:szCs w:val="22"/>
        </w:rPr>
        <w:t xml:space="preserve">(turpmāk – </w:t>
      </w:r>
      <w:r w:rsidR="0015385B" w:rsidRPr="00BC6F1D">
        <w:rPr>
          <w:rFonts w:ascii="Times New Roman" w:hAnsi="Times New Roman"/>
          <w:color w:val="auto"/>
          <w:szCs w:val="22"/>
        </w:rPr>
        <w:t>MK noteikumi par SAMP īstenošanu</w:t>
      </w:r>
      <w:r w:rsidR="006A587F" w:rsidRPr="00BC6F1D">
        <w:rPr>
          <w:rFonts w:ascii="Times New Roman" w:hAnsi="Times New Roman"/>
          <w:color w:val="auto"/>
          <w:szCs w:val="22"/>
        </w:rPr>
        <w:t>)</w:t>
      </w:r>
      <w:r w:rsidR="006E39BA" w:rsidRPr="00BC6F1D">
        <w:rPr>
          <w:rFonts w:ascii="Times New Roman" w:hAnsi="Times New Roman"/>
          <w:color w:val="auto"/>
          <w:szCs w:val="22"/>
        </w:rPr>
        <w:t>;</w:t>
      </w:r>
    </w:p>
    <w:p w14:paraId="05ECC50F" w14:textId="77777777" w:rsidR="006A587F" w:rsidRPr="00BC6F1D" w:rsidRDefault="006A1687" w:rsidP="00513FD7">
      <w:pPr>
        <w:numPr>
          <w:ilvl w:val="0"/>
          <w:numId w:val="2"/>
        </w:numPr>
        <w:spacing w:after="0" w:line="240" w:lineRule="auto"/>
        <w:jc w:val="both"/>
        <w:rPr>
          <w:rFonts w:ascii="Times New Roman" w:hAnsi="Times New Roman"/>
          <w:color w:val="auto"/>
          <w:szCs w:val="22"/>
        </w:rPr>
      </w:pPr>
      <w:r w:rsidRPr="00BC6F1D">
        <w:rPr>
          <w:rFonts w:ascii="Times New Roman" w:eastAsia="Times New Roman" w:hAnsi="Times New Roman"/>
          <w:bCs/>
          <w:color w:val="auto"/>
          <w:spacing w:val="5"/>
          <w:szCs w:val="22"/>
          <w:lang w:eastAsia="lv-LV"/>
        </w:rPr>
        <w:t xml:space="preserve">Eiropas Savienības </w:t>
      </w:r>
      <w:r w:rsidR="006E2E4D" w:rsidRPr="00BC6F1D">
        <w:rPr>
          <w:rFonts w:ascii="Times New Roman" w:eastAsia="Times New Roman" w:hAnsi="Times New Roman"/>
          <w:bCs/>
          <w:color w:val="auto"/>
          <w:spacing w:val="5"/>
          <w:szCs w:val="22"/>
          <w:lang w:eastAsia="lv-LV"/>
        </w:rPr>
        <w:t xml:space="preserve">kohēzijas politikas programmas </w:t>
      </w:r>
      <w:r w:rsidRPr="00BC6F1D">
        <w:rPr>
          <w:rFonts w:ascii="Times New Roman" w:eastAsia="Times New Roman" w:hAnsi="Times New Roman"/>
          <w:bCs/>
          <w:color w:val="auto"/>
          <w:spacing w:val="5"/>
          <w:szCs w:val="22"/>
          <w:lang w:eastAsia="lv-LV"/>
        </w:rPr>
        <w:t>2021.–2027. gadam</w:t>
      </w:r>
      <w:r w:rsidR="006A587F" w:rsidRPr="00BC6F1D">
        <w:rPr>
          <w:rFonts w:ascii="Times New Roman" w:hAnsi="Times New Roman"/>
          <w:color w:val="auto"/>
          <w:szCs w:val="22"/>
        </w:rPr>
        <w:t xml:space="preserve"> papildinājums;</w:t>
      </w:r>
    </w:p>
    <w:p w14:paraId="67507769" w14:textId="77777777" w:rsidR="006A587F" w:rsidRPr="00BC6F1D" w:rsidRDefault="006E39BA" w:rsidP="00513FD7">
      <w:pPr>
        <w:numPr>
          <w:ilvl w:val="0"/>
          <w:numId w:val="2"/>
        </w:numPr>
        <w:spacing w:after="0" w:line="240" w:lineRule="auto"/>
        <w:jc w:val="both"/>
        <w:rPr>
          <w:rFonts w:ascii="Times New Roman" w:hAnsi="Times New Roman"/>
          <w:color w:val="auto"/>
          <w:szCs w:val="22"/>
        </w:rPr>
      </w:pPr>
      <w:r w:rsidRPr="00BC6F1D">
        <w:rPr>
          <w:rFonts w:ascii="Times New Roman" w:hAnsi="Times New Roman"/>
          <w:color w:val="auto"/>
          <w:szCs w:val="22"/>
        </w:rPr>
        <w:lastRenderedPageBreak/>
        <w:t xml:space="preserve">4.2.2. specifiskā atbalsta mērķa "Uzlabot izglītības un mācību sistēmu kvalitāti, iekļautību, efektivitāti un nozīmīgumu darba tirgū, tostarp ar neformālās un ikdienējās mācīšanās validēšanas palīdzību, lai atbalstītu pamatkompetenču, tostarp uzņēmējdarbības un digitālo prasmju, apguvi, un sekmējot duālo mācību sistēmu </w:t>
      </w:r>
      <w:r w:rsidR="003D7D51" w:rsidRPr="00BC6F1D">
        <w:rPr>
          <w:rFonts w:ascii="Times New Roman" w:hAnsi="Times New Roman"/>
          <w:color w:val="auto"/>
          <w:szCs w:val="22"/>
        </w:rPr>
        <w:t>un māceklības ieviešanu" 4.2.2.9</w:t>
      </w:r>
      <w:r w:rsidRPr="00BC6F1D">
        <w:rPr>
          <w:rFonts w:ascii="Times New Roman" w:hAnsi="Times New Roman"/>
          <w:color w:val="auto"/>
          <w:szCs w:val="22"/>
        </w:rPr>
        <w:t>. pasākuma "</w:t>
      </w:r>
      <w:r w:rsidR="003D7D51" w:rsidRPr="00BC6F1D">
        <w:rPr>
          <w:rFonts w:ascii="Times New Roman" w:hAnsi="Times New Roman"/>
          <w:color w:val="auto"/>
          <w:szCs w:val="22"/>
        </w:rPr>
        <w:t>Izglītības procesa individualizācija un starpnozaru sadarbība profesionālās izglītības izcilībai” pirmās projektu iesniegumu atlases kārtas</w:t>
      </w:r>
      <w:r w:rsidR="003D7D51" w:rsidRPr="00BC6F1D">
        <w:rPr>
          <w:rFonts w:ascii="Times New Roman" w:hAnsi="Times New Roman"/>
          <w:color w:val="auto"/>
        </w:rPr>
        <w:t xml:space="preserve"> </w:t>
      </w:r>
      <w:r w:rsidR="006A587F" w:rsidRPr="00BC6F1D">
        <w:rPr>
          <w:rFonts w:ascii="Times New Roman" w:hAnsi="Times New Roman"/>
          <w:color w:val="auto"/>
          <w:szCs w:val="22"/>
        </w:rPr>
        <w:t>projekta iesnieguma atlases nolikums, projekta iesnieguma vērtēšanas kritēriji un projekta iesnieguma veidlapas aizpildīšanas metodika.</w:t>
      </w:r>
    </w:p>
    <w:p w14:paraId="1501E25F" w14:textId="77777777" w:rsidR="003C46D4" w:rsidRPr="00BC6F1D" w:rsidRDefault="003C46D4" w:rsidP="00873721">
      <w:pPr>
        <w:rPr>
          <w:rFonts w:ascii="Times New Roman" w:hAnsi="Times New Roman"/>
          <w:color w:val="auto"/>
          <w:szCs w:val="22"/>
        </w:rPr>
      </w:pPr>
    </w:p>
    <w:tbl>
      <w:tblPr>
        <w:tblW w:w="14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544"/>
        <w:gridCol w:w="1843"/>
        <w:gridCol w:w="8207"/>
      </w:tblGrid>
      <w:tr w:rsidR="00595C7D" w:rsidRPr="00BC6F1D" w14:paraId="6F85F6D5" w14:textId="77777777" w:rsidTr="32A74FF5">
        <w:trPr>
          <w:trHeight w:val="558"/>
          <w:jc w:val="center"/>
        </w:trPr>
        <w:tc>
          <w:tcPr>
            <w:tcW w:w="4292" w:type="dxa"/>
            <w:gridSpan w:val="2"/>
            <w:vMerge w:val="restart"/>
            <w:tcBorders>
              <w:top w:val="single" w:sz="4" w:space="0" w:color="auto"/>
            </w:tcBorders>
            <w:shd w:val="clear" w:color="auto" w:fill="F2F2F2" w:themeFill="background1" w:themeFillShade="F2"/>
            <w:vAlign w:val="center"/>
          </w:tcPr>
          <w:p w14:paraId="21D16C89" w14:textId="77777777" w:rsidR="00595C7D" w:rsidRPr="00597FE1" w:rsidRDefault="00595C7D" w:rsidP="00595C7D">
            <w:pPr>
              <w:spacing w:after="0" w:line="240" w:lineRule="auto"/>
              <w:jc w:val="both"/>
              <w:rPr>
                <w:rFonts w:ascii="Times New Roman" w:hAnsi="Times New Roman"/>
                <w:color w:val="auto"/>
                <w:szCs w:val="22"/>
              </w:rPr>
            </w:pPr>
            <w:r w:rsidRPr="005D5095">
              <w:rPr>
                <w:rFonts w:ascii="Times New Roman" w:hAnsi="Times New Roman"/>
                <w:b/>
                <w:bCs/>
                <w:color w:val="auto"/>
                <w:szCs w:val="22"/>
              </w:rPr>
              <w:t>2. SPECIFISKIE ATBI</w:t>
            </w:r>
            <w:r w:rsidRPr="006C424B">
              <w:rPr>
                <w:rFonts w:ascii="Times New Roman" w:hAnsi="Times New Roman"/>
                <w:b/>
                <w:bCs/>
                <w:color w:val="auto"/>
                <w:szCs w:val="22"/>
              </w:rPr>
              <w:t>LSTĪBAS KRITĒRIJI</w:t>
            </w:r>
          </w:p>
        </w:tc>
        <w:tc>
          <w:tcPr>
            <w:tcW w:w="1843" w:type="dxa"/>
            <w:vMerge w:val="restart"/>
            <w:tcBorders>
              <w:top w:val="single" w:sz="4" w:space="0" w:color="auto"/>
            </w:tcBorders>
            <w:shd w:val="clear" w:color="auto" w:fill="F2F2F2" w:themeFill="background1" w:themeFillShade="F2"/>
            <w:vAlign w:val="center"/>
          </w:tcPr>
          <w:p w14:paraId="7A3D7CC9" w14:textId="77777777" w:rsidR="00595C7D" w:rsidRPr="00597FE1" w:rsidRDefault="00595C7D" w:rsidP="00595C7D">
            <w:pPr>
              <w:spacing w:after="0" w:line="240" w:lineRule="auto"/>
              <w:jc w:val="center"/>
              <w:rPr>
                <w:rFonts w:ascii="Times New Roman" w:hAnsi="Times New Roman"/>
                <w:b/>
                <w:color w:val="auto"/>
                <w:szCs w:val="22"/>
              </w:rPr>
            </w:pPr>
            <w:r w:rsidRPr="00597FE1">
              <w:rPr>
                <w:rFonts w:ascii="Times New Roman" w:hAnsi="Times New Roman"/>
                <w:b/>
                <w:color w:val="auto"/>
                <w:szCs w:val="22"/>
              </w:rPr>
              <w:t>Kritērija ietekme uz lēmuma pieņemšanu</w:t>
            </w:r>
          </w:p>
          <w:p w14:paraId="23E933FE" w14:textId="77777777" w:rsidR="00595C7D" w:rsidRPr="00597FE1" w:rsidRDefault="00595C7D" w:rsidP="00595C7D">
            <w:pPr>
              <w:pStyle w:val="ListParagraph"/>
              <w:ind w:left="0"/>
              <w:jc w:val="center"/>
              <w:rPr>
                <w:sz w:val="22"/>
                <w:szCs w:val="22"/>
                <w:lang w:val="lv-LV" w:eastAsia="en-US"/>
              </w:rPr>
            </w:pPr>
            <w:r w:rsidRPr="00597FE1">
              <w:rPr>
                <w:sz w:val="22"/>
                <w:szCs w:val="22"/>
                <w:lang w:val="lv-LV" w:eastAsia="en-US"/>
              </w:rPr>
              <w:t>(P)</w:t>
            </w:r>
          </w:p>
        </w:tc>
        <w:tc>
          <w:tcPr>
            <w:tcW w:w="8207" w:type="dxa"/>
            <w:vMerge w:val="restart"/>
            <w:tcBorders>
              <w:top w:val="single" w:sz="4" w:space="0" w:color="auto"/>
            </w:tcBorders>
            <w:shd w:val="clear" w:color="auto" w:fill="F2F2F2" w:themeFill="background1" w:themeFillShade="F2"/>
            <w:vAlign w:val="center"/>
          </w:tcPr>
          <w:p w14:paraId="447C4C3F" w14:textId="77777777" w:rsidR="00595C7D" w:rsidRPr="00597FE1" w:rsidRDefault="00595C7D" w:rsidP="00595C7D">
            <w:pPr>
              <w:pStyle w:val="ListParagraph"/>
              <w:ind w:left="0"/>
              <w:jc w:val="center"/>
              <w:rPr>
                <w:sz w:val="22"/>
                <w:szCs w:val="22"/>
                <w:lang w:val="lv-LV" w:eastAsia="en-US"/>
              </w:rPr>
            </w:pPr>
          </w:p>
        </w:tc>
      </w:tr>
      <w:tr w:rsidR="00595C7D" w:rsidRPr="00BC6F1D" w14:paraId="3015D847" w14:textId="77777777" w:rsidTr="32A74FF5">
        <w:trPr>
          <w:trHeight w:val="836"/>
          <w:jc w:val="center"/>
        </w:trPr>
        <w:tc>
          <w:tcPr>
            <w:tcW w:w="4292" w:type="dxa"/>
            <w:gridSpan w:val="2"/>
            <w:vMerge/>
            <w:vAlign w:val="center"/>
          </w:tcPr>
          <w:p w14:paraId="015B4371" w14:textId="77777777" w:rsidR="00595C7D" w:rsidRPr="005358D2" w:rsidRDefault="00595C7D" w:rsidP="00595C7D">
            <w:pPr>
              <w:spacing w:after="0" w:line="240" w:lineRule="auto"/>
              <w:jc w:val="both"/>
              <w:rPr>
                <w:rFonts w:ascii="Times New Roman" w:hAnsi="Times New Roman"/>
                <w:color w:val="auto"/>
                <w:szCs w:val="22"/>
                <w:highlight w:val="yellow"/>
              </w:rPr>
            </w:pPr>
          </w:p>
        </w:tc>
        <w:tc>
          <w:tcPr>
            <w:tcW w:w="1843" w:type="dxa"/>
            <w:vMerge/>
            <w:vAlign w:val="center"/>
          </w:tcPr>
          <w:p w14:paraId="2536F57B" w14:textId="77777777" w:rsidR="00595C7D" w:rsidRPr="005358D2" w:rsidRDefault="00595C7D" w:rsidP="00595C7D">
            <w:pPr>
              <w:spacing w:after="0" w:line="240" w:lineRule="auto"/>
              <w:jc w:val="center"/>
              <w:rPr>
                <w:rFonts w:ascii="Times New Roman" w:hAnsi="Times New Roman"/>
                <w:b/>
                <w:color w:val="auto"/>
                <w:szCs w:val="22"/>
                <w:highlight w:val="yellow"/>
              </w:rPr>
            </w:pPr>
          </w:p>
        </w:tc>
        <w:tc>
          <w:tcPr>
            <w:tcW w:w="8207" w:type="dxa"/>
            <w:vMerge/>
            <w:vAlign w:val="center"/>
          </w:tcPr>
          <w:p w14:paraId="487448B3" w14:textId="77777777" w:rsidR="00595C7D" w:rsidRPr="005358D2" w:rsidRDefault="00595C7D" w:rsidP="00595C7D">
            <w:pPr>
              <w:pStyle w:val="ListParagraph"/>
              <w:ind w:left="0"/>
              <w:jc w:val="center"/>
              <w:rPr>
                <w:b/>
                <w:sz w:val="22"/>
                <w:szCs w:val="22"/>
                <w:highlight w:val="yellow"/>
                <w:lang w:val="lv-LV" w:eastAsia="en-US"/>
              </w:rPr>
            </w:pPr>
          </w:p>
        </w:tc>
      </w:tr>
      <w:tr w:rsidR="00237502" w:rsidRPr="00BC6F1D" w14:paraId="5A44816F" w14:textId="77777777" w:rsidTr="32A74FF5">
        <w:trPr>
          <w:jc w:val="center"/>
        </w:trPr>
        <w:tc>
          <w:tcPr>
            <w:tcW w:w="748" w:type="dxa"/>
          </w:tcPr>
          <w:p w14:paraId="5116E479" w14:textId="77777777" w:rsidR="00237502" w:rsidRPr="006C424B" w:rsidRDefault="00237502" w:rsidP="00595C7D">
            <w:pPr>
              <w:spacing w:after="0" w:line="240" w:lineRule="auto"/>
              <w:jc w:val="both"/>
              <w:rPr>
                <w:rFonts w:ascii="Times New Roman" w:hAnsi="Times New Roman"/>
                <w:color w:val="auto"/>
                <w:szCs w:val="22"/>
              </w:rPr>
            </w:pPr>
            <w:r w:rsidRPr="005D5095">
              <w:rPr>
                <w:rFonts w:ascii="Times New Roman" w:hAnsi="Times New Roman"/>
                <w:color w:val="auto"/>
                <w:szCs w:val="22"/>
              </w:rPr>
              <w:t>2.1.</w:t>
            </w:r>
          </w:p>
        </w:tc>
        <w:tc>
          <w:tcPr>
            <w:tcW w:w="3544" w:type="dxa"/>
          </w:tcPr>
          <w:p w14:paraId="7647D723" w14:textId="77777777" w:rsidR="00237502" w:rsidRPr="000F681E" w:rsidRDefault="0005751F" w:rsidP="00237502">
            <w:pPr>
              <w:spacing w:after="120" w:line="240" w:lineRule="auto"/>
              <w:jc w:val="both"/>
              <w:rPr>
                <w:szCs w:val="22"/>
              </w:rPr>
            </w:pPr>
            <w:r w:rsidRPr="000F681E">
              <w:rPr>
                <w:rFonts w:ascii="Times New Roman" w:eastAsia="Times New Roman" w:hAnsi="Times New Roman"/>
                <w:color w:val="auto"/>
                <w:lang w:eastAsia="lv-LV"/>
              </w:rPr>
              <w:t>Projekta iesniegumā plānotās projekta darbības ir sasaistītas ar projekta iesniegumā plānoto laika grafiku.</w:t>
            </w:r>
            <w:r w:rsidRPr="000F681E">
              <w:rPr>
                <w:rStyle w:val="eop"/>
                <w:szCs w:val="22"/>
                <w:shd w:val="clear" w:color="auto" w:fill="FFFFFF"/>
              </w:rPr>
              <w:t> </w:t>
            </w:r>
          </w:p>
        </w:tc>
        <w:tc>
          <w:tcPr>
            <w:tcW w:w="1843" w:type="dxa"/>
          </w:tcPr>
          <w:p w14:paraId="3D154A1C" w14:textId="77777777" w:rsidR="00237502" w:rsidRPr="00702509" w:rsidRDefault="0005751F" w:rsidP="00595C7D">
            <w:pPr>
              <w:pStyle w:val="ListParagraph"/>
              <w:ind w:left="0"/>
              <w:jc w:val="center"/>
              <w:rPr>
                <w:sz w:val="22"/>
                <w:szCs w:val="22"/>
                <w:lang w:val="lv-LV" w:eastAsia="en-US"/>
              </w:rPr>
            </w:pPr>
            <w:r w:rsidRPr="00702509">
              <w:rPr>
                <w:sz w:val="22"/>
                <w:szCs w:val="22"/>
                <w:lang w:val="lv-LV" w:eastAsia="en-US"/>
              </w:rPr>
              <w:t>P</w:t>
            </w:r>
          </w:p>
        </w:tc>
        <w:tc>
          <w:tcPr>
            <w:tcW w:w="8207" w:type="dxa"/>
          </w:tcPr>
          <w:p w14:paraId="74C8D954" w14:textId="27D172DC" w:rsidR="00A75D80" w:rsidRPr="00702509" w:rsidRDefault="00A75D80" w:rsidP="00A75D80">
            <w:pPr>
              <w:spacing w:after="120" w:line="240" w:lineRule="auto"/>
              <w:jc w:val="both"/>
              <w:rPr>
                <w:rFonts w:ascii="Times New Roman" w:eastAsia="Times New Roman" w:hAnsi="Times New Roman"/>
                <w:color w:val="auto"/>
                <w:szCs w:val="22"/>
              </w:rPr>
            </w:pPr>
            <w:r w:rsidRPr="00702509">
              <w:rPr>
                <w:rFonts w:ascii="Times New Roman" w:eastAsia="Times New Roman" w:hAnsi="Times New Roman"/>
                <w:b/>
                <w:color w:val="auto"/>
                <w:szCs w:val="22"/>
              </w:rPr>
              <w:t>Vērtējums ir “Jā”,</w:t>
            </w:r>
            <w:r w:rsidRPr="00702509">
              <w:rPr>
                <w:rFonts w:ascii="Times New Roman" w:eastAsia="Times New Roman" w:hAnsi="Times New Roman"/>
                <w:color w:val="auto"/>
                <w:szCs w:val="22"/>
              </w:rPr>
              <w:t xml:space="preserve"> ja </w:t>
            </w:r>
            <w:r w:rsidRPr="00702509">
              <w:rPr>
                <w:rFonts w:ascii="Times New Roman" w:eastAsia="Times New Roman" w:hAnsi="Times New Roman"/>
                <w:color w:val="auto"/>
                <w:lang w:eastAsia="lv-LV"/>
              </w:rPr>
              <w:t xml:space="preserve">projekta </w:t>
            </w:r>
            <w:r w:rsidRPr="005D5095">
              <w:rPr>
                <w:rFonts w:ascii="Times New Roman" w:eastAsia="Times New Roman" w:hAnsi="Times New Roman"/>
                <w:color w:val="auto"/>
                <w:lang w:eastAsia="lv-LV"/>
              </w:rPr>
              <w:t xml:space="preserve">iesniegumā plānotās projekta darbības atbilst </w:t>
            </w:r>
            <w:r w:rsidRPr="006C424B">
              <w:rPr>
                <w:rFonts w:ascii="Times New Roman" w:eastAsia="Times New Roman" w:hAnsi="Times New Roman"/>
                <w:color w:val="auto"/>
                <w:szCs w:val="22"/>
              </w:rPr>
              <w:t>MK noteikumos par SAMP īstenošanu noteiktajām prasībām</w:t>
            </w:r>
            <w:r w:rsidRPr="00702509">
              <w:rPr>
                <w:rFonts w:ascii="Times New Roman" w:eastAsia="Times New Roman" w:hAnsi="Times New Roman"/>
                <w:color w:val="auto"/>
                <w:lang w:eastAsia="lv-LV"/>
              </w:rPr>
              <w:t xml:space="preserve"> un ieviešanas termiņ</w:t>
            </w:r>
            <w:r w:rsidR="00A879A8">
              <w:rPr>
                <w:rFonts w:ascii="Times New Roman" w:eastAsia="Times New Roman" w:hAnsi="Times New Roman"/>
                <w:color w:val="auto"/>
                <w:lang w:eastAsia="lv-LV"/>
              </w:rPr>
              <w:t>am</w:t>
            </w:r>
            <w:r w:rsidRPr="00702509">
              <w:rPr>
                <w:rFonts w:ascii="Times New Roman" w:eastAsia="Times New Roman" w:hAnsi="Times New Roman"/>
                <w:color w:val="auto"/>
                <w:lang w:eastAsia="lv-LV"/>
              </w:rPr>
              <w:t xml:space="preserve"> un ir sasaistītas ar projekta iesniegumā plānoto laika grafiku</w:t>
            </w:r>
            <w:r w:rsidRPr="00702509">
              <w:rPr>
                <w:rFonts w:ascii="Times New Roman" w:eastAsia="Times New Roman" w:hAnsi="Times New Roman"/>
                <w:color w:val="auto"/>
                <w:szCs w:val="22"/>
              </w:rPr>
              <w:t>.</w:t>
            </w:r>
          </w:p>
          <w:p w14:paraId="58465E74" w14:textId="77777777" w:rsidR="00A75D80" w:rsidRPr="00702509" w:rsidRDefault="00A75D80" w:rsidP="00A75D80">
            <w:pPr>
              <w:spacing w:after="120" w:line="240" w:lineRule="auto"/>
              <w:jc w:val="both"/>
              <w:rPr>
                <w:rFonts w:ascii="Times New Roman" w:eastAsia="Times New Roman" w:hAnsi="Times New Roman"/>
                <w:color w:val="auto"/>
                <w:szCs w:val="22"/>
              </w:rPr>
            </w:pPr>
            <w:r w:rsidRPr="00702509">
              <w:rPr>
                <w:rFonts w:ascii="Times New Roman" w:eastAsia="Times New Roman" w:hAnsi="Times New Roman"/>
                <w:color w:val="auto"/>
                <w:szCs w:val="22"/>
              </w:rPr>
              <w:t xml:space="preserve">Ja projekta iesniegums neatbilst minētajām prasībām, vērtējums ir </w:t>
            </w:r>
            <w:r w:rsidRPr="00702509">
              <w:rPr>
                <w:rFonts w:ascii="Times New Roman" w:eastAsia="Times New Roman" w:hAnsi="Times New Roman"/>
                <w:b/>
                <w:color w:val="auto"/>
                <w:szCs w:val="22"/>
              </w:rPr>
              <w:t>“Jā, ar nosacījumu”,</w:t>
            </w:r>
            <w:r w:rsidRPr="00702509">
              <w:rPr>
                <w:rFonts w:ascii="Times New Roman" w:eastAsia="Times New Roman" w:hAnsi="Times New Roman"/>
                <w:color w:val="auto"/>
                <w:szCs w:val="22"/>
              </w:rPr>
              <w:t xml:space="preserve"> izvirza atbilstošus nosacījumus.</w:t>
            </w:r>
          </w:p>
          <w:p w14:paraId="1EA27A8F" w14:textId="77777777" w:rsidR="00F77365" w:rsidRPr="00702509" w:rsidRDefault="00A75D80" w:rsidP="00A75D80">
            <w:pPr>
              <w:pStyle w:val="NoSpacing"/>
              <w:spacing w:after="120"/>
              <w:jc w:val="both"/>
              <w:rPr>
                <w:rFonts w:ascii="Times New Roman" w:hAnsi="Times New Roman"/>
                <w:b/>
                <w:color w:val="auto"/>
                <w:szCs w:val="22"/>
              </w:rPr>
            </w:pPr>
            <w:r w:rsidRPr="00702509">
              <w:rPr>
                <w:rFonts w:ascii="Times New Roman" w:eastAsia="Times New Roman" w:hAnsi="Times New Roman"/>
                <w:color w:val="auto"/>
              </w:rPr>
              <w:t xml:space="preserve">Vērtējums ir </w:t>
            </w:r>
            <w:r w:rsidRPr="00702509">
              <w:rPr>
                <w:rFonts w:ascii="Times New Roman" w:eastAsia="Times New Roman" w:hAnsi="Times New Roman"/>
                <w:b/>
                <w:bCs/>
                <w:color w:val="auto"/>
              </w:rPr>
              <w:t>“Nē”</w:t>
            </w:r>
            <w:r w:rsidRPr="00702509">
              <w:rPr>
                <w:rFonts w:ascii="Times New Roman" w:eastAsia="Times New Roman" w:hAnsi="Times New Roman"/>
                <w:color w:val="auto"/>
              </w:rPr>
              <w:t>, ja precizētajā projekta iesniegumā nav veikti precizējumi atbilstoši izvirzītajiem nosacījumiem.</w:t>
            </w:r>
          </w:p>
        </w:tc>
      </w:tr>
      <w:tr w:rsidR="006F360B" w:rsidRPr="00BC6F1D" w14:paraId="611F98F7" w14:textId="77777777" w:rsidTr="32A74FF5">
        <w:trPr>
          <w:jc w:val="center"/>
        </w:trPr>
        <w:tc>
          <w:tcPr>
            <w:tcW w:w="748" w:type="dxa"/>
          </w:tcPr>
          <w:p w14:paraId="11267617" w14:textId="77777777" w:rsidR="006F360B" w:rsidRPr="006C424B" w:rsidRDefault="00BC6F1D" w:rsidP="32A74FF5">
            <w:pPr>
              <w:spacing w:after="0" w:line="240" w:lineRule="auto"/>
              <w:jc w:val="both"/>
              <w:rPr>
                <w:rFonts w:ascii="Times New Roman" w:hAnsi="Times New Roman"/>
                <w:color w:val="auto"/>
              </w:rPr>
            </w:pPr>
            <w:r w:rsidRPr="005D5095">
              <w:rPr>
                <w:rFonts w:ascii="Times New Roman" w:hAnsi="Times New Roman"/>
                <w:color w:val="auto"/>
              </w:rPr>
              <w:t>2.</w:t>
            </w:r>
            <w:r w:rsidR="2DF7C1B2" w:rsidRPr="006C424B">
              <w:rPr>
                <w:rFonts w:ascii="Times New Roman" w:hAnsi="Times New Roman"/>
                <w:color w:val="auto"/>
              </w:rPr>
              <w:t>2</w:t>
            </w:r>
            <w:r w:rsidR="006F360B" w:rsidRPr="006C424B">
              <w:rPr>
                <w:rFonts w:ascii="Times New Roman" w:hAnsi="Times New Roman"/>
                <w:color w:val="auto"/>
              </w:rPr>
              <w:t>.</w:t>
            </w:r>
          </w:p>
        </w:tc>
        <w:tc>
          <w:tcPr>
            <w:tcW w:w="3544" w:type="dxa"/>
          </w:tcPr>
          <w:p w14:paraId="0B8D0003" w14:textId="77777777" w:rsidR="006F360B" w:rsidRPr="004C0C36" w:rsidRDefault="0005751F" w:rsidP="0005751F">
            <w:pPr>
              <w:pStyle w:val="NoSpacing"/>
              <w:spacing w:after="120"/>
              <w:jc w:val="both"/>
              <w:rPr>
                <w:rFonts w:ascii="Times New Roman" w:eastAsia="Times New Roman" w:hAnsi="Times New Roman"/>
                <w:color w:val="auto"/>
                <w:szCs w:val="22"/>
                <w:lang w:eastAsia="lv-LV"/>
              </w:rPr>
            </w:pPr>
            <w:r w:rsidRPr="004C0C36">
              <w:rPr>
                <w:rFonts w:ascii="Times New Roman" w:eastAsia="Times New Roman" w:hAnsi="Times New Roman"/>
                <w:color w:val="auto"/>
                <w:lang w:eastAsia="lv-LV"/>
              </w:rPr>
              <w:t>Projektā plānotās darbības veicina Izglītības attīstības pamatnostādnēs 2021. - 2027. gadam “Nākotnes prasmes nākotnes sabiedrībai” (turpmāk - IAP) noteiktā mērķa sasniegšanu par mūsdienīga, kvalitatīva un uz darba tirgū augsti novērtētu prasmju attīstīšanu orientēta izglītības piedāvājuma nodrošināšanai un sniedz ieguldījumu IAP minēto izaicinājumu risināšanā par mūsdienu vajadzībām nepietiekami atbilstošu izglītības piedāvājumu un darba tirgū pieprasītu prasmju trūkumu.</w:t>
            </w:r>
            <w:r w:rsidRPr="004C0C36">
              <w:rPr>
                <w:rStyle w:val="eop"/>
                <w:szCs w:val="22"/>
                <w:shd w:val="clear" w:color="auto" w:fill="FFFFFF"/>
              </w:rPr>
              <w:t> </w:t>
            </w:r>
          </w:p>
        </w:tc>
        <w:tc>
          <w:tcPr>
            <w:tcW w:w="1843" w:type="dxa"/>
          </w:tcPr>
          <w:p w14:paraId="3B463AA6" w14:textId="77777777" w:rsidR="006F360B" w:rsidRPr="004C0C36" w:rsidRDefault="006F360B" w:rsidP="006F360B">
            <w:pPr>
              <w:pStyle w:val="ListParagraph"/>
              <w:ind w:left="0"/>
              <w:jc w:val="center"/>
              <w:rPr>
                <w:sz w:val="22"/>
                <w:szCs w:val="22"/>
                <w:lang w:val="lv-LV" w:eastAsia="en-US"/>
              </w:rPr>
            </w:pPr>
            <w:r w:rsidRPr="004C0C36">
              <w:rPr>
                <w:sz w:val="22"/>
                <w:szCs w:val="22"/>
                <w:lang w:val="lv-LV" w:eastAsia="en-US"/>
              </w:rPr>
              <w:t>P</w:t>
            </w:r>
          </w:p>
        </w:tc>
        <w:tc>
          <w:tcPr>
            <w:tcW w:w="8207" w:type="dxa"/>
          </w:tcPr>
          <w:p w14:paraId="1044B7B1" w14:textId="21BEAAC7" w:rsidR="0007403A" w:rsidRPr="004C0C36" w:rsidRDefault="006F360B" w:rsidP="006F360B">
            <w:pPr>
              <w:pStyle w:val="NoSpacing"/>
              <w:spacing w:after="120"/>
              <w:jc w:val="both"/>
              <w:rPr>
                <w:rFonts w:ascii="Times New Roman" w:eastAsia="Times New Roman" w:hAnsi="Times New Roman"/>
                <w:color w:val="auto"/>
                <w:szCs w:val="22"/>
                <w:lang w:eastAsia="lv-LV"/>
              </w:rPr>
            </w:pPr>
            <w:r w:rsidRPr="004C0C36">
              <w:rPr>
                <w:rFonts w:ascii="Times New Roman" w:hAnsi="Times New Roman"/>
                <w:b/>
                <w:color w:val="auto"/>
                <w:szCs w:val="22"/>
              </w:rPr>
              <w:t>Vērtējums ir „Jā”</w:t>
            </w:r>
            <w:r w:rsidRPr="004C0C36">
              <w:rPr>
                <w:rFonts w:ascii="Times New Roman" w:hAnsi="Times New Roman"/>
                <w:color w:val="auto"/>
                <w:szCs w:val="22"/>
              </w:rPr>
              <w:t>, ja projekta iesniegumā</w:t>
            </w:r>
            <w:r w:rsidRPr="004C0C36">
              <w:rPr>
                <w:rFonts w:ascii="Times New Roman" w:eastAsia="Times New Roman" w:hAnsi="Times New Roman"/>
                <w:szCs w:val="22"/>
              </w:rPr>
              <w:t xml:space="preserve"> ir sniegts raksturojums, kā projektā </w:t>
            </w:r>
            <w:r w:rsidRPr="004C0C36">
              <w:rPr>
                <w:rFonts w:ascii="Times New Roman" w:eastAsia="Times New Roman" w:hAnsi="Times New Roman"/>
                <w:color w:val="auto"/>
                <w:szCs w:val="22"/>
                <w:lang w:eastAsia="lv-LV"/>
              </w:rPr>
              <w:t xml:space="preserve">plānotās darbības </w:t>
            </w:r>
            <w:r w:rsidR="00B9343E">
              <w:rPr>
                <w:rFonts w:ascii="Times New Roman" w:eastAsia="Times New Roman" w:hAnsi="Times New Roman"/>
                <w:color w:val="auto"/>
                <w:szCs w:val="22"/>
                <w:lang w:eastAsia="lv-LV"/>
              </w:rPr>
              <w:t>un sasniedzamie</w:t>
            </w:r>
            <w:r w:rsidR="00D75006">
              <w:rPr>
                <w:rFonts w:ascii="Times New Roman" w:eastAsia="Times New Roman" w:hAnsi="Times New Roman"/>
                <w:color w:val="auto"/>
                <w:szCs w:val="22"/>
                <w:lang w:eastAsia="lv-LV"/>
              </w:rPr>
              <w:t xml:space="preserve"> rādītāji </w:t>
            </w:r>
            <w:r w:rsidRPr="004C0C36">
              <w:rPr>
                <w:rFonts w:ascii="Times New Roman" w:eastAsia="Times New Roman" w:hAnsi="Times New Roman"/>
                <w:color w:val="auto"/>
                <w:szCs w:val="22"/>
                <w:lang w:eastAsia="lv-LV"/>
              </w:rPr>
              <w:t>veicina IAP noteiktā mērķa</w:t>
            </w:r>
            <w:r w:rsidR="00D75006">
              <w:rPr>
                <w:rFonts w:ascii="Times New Roman" w:eastAsia="Times New Roman" w:hAnsi="Times New Roman"/>
                <w:color w:val="auto"/>
                <w:szCs w:val="22"/>
                <w:lang w:eastAsia="lv-LV"/>
              </w:rPr>
              <w:t>, uzdevumu</w:t>
            </w:r>
            <w:r w:rsidRPr="004C0C36">
              <w:rPr>
                <w:rFonts w:ascii="Times New Roman" w:eastAsia="Times New Roman" w:hAnsi="Times New Roman"/>
                <w:color w:val="auto"/>
                <w:szCs w:val="22"/>
                <w:lang w:eastAsia="lv-LV"/>
              </w:rPr>
              <w:t xml:space="preserve"> </w:t>
            </w:r>
            <w:r w:rsidR="00D75006">
              <w:rPr>
                <w:rFonts w:ascii="Times New Roman" w:eastAsia="Times New Roman" w:hAnsi="Times New Roman"/>
                <w:color w:val="auto"/>
                <w:szCs w:val="22"/>
                <w:lang w:eastAsia="lv-LV"/>
              </w:rPr>
              <w:t xml:space="preserve">un rezultāta rādītāju </w:t>
            </w:r>
            <w:r w:rsidRPr="004C0C36">
              <w:rPr>
                <w:rFonts w:ascii="Times New Roman" w:eastAsia="Times New Roman" w:hAnsi="Times New Roman"/>
                <w:color w:val="auto"/>
                <w:szCs w:val="22"/>
                <w:lang w:eastAsia="lv-LV"/>
              </w:rPr>
              <w:t>sasniegšanu par</w:t>
            </w:r>
            <w:r w:rsidR="0007403A" w:rsidRPr="004C0C36">
              <w:rPr>
                <w:rFonts w:ascii="Times New Roman" w:eastAsia="Times New Roman" w:hAnsi="Times New Roman"/>
                <w:color w:val="auto"/>
                <w:szCs w:val="22"/>
                <w:lang w:eastAsia="lv-LV"/>
              </w:rPr>
              <w:t xml:space="preserve"> </w:t>
            </w:r>
            <w:r w:rsidR="0007403A" w:rsidRPr="004C0C36">
              <w:rPr>
                <w:rFonts w:ascii="Times New Roman" w:eastAsia="Times New Roman" w:hAnsi="Times New Roman"/>
                <w:color w:val="auto"/>
                <w:lang w:eastAsia="lv-LV"/>
              </w:rPr>
              <w:t>mūsdienīga, kvalitatīva un uz darba tirgū augsti novērtētu prasmju attīstīšanu orientēta izglītības piedāvājuma nodrošināšanai un sniedz ieguldījumu IAP minēto izaicinājumu risināšanā par mūsdienu vajadzībām nepietiekami atbilstošu izglītības piedāvājumu un darba tirgū pieprasītu prasmju trūkumu.</w:t>
            </w:r>
            <w:r w:rsidR="0007403A" w:rsidRPr="004C0C36">
              <w:rPr>
                <w:rStyle w:val="eop"/>
                <w:szCs w:val="22"/>
                <w:shd w:val="clear" w:color="auto" w:fill="FFFFFF"/>
              </w:rPr>
              <w:t> </w:t>
            </w:r>
            <w:r w:rsidRPr="004C0C36">
              <w:rPr>
                <w:rFonts w:ascii="Times New Roman" w:eastAsia="Times New Roman" w:hAnsi="Times New Roman"/>
                <w:color w:val="auto"/>
                <w:szCs w:val="22"/>
                <w:lang w:eastAsia="lv-LV"/>
              </w:rPr>
              <w:t xml:space="preserve"> </w:t>
            </w:r>
          </w:p>
          <w:p w14:paraId="3747BC6C" w14:textId="77777777" w:rsidR="006F360B" w:rsidRPr="004C0C36" w:rsidRDefault="006F360B" w:rsidP="006F360B">
            <w:pPr>
              <w:pStyle w:val="NoSpacing"/>
              <w:spacing w:after="120"/>
              <w:jc w:val="both"/>
              <w:rPr>
                <w:rFonts w:ascii="Times New Roman" w:hAnsi="Times New Roman"/>
                <w:color w:val="auto"/>
                <w:szCs w:val="22"/>
              </w:rPr>
            </w:pPr>
            <w:r w:rsidRPr="004C0C36">
              <w:rPr>
                <w:rFonts w:ascii="Times New Roman" w:hAnsi="Times New Roman"/>
                <w:color w:val="auto"/>
                <w:szCs w:val="22"/>
              </w:rPr>
              <w:t>Ja projekta iesniegums neatbilst minētajai prasībai,</w:t>
            </w:r>
            <w:r w:rsidRPr="004C0C36">
              <w:rPr>
                <w:rFonts w:ascii="Times New Roman" w:hAnsi="Times New Roman"/>
                <w:b/>
                <w:color w:val="auto"/>
                <w:szCs w:val="22"/>
              </w:rPr>
              <w:t xml:space="preserve"> vērtējums ir „Jā, ar nosacījumu”</w:t>
            </w:r>
            <w:r w:rsidRPr="004C0C36">
              <w:rPr>
                <w:rFonts w:ascii="Times New Roman" w:hAnsi="Times New Roman"/>
                <w:color w:val="auto"/>
                <w:szCs w:val="22"/>
              </w:rPr>
              <w:t>, izvirza atbilstošus nosacījumus</w:t>
            </w:r>
            <w:r w:rsidRPr="004C0C36">
              <w:rPr>
                <w:rFonts w:ascii="Times New Roman" w:hAnsi="Times New Roman"/>
                <w:i/>
                <w:color w:val="auto"/>
                <w:szCs w:val="22"/>
              </w:rPr>
              <w:t>.</w:t>
            </w:r>
            <w:r w:rsidRPr="004C0C36">
              <w:rPr>
                <w:rFonts w:ascii="Times New Roman" w:hAnsi="Times New Roman"/>
                <w:color w:val="auto"/>
                <w:szCs w:val="22"/>
              </w:rPr>
              <w:t xml:space="preserve"> </w:t>
            </w:r>
          </w:p>
          <w:p w14:paraId="56143AC6" w14:textId="77777777" w:rsidR="006F360B" w:rsidRPr="004C0C36" w:rsidRDefault="006F360B" w:rsidP="006F360B">
            <w:pPr>
              <w:pStyle w:val="NoSpacing"/>
              <w:spacing w:after="120"/>
              <w:jc w:val="both"/>
              <w:rPr>
                <w:rFonts w:ascii="Times New Roman" w:hAnsi="Times New Roman"/>
                <w:b/>
                <w:color w:val="auto"/>
                <w:szCs w:val="22"/>
              </w:rPr>
            </w:pPr>
            <w:r w:rsidRPr="004C0C36">
              <w:rPr>
                <w:rFonts w:ascii="Times New Roman" w:hAnsi="Times New Roman"/>
                <w:b/>
                <w:color w:val="auto"/>
                <w:szCs w:val="22"/>
              </w:rPr>
              <w:t>Vērtējums ir „Nē”</w:t>
            </w:r>
            <w:r w:rsidRPr="004C0C36">
              <w:rPr>
                <w:rFonts w:ascii="Times New Roman" w:hAnsi="Times New Roman"/>
                <w:color w:val="auto"/>
                <w:szCs w:val="22"/>
              </w:rPr>
              <w:t>, ja precizētajā projekta iesniegumā nav veikti precizējumi atbilstoši izvirzītajiem nosacījumiem.</w:t>
            </w:r>
          </w:p>
        </w:tc>
      </w:tr>
      <w:tr w:rsidR="006F360B" w:rsidRPr="00BC6F1D" w14:paraId="5B3C5CA4" w14:textId="77777777" w:rsidTr="32A74FF5">
        <w:trPr>
          <w:jc w:val="center"/>
        </w:trPr>
        <w:tc>
          <w:tcPr>
            <w:tcW w:w="748" w:type="dxa"/>
          </w:tcPr>
          <w:p w14:paraId="143C302C" w14:textId="77777777" w:rsidR="006F360B" w:rsidRPr="006C424B" w:rsidRDefault="00BC6F1D" w:rsidP="32A74FF5">
            <w:pPr>
              <w:spacing w:after="0" w:line="240" w:lineRule="auto"/>
              <w:jc w:val="both"/>
              <w:rPr>
                <w:rFonts w:ascii="Times New Roman" w:hAnsi="Times New Roman"/>
                <w:color w:val="auto"/>
              </w:rPr>
            </w:pPr>
            <w:r w:rsidRPr="005D5095">
              <w:rPr>
                <w:rFonts w:ascii="Times New Roman" w:hAnsi="Times New Roman"/>
                <w:color w:val="auto"/>
              </w:rPr>
              <w:lastRenderedPageBreak/>
              <w:t>2.</w:t>
            </w:r>
            <w:r w:rsidR="160FAFFE" w:rsidRPr="006C424B">
              <w:rPr>
                <w:rFonts w:ascii="Times New Roman" w:hAnsi="Times New Roman"/>
                <w:color w:val="auto"/>
              </w:rPr>
              <w:t>3</w:t>
            </w:r>
            <w:r w:rsidR="006F360B" w:rsidRPr="006C424B">
              <w:rPr>
                <w:rFonts w:ascii="Times New Roman" w:hAnsi="Times New Roman"/>
                <w:color w:val="auto"/>
              </w:rPr>
              <w:t>.</w:t>
            </w:r>
          </w:p>
        </w:tc>
        <w:tc>
          <w:tcPr>
            <w:tcW w:w="3544" w:type="dxa"/>
          </w:tcPr>
          <w:p w14:paraId="6410C5CC" w14:textId="44788F67" w:rsidR="0007403A" w:rsidRPr="00A4154A" w:rsidRDefault="0007403A" w:rsidP="32A74FF5">
            <w:pPr>
              <w:pStyle w:val="paragraph"/>
              <w:spacing w:before="0" w:beforeAutospacing="0" w:after="0" w:afterAutospacing="0"/>
              <w:jc w:val="both"/>
              <w:textAlignment w:val="baseline"/>
              <w:rPr>
                <w:rFonts w:ascii="Segoe UI" w:hAnsi="Segoe UI" w:cs="Segoe UI"/>
                <w:color w:val="000000"/>
                <w:sz w:val="18"/>
                <w:szCs w:val="18"/>
                <w:lang w:val="lv-LV"/>
              </w:rPr>
            </w:pPr>
            <w:r w:rsidRPr="00A4154A">
              <w:rPr>
                <w:rStyle w:val="normaltextrun"/>
                <w:sz w:val="22"/>
                <w:szCs w:val="22"/>
                <w:lang w:val="lv-LV"/>
              </w:rPr>
              <w:t xml:space="preserve">Projekta iesniedzējs ir paredzējis uzkrāt informāciju par </w:t>
            </w:r>
            <w:r w:rsidR="005B57E3">
              <w:rPr>
                <w:rStyle w:val="normaltextrun"/>
                <w:sz w:val="22"/>
                <w:szCs w:val="22"/>
                <w:lang w:val="lv-LV"/>
              </w:rPr>
              <w:t>nacionālo</w:t>
            </w:r>
            <w:r w:rsidR="005B57E3" w:rsidRPr="00A4154A">
              <w:rPr>
                <w:rStyle w:val="normaltextrun"/>
                <w:sz w:val="22"/>
                <w:szCs w:val="22"/>
                <w:lang w:val="lv-LV"/>
              </w:rPr>
              <w:t xml:space="preserve"> </w:t>
            </w:r>
            <w:r w:rsidRPr="00A4154A">
              <w:rPr>
                <w:rStyle w:val="normaltextrun"/>
                <w:sz w:val="22"/>
                <w:szCs w:val="22"/>
                <w:lang w:val="lv-LV"/>
              </w:rPr>
              <w:t>rādītāj</w:t>
            </w:r>
            <w:r w:rsidR="0BCA59E4" w:rsidRPr="00A4154A">
              <w:rPr>
                <w:rStyle w:val="normaltextrun"/>
                <w:sz w:val="22"/>
                <w:szCs w:val="22"/>
                <w:lang w:val="lv-LV"/>
              </w:rPr>
              <w:t>u -</w:t>
            </w:r>
            <w:r w:rsidR="005905C4">
              <w:rPr>
                <w:rStyle w:val="normaltextrun"/>
                <w:sz w:val="22"/>
                <w:szCs w:val="22"/>
                <w:lang w:val="lv-LV"/>
              </w:rPr>
              <w:t xml:space="preserve"> </w:t>
            </w:r>
            <w:r w:rsidRPr="00A4154A">
              <w:rPr>
                <w:rStyle w:val="normaltextrun"/>
                <w:sz w:val="22"/>
                <w:szCs w:val="22"/>
                <w:lang w:val="lv-LV"/>
              </w:rPr>
              <w:t>profesionālās izglītības iestāžu skaits, kuras saņēmušas metodisko atbalstu</w:t>
            </w:r>
            <w:r w:rsidR="6E3A09A2" w:rsidRPr="00A4154A">
              <w:rPr>
                <w:rStyle w:val="normaltextrun"/>
                <w:sz w:val="22"/>
                <w:szCs w:val="22"/>
                <w:lang w:val="lv-LV"/>
              </w:rPr>
              <w:t>.</w:t>
            </w:r>
            <w:r w:rsidRPr="00A4154A">
              <w:rPr>
                <w:rStyle w:val="eop"/>
                <w:rFonts w:eastAsia="ヒラギノ角ゴ Pro W3"/>
                <w:sz w:val="22"/>
                <w:szCs w:val="22"/>
                <w:lang w:val="lv-LV"/>
              </w:rPr>
              <w:t> </w:t>
            </w:r>
          </w:p>
          <w:p w14:paraId="72811DB0" w14:textId="77777777" w:rsidR="006F360B" w:rsidRPr="00A4154A" w:rsidRDefault="006F360B" w:rsidP="006F360B">
            <w:pPr>
              <w:pStyle w:val="NormalWeb"/>
              <w:spacing w:before="0" w:beforeAutospacing="0" w:after="0" w:afterAutospacing="0"/>
              <w:jc w:val="both"/>
              <w:rPr>
                <w:sz w:val="22"/>
                <w:szCs w:val="22"/>
              </w:rPr>
            </w:pPr>
          </w:p>
        </w:tc>
        <w:tc>
          <w:tcPr>
            <w:tcW w:w="1843" w:type="dxa"/>
          </w:tcPr>
          <w:p w14:paraId="5E5CEF6F" w14:textId="77777777" w:rsidR="006F360B" w:rsidRPr="00A4154A" w:rsidRDefault="006F360B" w:rsidP="006F360B">
            <w:pPr>
              <w:pStyle w:val="ListParagraph"/>
              <w:ind w:left="0"/>
              <w:jc w:val="center"/>
              <w:rPr>
                <w:sz w:val="22"/>
                <w:szCs w:val="22"/>
                <w:lang w:val="lv-LV" w:eastAsia="en-US"/>
              </w:rPr>
            </w:pPr>
            <w:r w:rsidRPr="00A4154A">
              <w:rPr>
                <w:sz w:val="22"/>
                <w:szCs w:val="22"/>
                <w:lang w:val="lv-LV" w:eastAsia="en-US"/>
              </w:rPr>
              <w:t>P</w:t>
            </w:r>
          </w:p>
        </w:tc>
        <w:tc>
          <w:tcPr>
            <w:tcW w:w="8207" w:type="dxa"/>
          </w:tcPr>
          <w:p w14:paraId="59E0CCD3" w14:textId="71FA6EB7" w:rsidR="0007403A" w:rsidRPr="005358D2" w:rsidRDefault="006F360B" w:rsidP="005358D2">
            <w:pPr>
              <w:pStyle w:val="paragraph"/>
              <w:spacing w:before="0" w:beforeAutospacing="0" w:after="0" w:afterAutospacing="0"/>
              <w:jc w:val="both"/>
              <w:textAlignment w:val="baseline"/>
              <w:rPr>
                <w:rStyle w:val="eop"/>
                <w:rFonts w:ascii="Segoe UI" w:hAnsi="Segoe UI" w:cs="Segoe UI"/>
                <w:color w:val="000000"/>
                <w:sz w:val="22"/>
                <w:szCs w:val="22"/>
                <w:lang w:val="lv-LV"/>
              </w:rPr>
            </w:pPr>
            <w:r w:rsidRPr="002E3B8F">
              <w:rPr>
                <w:b/>
                <w:bCs/>
                <w:sz w:val="22"/>
                <w:szCs w:val="22"/>
                <w:lang w:val="lv-LV"/>
              </w:rPr>
              <w:t>Vērtējums ir „Jā”</w:t>
            </w:r>
            <w:r w:rsidRPr="002E3B8F">
              <w:rPr>
                <w:sz w:val="22"/>
                <w:szCs w:val="22"/>
                <w:lang w:val="lv-LV"/>
              </w:rPr>
              <w:t xml:space="preserve">, ja projekta iesniegumā </w:t>
            </w:r>
            <w:r w:rsidR="0007403A" w:rsidRPr="002E3B8F">
              <w:rPr>
                <w:rStyle w:val="normaltextrun"/>
                <w:sz w:val="22"/>
                <w:szCs w:val="22"/>
                <w:lang w:val="lv-LV"/>
              </w:rPr>
              <w:t xml:space="preserve">projekta iesniedzējs ir paredzējis uzkrāt informāciju par </w:t>
            </w:r>
            <w:r w:rsidR="005B57E3" w:rsidRPr="002E3B8F">
              <w:rPr>
                <w:rStyle w:val="normaltextrun"/>
                <w:sz w:val="22"/>
                <w:szCs w:val="22"/>
                <w:lang w:val="lv-LV"/>
              </w:rPr>
              <w:t xml:space="preserve">nacionālo </w:t>
            </w:r>
            <w:r w:rsidR="0007403A" w:rsidRPr="002E3B8F">
              <w:rPr>
                <w:rStyle w:val="normaltextrun"/>
                <w:sz w:val="22"/>
                <w:szCs w:val="22"/>
                <w:lang w:val="lv-LV"/>
              </w:rPr>
              <w:t>rādītāj</w:t>
            </w:r>
            <w:r w:rsidR="23E2D28C" w:rsidRPr="002E3B8F">
              <w:rPr>
                <w:rStyle w:val="normaltextrun"/>
                <w:sz w:val="22"/>
                <w:szCs w:val="22"/>
                <w:lang w:val="lv-LV"/>
              </w:rPr>
              <w:t>u -</w:t>
            </w:r>
            <w:r w:rsidR="0007403A" w:rsidRPr="002E3B8F">
              <w:rPr>
                <w:rStyle w:val="eop"/>
                <w:rFonts w:eastAsia="ヒラギノ角ゴ Pro W3"/>
                <w:sz w:val="22"/>
                <w:szCs w:val="22"/>
                <w:lang w:val="lv-LV"/>
              </w:rPr>
              <w:t> </w:t>
            </w:r>
            <w:r w:rsidR="0007403A" w:rsidRPr="002E3B8F">
              <w:rPr>
                <w:rStyle w:val="normaltextrun"/>
                <w:sz w:val="22"/>
                <w:szCs w:val="22"/>
                <w:lang w:val="lv-LV"/>
              </w:rPr>
              <w:t>profesionālās izglītības iestāžu skaits, kuras saņēmušas metodisko atbalstu</w:t>
            </w:r>
            <w:r w:rsidR="44F0958A" w:rsidRPr="002E3B8F">
              <w:rPr>
                <w:rStyle w:val="normaltextrun"/>
                <w:sz w:val="22"/>
                <w:szCs w:val="22"/>
                <w:lang w:val="lv-LV"/>
              </w:rPr>
              <w:t>.</w:t>
            </w:r>
          </w:p>
          <w:p w14:paraId="201EA43B" w14:textId="77777777" w:rsidR="32A74FF5" w:rsidRPr="002E3B8F" w:rsidRDefault="32A74FF5" w:rsidP="32A74FF5">
            <w:pPr>
              <w:pStyle w:val="paragraph"/>
              <w:spacing w:before="0" w:beforeAutospacing="0" w:after="0" w:afterAutospacing="0"/>
              <w:jc w:val="both"/>
              <w:rPr>
                <w:rStyle w:val="normaltextrun"/>
                <w:sz w:val="22"/>
                <w:szCs w:val="22"/>
                <w:lang w:val="lv-LV"/>
              </w:rPr>
            </w:pPr>
          </w:p>
          <w:p w14:paraId="528F1C49" w14:textId="77777777" w:rsidR="006F360B" w:rsidRPr="002E3B8F" w:rsidRDefault="006F360B" w:rsidP="006F360B">
            <w:pPr>
              <w:pStyle w:val="NoSpacing"/>
              <w:spacing w:after="120"/>
              <w:jc w:val="both"/>
              <w:rPr>
                <w:rFonts w:ascii="Times New Roman" w:hAnsi="Times New Roman"/>
                <w:color w:val="auto"/>
                <w:szCs w:val="22"/>
              </w:rPr>
            </w:pPr>
            <w:r w:rsidRPr="002E3B8F">
              <w:rPr>
                <w:rFonts w:ascii="Times New Roman" w:hAnsi="Times New Roman"/>
                <w:color w:val="auto"/>
                <w:szCs w:val="22"/>
              </w:rPr>
              <w:t>Ja projekta iesniegums neatbilst minētajai prasībai,</w:t>
            </w:r>
            <w:r w:rsidRPr="002E3B8F">
              <w:rPr>
                <w:rFonts w:ascii="Times New Roman" w:hAnsi="Times New Roman"/>
                <w:b/>
                <w:color w:val="auto"/>
                <w:szCs w:val="22"/>
              </w:rPr>
              <w:t xml:space="preserve"> vērtējums ir „Jā, ar nosacījumu”</w:t>
            </w:r>
            <w:r w:rsidRPr="002E3B8F">
              <w:rPr>
                <w:rFonts w:ascii="Times New Roman" w:hAnsi="Times New Roman"/>
                <w:color w:val="auto"/>
                <w:szCs w:val="22"/>
              </w:rPr>
              <w:t>, izvirza atbilstošus nosacījumus</w:t>
            </w:r>
            <w:r w:rsidRPr="002E3B8F">
              <w:rPr>
                <w:rFonts w:ascii="Times New Roman" w:hAnsi="Times New Roman"/>
                <w:i/>
                <w:color w:val="auto"/>
                <w:szCs w:val="22"/>
              </w:rPr>
              <w:t>.</w:t>
            </w:r>
            <w:r w:rsidRPr="002E3B8F">
              <w:rPr>
                <w:rFonts w:ascii="Times New Roman" w:hAnsi="Times New Roman"/>
                <w:color w:val="auto"/>
                <w:szCs w:val="22"/>
              </w:rPr>
              <w:t xml:space="preserve"> </w:t>
            </w:r>
          </w:p>
          <w:p w14:paraId="573D06D7" w14:textId="77777777" w:rsidR="006F360B" w:rsidRPr="00A4154A" w:rsidRDefault="006F360B" w:rsidP="006F360B">
            <w:pPr>
              <w:pStyle w:val="NoSpacing"/>
              <w:spacing w:after="120"/>
              <w:jc w:val="both"/>
              <w:rPr>
                <w:rFonts w:ascii="Times New Roman" w:hAnsi="Times New Roman"/>
                <w:b/>
                <w:color w:val="auto"/>
                <w:szCs w:val="22"/>
              </w:rPr>
            </w:pPr>
            <w:r w:rsidRPr="002E3B8F">
              <w:rPr>
                <w:rFonts w:ascii="Times New Roman" w:hAnsi="Times New Roman"/>
                <w:b/>
                <w:color w:val="auto"/>
                <w:szCs w:val="22"/>
              </w:rPr>
              <w:t>Vērtējums ir „Nē”</w:t>
            </w:r>
            <w:r w:rsidRPr="002E3B8F">
              <w:rPr>
                <w:rFonts w:ascii="Times New Roman" w:hAnsi="Times New Roman"/>
                <w:color w:val="auto"/>
                <w:szCs w:val="22"/>
              </w:rPr>
              <w:t>, ja precizētajā projekta iesniegumā nav veikti precizējumi atbilstoši izvirzītajiem nosacījumiem.</w:t>
            </w:r>
          </w:p>
        </w:tc>
      </w:tr>
      <w:tr w:rsidR="006F360B" w:rsidRPr="00BC6F1D" w14:paraId="7513AFAC" w14:textId="77777777" w:rsidTr="32A74FF5">
        <w:trPr>
          <w:jc w:val="center"/>
        </w:trPr>
        <w:tc>
          <w:tcPr>
            <w:tcW w:w="748" w:type="dxa"/>
          </w:tcPr>
          <w:p w14:paraId="35BAE70E" w14:textId="77777777" w:rsidR="006F360B" w:rsidRPr="006C424B" w:rsidRDefault="00BC6F1D" w:rsidP="32A74FF5">
            <w:pPr>
              <w:spacing w:after="0" w:line="240" w:lineRule="auto"/>
              <w:jc w:val="both"/>
              <w:rPr>
                <w:rFonts w:ascii="Times New Roman" w:hAnsi="Times New Roman"/>
                <w:color w:val="auto"/>
              </w:rPr>
            </w:pPr>
            <w:r w:rsidRPr="005D5095">
              <w:rPr>
                <w:rFonts w:ascii="Times New Roman" w:hAnsi="Times New Roman"/>
                <w:color w:val="auto"/>
              </w:rPr>
              <w:t>2.</w:t>
            </w:r>
            <w:r w:rsidR="602A585A" w:rsidRPr="006C424B">
              <w:rPr>
                <w:rFonts w:ascii="Times New Roman" w:hAnsi="Times New Roman"/>
                <w:color w:val="auto"/>
              </w:rPr>
              <w:t>4</w:t>
            </w:r>
            <w:r w:rsidR="006F360B" w:rsidRPr="006C424B">
              <w:rPr>
                <w:rFonts w:ascii="Times New Roman" w:hAnsi="Times New Roman"/>
                <w:color w:val="auto"/>
              </w:rPr>
              <w:t>.</w:t>
            </w:r>
          </w:p>
        </w:tc>
        <w:tc>
          <w:tcPr>
            <w:tcW w:w="3544" w:type="dxa"/>
          </w:tcPr>
          <w:p w14:paraId="5E3ED801" w14:textId="77777777" w:rsidR="006F360B" w:rsidRPr="00A4154A" w:rsidRDefault="00A75D80" w:rsidP="0007403A">
            <w:pPr>
              <w:pStyle w:val="NormalWeb"/>
              <w:spacing w:before="0" w:beforeAutospacing="0" w:after="120" w:afterAutospacing="0"/>
              <w:jc w:val="both"/>
              <w:rPr>
                <w:sz w:val="22"/>
                <w:szCs w:val="22"/>
              </w:rPr>
            </w:pPr>
            <w:r w:rsidRPr="00A4154A">
              <w:rPr>
                <w:rStyle w:val="normaltextrun"/>
                <w:rFonts w:eastAsia="ヒラギノ角ゴ Pro W3"/>
                <w:sz w:val="22"/>
                <w:szCs w:val="22"/>
                <w:shd w:val="clear" w:color="auto" w:fill="FFFFFF"/>
              </w:rPr>
              <w:t>Projekta īstenošanas uzraudzībai, projekta iesniedzējs ir paredzējis projekta rezultātu prezentēšanu un apspriešanu Profesionālās izglītības un nodarbinātības trīspusējās sadarbības apakšpadomes sēdē.</w:t>
            </w:r>
          </w:p>
        </w:tc>
        <w:tc>
          <w:tcPr>
            <w:tcW w:w="1843" w:type="dxa"/>
          </w:tcPr>
          <w:p w14:paraId="2BF188FD" w14:textId="77777777" w:rsidR="006F360B" w:rsidRPr="00A4154A" w:rsidRDefault="006F360B" w:rsidP="006F360B">
            <w:pPr>
              <w:pStyle w:val="ListParagraph"/>
              <w:ind w:left="0"/>
              <w:jc w:val="center"/>
              <w:rPr>
                <w:sz w:val="22"/>
                <w:szCs w:val="22"/>
                <w:lang w:val="lv-LV" w:eastAsia="en-US"/>
              </w:rPr>
            </w:pPr>
            <w:r w:rsidRPr="00A4154A">
              <w:rPr>
                <w:sz w:val="22"/>
                <w:szCs w:val="22"/>
                <w:lang w:val="lv-LV" w:eastAsia="en-US"/>
              </w:rPr>
              <w:t>P</w:t>
            </w:r>
          </w:p>
        </w:tc>
        <w:tc>
          <w:tcPr>
            <w:tcW w:w="8207" w:type="dxa"/>
          </w:tcPr>
          <w:p w14:paraId="6C211797" w14:textId="77777777" w:rsidR="00BC6F1D" w:rsidRPr="00A4154A" w:rsidRDefault="00A75D80" w:rsidP="32A74FF5">
            <w:pPr>
              <w:spacing w:after="120" w:line="240" w:lineRule="auto"/>
              <w:jc w:val="both"/>
              <w:rPr>
                <w:rFonts w:ascii="Times New Roman" w:hAnsi="Times New Roman"/>
                <w:color w:val="auto"/>
              </w:rPr>
            </w:pPr>
            <w:r w:rsidRPr="00A4154A">
              <w:rPr>
                <w:rFonts w:ascii="Times New Roman" w:hAnsi="Times New Roman"/>
                <w:b/>
                <w:bCs/>
                <w:color w:val="auto"/>
              </w:rPr>
              <w:t xml:space="preserve">Vērtējums ir “Jā”, </w:t>
            </w:r>
            <w:r w:rsidRPr="00A4154A">
              <w:rPr>
                <w:rFonts w:ascii="Times New Roman" w:hAnsi="Times New Roman"/>
                <w:color w:val="auto"/>
              </w:rPr>
              <w:t xml:space="preserve">ja projekta iesniedzējs ir paredzējis </w:t>
            </w:r>
            <w:r w:rsidR="00BC6F1D" w:rsidRPr="00A4154A">
              <w:rPr>
                <w:rFonts w:ascii="Times New Roman" w:hAnsi="Times New Roman"/>
                <w:color w:val="auto"/>
              </w:rPr>
              <w:t>ne retāk kā divas reizes gadā iesniegt ziņojumu Profesionālās izglītības un nodarbinātības trīspusējās sadarbības apakšpadomei (turpmāk - Padome) par projekta īstenošanas progre</w:t>
            </w:r>
            <w:r w:rsidR="00BC6F1D" w:rsidRPr="00A4154A">
              <w:rPr>
                <w:rFonts w:ascii="Times New Roman" w:hAnsi="Times New Roman"/>
                <w:color w:val="auto"/>
                <w:szCs w:val="22"/>
              </w:rPr>
              <w:t>su</w:t>
            </w:r>
            <w:r w:rsidR="5905D863" w:rsidRPr="00A4154A">
              <w:rPr>
                <w:rFonts w:ascii="Times New Roman" w:hAnsi="Times New Roman"/>
                <w:color w:val="auto"/>
                <w:szCs w:val="22"/>
              </w:rPr>
              <w:t>,</w:t>
            </w:r>
            <w:r w:rsidR="00BC6F1D" w:rsidRPr="00A4154A">
              <w:rPr>
                <w:rFonts w:ascii="Times New Roman" w:hAnsi="Times New Roman"/>
                <w:color w:val="auto"/>
                <w:szCs w:val="22"/>
              </w:rPr>
              <w:t xml:space="preserve"> </w:t>
            </w:r>
            <w:r w:rsidR="2232BA1B" w:rsidRPr="00A4154A">
              <w:rPr>
                <w:rFonts w:ascii="Times New Roman" w:hAnsi="Times New Roman"/>
                <w:color w:val="auto"/>
                <w:szCs w:val="22"/>
              </w:rPr>
              <w:t>tai skaitā par profesionālās izglītības mācību satura pilnveides pasākumiem un atgriezenisko saiti no profesionālās izglītības iestādēm, kā arī problēmām un riskiem projekta īstenošanā</w:t>
            </w:r>
            <w:r w:rsidR="704B67DF" w:rsidRPr="00A4154A">
              <w:rPr>
                <w:rFonts w:ascii="Times New Roman" w:hAnsi="Times New Roman"/>
                <w:color w:val="auto"/>
                <w:szCs w:val="22"/>
              </w:rPr>
              <w:t xml:space="preserve">, </w:t>
            </w:r>
            <w:r w:rsidR="00BC6F1D" w:rsidRPr="00A4154A">
              <w:rPr>
                <w:rFonts w:ascii="Times New Roman" w:hAnsi="Times New Roman"/>
                <w:color w:val="auto"/>
                <w:szCs w:val="22"/>
              </w:rPr>
              <w:t>prezentē</w:t>
            </w:r>
            <w:r w:rsidR="1CBE2B57" w:rsidRPr="00A4154A">
              <w:rPr>
                <w:rFonts w:ascii="Times New Roman" w:hAnsi="Times New Roman"/>
                <w:color w:val="auto"/>
                <w:szCs w:val="22"/>
              </w:rPr>
              <w:t>jot</w:t>
            </w:r>
            <w:r w:rsidR="00BC6F1D" w:rsidRPr="00A4154A">
              <w:rPr>
                <w:rFonts w:ascii="Times New Roman" w:hAnsi="Times New Roman"/>
                <w:color w:val="auto"/>
                <w:szCs w:val="22"/>
              </w:rPr>
              <w:t xml:space="preserve"> </w:t>
            </w:r>
            <w:r w:rsidR="00BC6F1D" w:rsidRPr="00A4154A">
              <w:rPr>
                <w:rFonts w:ascii="Times New Roman" w:hAnsi="Times New Roman"/>
                <w:color w:val="auto"/>
              </w:rPr>
              <w:t>projekta rezultātus Padomes sēdē</w:t>
            </w:r>
            <w:r w:rsidR="0DC623A5" w:rsidRPr="00A4154A">
              <w:rPr>
                <w:rFonts w:ascii="Times New Roman" w:hAnsi="Times New Roman"/>
                <w:color w:val="auto"/>
              </w:rPr>
              <w:t>.</w:t>
            </w:r>
          </w:p>
          <w:p w14:paraId="4C92F936" w14:textId="77777777" w:rsidR="00A75D80" w:rsidRPr="00A4154A" w:rsidRDefault="00A75D80" w:rsidP="00A75D80">
            <w:pPr>
              <w:pStyle w:val="NoSpacing"/>
              <w:spacing w:after="120"/>
              <w:jc w:val="both"/>
              <w:rPr>
                <w:rFonts w:ascii="Times New Roman" w:hAnsi="Times New Roman"/>
                <w:color w:val="auto"/>
                <w:szCs w:val="22"/>
              </w:rPr>
            </w:pPr>
            <w:r w:rsidRPr="00A4154A">
              <w:rPr>
                <w:rFonts w:ascii="Times New Roman" w:hAnsi="Times New Roman"/>
                <w:color w:val="auto"/>
                <w:szCs w:val="22"/>
              </w:rPr>
              <w:t>Ja projekta iesniegums neatbilst minētajai prasībai,</w:t>
            </w:r>
            <w:r w:rsidRPr="00A4154A">
              <w:rPr>
                <w:rFonts w:ascii="Times New Roman" w:hAnsi="Times New Roman"/>
                <w:b/>
                <w:color w:val="auto"/>
                <w:szCs w:val="22"/>
              </w:rPr>
              <w:t xml:space="preserve"> vērtējums ir „Jā, ar nosacījumu”</w:t>
            </w:r>
            <w:r w:rsidRPr="00A4154A">
              <w:rPr>
                <w:rFonts w:ascii="Times New Roman" w:hAnsi="Times New Roman"/>
                <w:color w:val="auto"/>
                <w:szCs w:val="22"/>
              </w:rPr>
              <w:t>, izvirza atbilstošus nosacījumus</w:t>
            </w:r>
            <w:r w:rsidRPr="00A4154A">
              <w:rPr>
                <w:rFonts w:ascii="Times New Roman" w:hAnsi="Times New Roman"/>
                <w:i/>
                <w:color w:val="auto"/>
                <w:szCs w:val="22"/>
              </w:rPr>
              <w:t>.</w:t>
            </w:r>
            <w:r w:rsidRPr="00A4154A">
              <w:rPr>
                <w:rFonts w:ascii="Times New Roman" w:hAnsi="Times New Roman"/>
                <w:color w:val="auto"/>
                <w:szCs w:val="22"/>
              </w:rPr>
              <w:t xml:space="preserve"> </w:t>
            </w:r>
          </w:p>
          <w:p w14:paraId="3D6F621C" w14:textId="77777777" w:rsidR="006F360B" w:rsidRPr="00A4154A" w:rsidRDefault="00A75D80" w:rsidP="00A75D80">
            <w:pPr>
              <w:pStyle w:val="NoSpacing"/>
              <w:spacing w:after="120"/>
              <w:jc w:val="both"/>
              <w:rPr>
                <w:rFonts w:ascii="Times New Roman" w:hAnsi="Times New Roman"/>
                <w:color w:val="auto"/>
                <w:szCs w:val="22"/>
              </w:rPr>
            </w:pPr>
            <w:r w:rsidRPr="00A4154A">
              <w:rPr>
                <w:rFonts w:ascii="Times New Roman" w:hAnsi="Times New Roman"/>
                <w:b/>
                <w:color w:val="auto"/>
                <w:szCs w:val="22"/>
              </w:rPr>
              <w:t>Vērtējums ir „Nē”</w:t>
            </w:r>
            <w:r w:rsidRPr="00A4154A">
              <w:rPr>
                <w:rFonts w:ascii="Times New Roman" w:hAnsi="Times New Roman"/>
                <w:color w:val="auto"/>
                <w:szCs w:val="22"/>
              </w:rPr>
              <w:t>, ja precizētajā projekta iesniegumā nav veikti precizējumi atbilstoši izvirzītajiem nosacījumiem.</w:t>
            </w:r>
          </w:p>
        </w:tc>
      </w:tr>
      <w:tr w:rsidR="00A75D80" w:rsidRPr="00BC6F1D" w14:paraId="1C941EA4" w14:textId="77777777" w:rsidTr="32A74FF5">
        <w:trPr>
          <w:jc w:val="center"/>
        </w:trPr>
        <w:tc>
          <w:tcPr>
            <w:tcW w:w="748" w:type="dxa"/>
          </w:tcPr>
          <w:p w14:paraId="0F476215" w14:textId="77777777" w:rsidR="00A75D80" w:rsidRPr="006C424B" w:rsidRDefault="00A75D80" w:rsidP="32A74FF5">
            <w:pPr>
              <w:spacing w:after="0" w:line="240" w:lineRule="auto"/>
              <w:jc w:val="both"/>
              <w:rPr>
                <w:rFonts w:ascii="Times New Roman" w:hAnsi="Times New Roman"/>
                <w:color w:val="auto"/>
                <w:highlight w:val="yellow"/>
              </w:rPr>
            </w:pPr>
            <w:r w:rsidRPr="006C424B">
              <w:rPr>
                <w:rFonts w:ascii="Times New Roman" w:hAnsi="Times New Roman"/>
                <w:color w:val="auto"/>
              </w:rPr>
              <w:t>2.</w:t>
            </w:r>
            <w:r w:rsidR="60D9A6B3" w:rsidRPr="006C424B">
              <w:rPr>
                <w:rFonts w:ascii="Times New Roman" w:hAnsi="Times New Roman"/>
                <w:color w:val="auto"/>
              </w:rPr>
              <w:t>5</w:t>
            </w:r>
            <w:r w:rsidRPr="006C424B">
              <w:rPr>
                <w:rFonts w:ascii="Times New Roman" w:hAnsi="Times New Roman"/>
                <w:color w:val="auto"/>
              </w:rPr>
              <w:t>.</w:t>
            </w:r>
          </w:p>
        </w:tc>
        <w:tc>
          <w:tcPr>
            <w:tcW w:w="3544" w:type="dxa"/>
          </w:tcPr>
          <w:p w14:paraId="408A7833" w14:textId="77777777" w:rsidR="00A75D80" w:rsidRPr="006C424B" w:rsidRDefault="00A75D80" w:rsidP="32A74FF5">
            <w:pPr>
              <w:spacing w:after="0" w:line="240" w:lineRule="auto"/>
              <w:jc w:val="both"/>
              <w:rPr>
                <w:rFonts w:ascii="Times New Roman" w:eastAsia="Times New Roman" w:hAnsi="Times New Roman"/>
                <w:color w:val="auto"/>
              </w:rPr>
            </w:pPr>
            <w:r w:rsidRPr="005D5095">
              <w:rPr>
                <w:rFonts w:ascii="Times New Roman" w:hAnsi="Times New Roman"/>
              </w:rPr>
              <w:t>Projektā ir paredzētas darbības, kas veicina vienlīdzību, iekļaušanu, nediskrimināciju un pamattiesību ievērošanu.</w:t>
            </w:r>
          </w:p>
        </w:tc>
        <w:tc>
          <w:tcPr>
            <w:tcW w:w="1843" w:type="dxa"/>
          </w:tcPr>
          <w:p w14:paraId="1B321BB0" w14:textId="77777777" w:rsidR="00A75D80" w:rsidRPr="006C424B" w:rsidRDefault="00A75D80" w:rsidP="00A75D80">
            <w:pPr>
              <w:pStyle w:val="ListParagraph"/>
              <w:ind w:left="0"/>
              <w:jc w:val="center"/>
              <w:rPr>
                <w:sz w:val="22"/>
                <w:szCs w:val="22"/>
                <w:lang w:val="lv-LV" w:eastAsia="en-US"/>
              </w:rPr>
            </w:pPr>
            <w:r w:rsidRPr="006C424B">
              <w:rPr>
                <w:sz w:val="22"/>
                <w:szCs w:val="22"/>
                <w:lang w:val="lv-LV" w:eastAsia="en-US"/>
              </w:rPr>
              <w:t>P</w:t>
            </w:r>
          </w:p>
        </w:tc>
        <w:tc>
          <w:tcPr>
            <w:tcW w:w="8207" w:type="dxa"/>
          </w:tcPr>
          <w:p w14:paraId="4066E5C4" w14:textId="2F764DB4" w:rsidR="00523DD7" w:rsidRPr="00985DD4" w:rsidRDefault="00523DD7" w:rsidP="00523DD7">
            <w:pPr>
              <w:spacing w:after="120" w:line="240" w:lineRule="auto"/>
              <w:jc w:val="both"/>
              <w:rPr>
                <w:rFonts w:ascii="Times New Roman" w:eastAsia="Times New Roman" w:hAnsi="Times New Roman"/>
                <w:b/>
                <w:color w:val="auto"/>
                <w:szCs w:val="22"/>
              </w:rPr>
            </w:pPr>
            <w:r w:rsidRPr="00985DD4">
              <w:rPr>
                <w:rFonts w:ascii="Times New Roman" w:eastAsia="Times New Roman" w:hAnsi="Times New Roman"/>
                <w:color w:val="auto"/>
                <w:szCs w:val="22"/>
              </w:rPr>
              <w:t xml:space="preserve">Ja projekta iesniegums atbilst minimālajām prasībām, </w:t>
            </w:r>
            <w:r w:rsidRPr="005358D2">
              <w:rPr>
                <w:rFonts w:ascii="Times New Roman" w:eastAsia="Times New Roman" w:hAnsi="Times New Roman"/>
                <w:b/>
                <w:color w:val="auto"/>
                <w:szCs w:val="22"/>
              </w:rPr>
              <w:t>vērtējums ir “Jā”</w:t>
            </w:r>
            <w:r w:rsidRPr="00985DD4">
              <w:rPr>
                <w:rFonts w:ascii="Times New Roman" w:eastAsia="Times New Roman" w:hAnsi="Times New Roman"/>
                <w:color w:val="auto"/>
                <w:szCs w:val="22"/>
              </w:rPr>
              <w:t xml:space="preserve">, t.i. no projekta iesniegumā ietvertās informācijas ir secināms, ka projektā plānotas </w:t>
            </w:r>
            <w:r w:rsidRPr="00985DD4">
              <w:rPr>
                <w:rFonts w:ascii="Times New Roman" w:eastAsia="Times New Roman" w:hAnsi="Times New Roman"/>
                <w:b/>
                <w:color w:val="auto"/>
                <w:szCs w:val="22"/>
              </w:rPr>
              <w:t>vismaz:</w:t>
            </w:r>
          </w:p>
          <w:p w14:paraId="46897309" w14:textId="77777777" w:rsidR="00523DD7" w:rsidRPr="00985DD4" w:rsidRDefault="00523DD7" w:rsidP="00523DD7">
            <w:pPr>
              <w:spacing w:after="120"/>
              <w:contextualSpacing/>
              <w:jc w:val="both"/>
              <w:rPr>
                <w:rFonts w:ascii="Times New Roman" w:hAnsi="Times New Roman"/>
                <w:szCs w:val="22"/>
              </w:rPr>
            </w:pPr>
            <w:r w:rsidRPr="00985DD4">
              <w:rPr>
                <w:rFonts w:ascii="Times New Roman" w:hAnsi="Times New Roman"/>
                <w:szCs w:val="22"/>
              </w:rPr>
              <w:t xml:space="preserve">1) </w:t>
            </w:r>
            <w:r w:rsidRPr="00985DD4">
              <w:rPr>
                <w:rFonts w:ascii="Times New Roman" w:hAnsi="Times New Roman"/>
                <w:b/>
                <w:szCs w:val="22"/>
              </w:rPr>
              <w:t>3 un vairāk vispārīgās HP darbības, piemēram</w:t>
            </w:r>
            <w:r w:rsidRPr="00985DD4">
              <w:rPr>
                <w:rFonts w:ascii="Times New Roman" w:hAnsi="Times New Roman"/>
                <w:szCs w:val="22"/>
              </w:rPr>
              <w:t>:</w:t>
            </w:r>
          </w:p>
          <w:p w14:paraId="220EEA27" w14:textId="6956F195" w:rsidR="00523DD7" w:rsidRPr="00985DD4" w:rsidRDefault="00523DD7" w:rsidP="00571517">
            <w:pPr>
              <w:numPr>
                <w:ilvl w:val="0"/>
                <w:numId w:val="21"/>
              </w:numPr>
              <w:spacing w:after="120" w:line="240" w:lineRule="auto"/>
              <w:contextualSpacing/>
              <w:jc w:val="both"/>
              <w:rPr>
                <w:rFonts w:ascii="Times New Roman" w:eastAsia="Times New Roman" w:hAnsi="Times New Roman"/>
                <w:color w:val="auto"/>
                <w:szCs w:val="22"/>
              </w:rPr>
            </w:pPr>
            <w:r w:rsidRPr="00985DD4">
              <w:rPr>
                <w:rFonts w:ascii="Times New Roman" w:eastAsia="Times New Roman" w:hAnsi="Times New Roman"/>
                <w:color w:val="auto"/>
                <w:szCs w:val="22"/>
              </w:rPr>
              <w:t xml:space="preserve">sievietēm un vīriešiem </w:t>
            </w:r>
            <w:r w:rsidR="00DF2997">
              <w:rPr>
                <w:rFonts w:ascii="Times New Roman" w:eastAsia="Times New Roman" w:hAnsi="Times New Roman"/>
                <w:color w:val="auto"/>
                <w:szCs w:val="22"/>
              </w:rPr>
              <w:t xml:space="preserve">(projekta vadības un īstenošanas personālam) </w:t>
            </w:r>
            <w:r w:rsidRPr="00985DD4">
              <w:rPr>
                <w:rFonts w:ascii="Times New Roman" w:eastAsia="Times New Roman" w:hAnsi="Times New Roman"/>
                <w:color w:val="auto"/>
                <w:szCs w:val="22"/>
              </w:rPr>
              <w:t>tiks nodrošinātas vienlīdzīgas iespējas, tostarp nodrošinot dalību</w:t>
            </w:r>
            <w:r w:rsidR="00571517">
              <w:rPr>
                <w:rFonts w:ascii="Times New Roman" w:eastAsia="Times New Roman" w:hAnsi="Times New Roman"/>
                <w:color w:val="auto"/>
                <w:szCs w:val="22"/>
              </w:rPr>
              <w:t xml:space="preserve"> </w:t>
            </w:r>
            <w:r w:rsidR="00571517" w:rsidRPr="00571517">
              <w:rPr>
                <w:rFonts w:ascii="Times New Roman" w:eastAsia="Times New Roman" w:hAnsi="Times New Roman"/>
                <w:color w:val="auto"/>
                <w:szCs w:val="22"/>
              </w:rPr>
              <w:t xml:space="preserve">mācību pasākumos, semināros, darba grupās, konferencēs, </w:t>
            </w:r>
            <w:r w:rsidRPr="00985DD4">
              <w:rPr>
                <w:rFonts w:ascii="Times New Roman" w:eastAsia="Times New Roman" w:hAnsi="Times New Roman"/>
                <w:color w:val="auto"/>
                <w:szCs w:val="22"/>
              </w:rPr>
              <w:t xml:space="preserve">komandējumos; </w:t>
            </w:r>
          </w:p>
          <w:p w14:paraId="31399164" w14:textId="77777777" w:rsidR="00523DD7" w:rsidRPr="00985DD4" w:rsidRDefault="00523DD7" w:rsidP="00523DD7">
            <w:pPr>
              <w:numPr>
                <w:ilvl w:val="0"/>
                <w:numId w:val="21"/>
              </w:numPr>
              <w:spacing w:after="120" w:line="240" w:lineRule="auto"/>
              <w:contextualSpacing/>
              <w:jc w:val="both"/>
              <w:rPr>
                <w:rFonts w:ascii="Times New Roman" w:eastAsia="Times New Roman" w:hAnsi="Times New Roman"/>
                <w:color w:val="auto"/>
                <w:szCs w:val="22"/>
              </w:rPr>
            </w:pPr>
            <w:r w:rsidRPr="00985DD4">
              <w:rPr>
                <w:rFonts w:ascii="Times New Roman" w:eastAsia="Times New Roman" w:hAnsi="Times New Roman"/>
                <w:color w:val="auto"/>
                <w:szCs w:val="22"/>
              </w:rPr>
              <w:t>projekta vadībā un īstenošanā tiks ievēroti tādi personāla atlases nosacījumi un prakses, kas ir nediskriminējošas un iekļaujošas cilvēkiem ar invaliditāti;</w:t>
            </w:r>
          </w:p>
          <w:p w14:paraId="088B7E27" w14:textId="77777777" w:rsidR="00523DD7" w:rsidRPr="00985DD4" w:rsidRDefault="00523DD7" w:rsidP="00523DD7">
            <w:pPr>
              <w:numPr>
                <w:ilvl w:val="0"/>
                <w:numId w:val="21"/>
              </w:numPr>
              <w:spacing w:after="120" w:line="240" w:lineRule="auto"/>
              <w:contextualSpacing/>
              <w:jc w:val="both"/>
              <w:rPr>
                <w:rFonts w:ascii="Times New Roman" w:eastAsia="Times New Roman" w:hAnsi="Times New Roman"/>
                <w:color w:val="auto"/>
                <w:szCs w:val="22"/>
              </w:rPr>
            </w:pPr>
            <w:r w:rsidRPr="00985DD4">
              <w:rPr>
                <w:rFonts w:ascii="Times New Roman" w:eastAsia="Times New Roman" w:hAnsi="Times New Roman"/>
                <w:color w:val="auto"/>
                <w:szCs w:val="22"/>
              </w:rPr>
              <w:t>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LM metodisko materiālu “Ieteikumi diskrimināciju un stereotipus mazinošai komunikācijai ar sabiedrību”, (pieejams šeit: https://www.lm.gov.lv/lv/metodiskie-materiali); https://www.lm.gov.lv/lv/media/18838/download);</w:t>
            </w:r>
          </w:p>
          <w:p w14:paraId="6A7342F5" w14:textId="77777777" w:rsidR="00523DD7" w:rsidRPr="00985DD4" w:rsidRDefault="00523DD7" w:rsidP="00523DD7">
            <w:pPr>
              <w:numPr>
                <w:ilvl w:val="0"/>
                <w:numId w:val="21"/>
              </w:numPr>
              <w:spacing w:after="120" w:line="240" w:lineRule="auto"/>
              <w:contextualSpacing/>
              <w:jc w:val="both"/>
              <w:rPr>
                <w:rFonts w:ascii="Times New Roman" w:eastAsia="Times New Roman" w:hAnsi="Times New Roman"/>
                <w:color w:val="auto"/>
                <w:szCs w:val="22"/>
              </w:rPr>
            </w:pPr>
            <w:r w:rsidRPr="00985DD4">
              <w:rPr>
                <w:rFonts w:ascii="Times New Roman" w:eastAsia="Times New Roman" w:hAnsi="Times New Roman"/>
                <w:color w:val="auto"/>
                <w:szCs w:val="22"/>
              </w:rPr>
              <w:lastRenderedPageBreak/>
              <w:t>projekta vadība un īstenošana notiks personām ar funkcionāliem traucējumiem pielāgotās telpās, tostarp pielāgotas informācijas un komunikāciju tehnoloģijas, ja tas ir nepieciešams.</w:t>
            </w:r>
          </w:p>
          <w:p w14:paraId="62DC91F6" w14:textId="77777777" w:rsidR="00523DD7" w:rsidRPr="00985DD4" w:rsidRDefault="00523DD7" w:rsidP="00523DD7">
            <w:pPr>
              <w:spacing w:after="120" w:line="240" w:lineRule="auto"/>
              <w:ind w:left="720"/>
              <w:contextualSpacing/>
              <w:jc w:val="both"/>
              <w:rPr>
                <w:rFonts w:ascii="Times New Roman" w:eastAsia="Times New Roman" w:hAnsi="Times New Roman"/>
                <w:color w:val="auto"/>
                <w:szCs w:val="22"/>
              </w:rPr>
            </w:pPr>
          </w:p>
          <w:p w14:paraId="42D865DB" w14:textId="06DB079F" w:rsidR="00523DD7" w:rsidRPr="00985DD4" w:rsidRDefault="00523DD7" w:rsidP="00523DD7">
            <w:pPr>
              <w:spacing w:after="120" w:line="240" w:lineRule="auto"/>
              <w:contextualSpacing/>
              <w:jc w:val="both"/>
              <w:rPr>
                <w:rFonts w:ascii="Times New Roman" w:eastAsia="Times New Roman" w:hAnsi="Times New Roman"/>
                <w:color w:val="auto"/>
                <w:szCs w:val="22"/>
              </w:rPr>
            </w:pPr>
            <w:r w:rsidRPr="00985DD4">
              <w:rPr>
                <w:rFonts w:ascii="Times New Roman" w:eastAsia="Times New Roman" w:hAnsi="Times New Roman"/>
                <w:color w:val="auto"/>
                <w:szCs w:val="22"/>
              </w:rPr>
              <w:t xml:space="preserve">2) </w:t>
            </w:r>
            <w:r w:rsidRPr="00985DD4">
              <w:rPr>
                <w:rFonts w:ascii="Times New Roman" w:eastAsia="Times New Roman" w:hAnsi="Times New Roman"/>
                <w:b/>
                <w:color w:val="auto"/>
                <w:szCs w:val="22"/>
              </w:rPr>
              <w:t xml:space="preserve">3 un vairāk specifiskās HP darbības, </w:t>
            </w:r>
            <w:r w:rsidRPr="00985DD4">
              <w:rPr>
                <w:rFonts w:ascii="Times New Roman" w:eastAsia="Times New Roman" w:hAnsi="Times New Roman"/>
                <w:color w:val="auto"/>
                <w:szCs w:val="22"/>
              </w:rPr>
              <w:t xml:space="preserve">kas risinās </w:t>
            </w:r>
            <w:r w:rsidRPr="004D08BB">
              <w:rPr>
                <w:rFonts w:ascii="Times New Roman" w:eastAsia="Times New Roman" w:hAnsi="Times New Roman"/>
                <w:color w:val="auto"/>
                <w:szCs w:val="22"/>
              </w:rPr>
              <w:t>identificētās mērķa grupas vajadzības</w:t>
            </w:r>
            <w:r w:rsidRPr="00985DD4">
              <w:rPr>
                <w:rFonts w:ascii="Times New Roman" w:eastAsia="Times New Roman" w:hAnsi="Times New Roman"/>
                <w:color w:val="auto"/>
                <w:szCs w:val="22"/>
              </w:rPr>
              <w:t xml:space="preserve"> un problēmas un veicinās vienlīdzību, iekļaušanu, nediskrimināciju un pamattiesību ievērošanu</w:t>
            </w:r>
            <w:r w:rsidR="004D08BB">
              <w:rPr>
                <w:rFonts w:ascii="Times New Roman" w:eastAsia="Times New Roman" w:hAnsi="Times New Roman"/>
                <w:color w:val="auto"/>
                <w:szCs w:val="22"/>
              </w:rPr>
              <w:t>.</w:t>
            </w:r>
          </w:p>
          <w:p w14:paraId="6E420A16" w14:textId="77777777" w:rsidR="00523DD7" w:rsidRPr="00985DD4" w:rsidRDefault="00523DD7" w:rsidP="00523DD7">
            <w:pPr>
              <w:spacing w:after="120" w:line="240" w:lineRule="auto"/>
              <w:contextualSpacing/>
              <w:jc w:val="both"/>
              <w:rPr>
                <w:rFonts w:ascii="Times New Roman" w:eastAsia="Times New Roman" w:hAnsi="Times New Roman"/>
                <w:color w:val="auto"/>
                <w:szCs w:val="22"/>
              </w:rPr>
            </w:pPr>
          </w:p>
          <w:p w14:paraId="7689DE4F" w14:textId="1DAAC0E8" w:rsidR="00523DD7" w:rsidRDefault="00523DD7" w:rsidP="00523DD7">
            <w:pPr>
              <w:spacing w:after="120" w:line="240" w:lineRule="auto"/>
              <w:contextualSpacing/>
              <w:jc w:val="both"/>
              <w:rPr>
                <w:rFonts w:ascii="Times New Roman" w:eastAsia="Times New Roman" w:hAnsi="Times New Roman"/>
                <w:b/>
                <w:color w:val="auto"/>
                <w:szCs w:val="22"/>
              </w:rPr>
            </w:pPr>
            <w:r w:rsidRPr="004D08BB">
              <w:rPr>
                <w:rFonts w:ascii="Times New Roman" w:eastAsia="Times New Roman" w:hAnsi="Times New Roman"/>
                <w:color w:val="auto"/>
                <w:szCs w:val="22"/>
              </w:rPr>
              <w:t>3)</w:t>
            </w:r>
            <w:r w:rsidRPr="00985DD4">
              <w:rPr>
                <w:rFonts w:ascii="Times New Roman" w:eastAsia="Times New Roman" w:hAnsi="Times New Roman"/>
                <w:b/>
                <w:color w:val="auto"/>
                <w:szCs w:val="22"/>
              </w:rPr>
              <w:t xml:space="preserve"> specifiskajām darbībām ir noteikti 2 HP rādītāji</w:t>
            </w:r>
            <w:r w:rsidR="000118E1">
              <w:rPr>
                <w:rFonts w:ascii="Times New Roman" w:eastAsia="Times New Roman" w:hAnsi="Times New Roman"/>
                <w:b/>
                <w:color w:val="auto"/>
                <w:szCs w:val="22"/>
              </w:rPr>
              <w:t>*</w:t>
            </w:r>
            <w:r w:rsidRPr="00985DD4">
              <w:rPr>
                <w:rFonts w:ascii="Times New Roman" w:eastAsia="Times New Roman" w:hAnsi="Times New Roman"/>
                <w:b/>
                <w:color w:val="auto"/>
                <w:szCs w:val="22"/>
              </w:rPr>
              <w:t>:</w:t>
            </w:r>
          </w:p>
          <w:p w14:paraId="631A12A3" w14:textId="77777777" w:rsidR="00CA204E" w:rsidRPr="004D08BB" w:rsidRDefault="00CA204E" w:rsidP="00CA204E">
            <w:pPr>
              <w:pStyle w:val="ListParagraph"/>
              <w:numPr>
                <w:ilvl w:val="0"/>
                <w:numId w:val="24"/>
              </w:numPr>
              <w:jc w:val="both"/>
              <w:rPr>
                <w:color w:val="000000"/>
                <w:sz w:val="20"/>
                <w:szCs w:val="20"/>
                <w:lang w:eastAsia="lv-LV"/>
              </w:rPr>
            </w:pPr>
            <w:r w:rsidRPr="00CA204E">
              <w:rPr>
                <w:b/>
                <w:bCs/>
                <w:color w:val="000000" w:themeColor="text1"/>
                <w:sz w:val="20"/>
                <w:szCs w:val="20"/>
                <w:lang w:eastAsia="lv-LV"/>
              </w:rPr>
              <w:t>Konsultatīva rakstura pasākumi</w:t>
            </w:r>
            <w:r w:rsidRPr="00CA204E">
              <w:rPr>
                <w:color w:val="000000" w:themeColor="text1"/>
                <w:sz w:val="20"/>
                <w:szCs w:val="20"/>
                <w:lang w:eastAsia="lv-LV"/>
              </w:rPr>
              <w:t xml:space="preserve"> par </w:t>
            </w:r>
            <w:r w:rsidRPr="00CA204E">
              <w:rPr>
                <w:sz w:val="20"/>
                <w:szCs w:val="20"/>
                <w:lang w:eastAsia="lv-LV"/>
              </w:rPr>
              <w:t>dzimumu līdztiesības, personu ar invaliditāti vienlīdzīgu iespēju, vecuma nediskriminācijas, etniskās u.c. piederības un pamattiesību jautājumiem, tostarp par  tiesiskajiem un praktiskajiem aspektiem (</w:t>
            </w:r>
            <w:r w:rsidRPr="00CA204E">
              <w:rPr>
                <w:color w:val="000000"/>
                <w:sz w:val="20"/>
                <w:szCs w:val="20"/>
                <w:lang w:eastAsia="lv-LV"/>
              </w:rPr>
              <w:t>VINP01</w:t>
            </w:r>
            <w:r w:rsidRPr="00CA204E">
              <w:rPr>
                <w:sz w:val="20"/>
                <w:szCs w:val="20"/>
                <w:lang w:eastAsia="lv-LV"/>
              </w:rPr>
              <w:t>)</w:t>
            </w:r>
            <w:r w:rsidRPr="00CA204E">
              <w:rPr>
                <w:sz w:val="20"/>
                <w:szCs w:val="20"/>
                <w:lang w:val="lv-LV" w:eastAsia="lv-LV"/>
              </w:rPr>
              <w:t xml:space="preserve"> </w:t>
            </w:r>
          </w:p>
          <w:p w14:paraId="25285A49" w14:textId="7A49F325" w:rsidR="00CA204E" w:rsidRPr="00CA204E" w:rsidRDefault="00CA204E" w:rsidP="00CA204E">
            <w:pPr>
              <w:pStyle w:val="ListParagraph"/>
              <w:jc w:val="both"/>
              <w:rPr>
                <w:sz w:val="20"/>
                <w:szCs w:val="20"/>
                <w:lang w:eastAsia="lv-LV"/>
              </w:rPr>
            </w:pPr>
            <w:r w:rsidRPr="00CA204E">
              <w:rPr>
                <w:sz w:val="20"/>
                <w:szCs w:val="20"/>
                <w:lang w:eastAsia="lv-LV"/>
              </w:rPr>
              <w:t>(</w:t>
            </w:r>
            <w:r w:rsidRPr="00CA204E">
              <w:rPr>
                <w:i/>
                <w:sz w:val="20"/>
                <w:szCs w:val="20"/>
                <w:lang w:eastAsia="lv-LV"/>
              </w:rPr>
              <w:t xml:space="preserve">piemēram, izstrādājot </w:t>
            </w:r>
            <w:r w:rsidRPr="00CA204E">
              <w:rPr>
                <w:rFonts w:hint="eastAsia"/>
                <w:i/>
                <w:sz w:val="20"/>
                <w:szCs w:val="20"/>
                <w:lang w:eastAsia="lv-LV"/>
              </w:rPr>
              <w:t xml:space="preserve">mācību līdzekļu </w:t>
            </w:r>
            <w:r w:rsidRPr="00CA204E">
              <w:rPr>
                <w:i/>
                <w:sz w:val="20"/>
                <w:szCs w:val="20"/>
                <w:lang w:eastAsia="lv-LV"/>
              </w:rPr>
              <w:t xml:space="preserve">vai izglītības programmu saturu, </w:t>
            </w:r>
            <w:r w:rsidRPr="00CA204E">
              <w:rPr>
                <w:rFonts w:hint="eastAsia"/>
                <w:i/>
                <w:sz w:val="20"/>
                <w:szCs w:val="20"/>
                <w:lang w:eastAsia="lv-LV"/>
              </w:rPr>
              <w:t>plānojot komunikācijas aktivitātes</w:t>
            </w:r>
            <w:r w:rsidRPr="00CA204E">
              <w:rPr>
                <w:i/>
                <w:sz w:val="20"/>
                <w:szCs w:val="20"/>
                <w:lang w:eastAsia="lv-LV"/>
              </w:rPr>
              <w:t>, organizējot informatīvus vai kultūras pasākumus u.c.</w:t>
            </w:r>
            <w:r w:rsidRPr="00CA204E">
              <w:rPr>
                <w:sz w:val="20"/>
                <w:szCs w:val="20"/>
                <w:lang w:eastAsia="lv-LV"/>
              </w:rPr>
              <w:t>). Mērvienība – pasākumi;</w:t>
            </w:r>
          </w:p>
          <w:p w14:paraId="666245BB" w14:textId="1BEB88D5" w:rsidR="00CA204E" w:rsidRPr="00CA204E" w:rsidRDefault="00CA204E" w:rsidP="00CA204E">
            <w:pPr>
              <w:pStyle w:val="ListParagraph"/>
              <w:numPr>
                <w:ilvl w:val="0"/>
                <w:numId w:val="24"/>
              </w:numPr>
              <w:jc w:val="both"/>
              <w:rPr>
                <w:color w:val="000000"/>
                <w:sz w:val="20"/>
                <w:szCs w:val="20"/>
                <w:lang w:eastAsia="lv-LV"/>
              </w:rPr>
            </w:pPr>
            <w:r w:rsidRPr="00B204E1">
              <w:rPr>
                <w:b/>
                <w:color w:val="000000"/>
                <w:sz w:val="20"/>
                <w:szCs w:val="20"/>
                <w:lang w:eastAsia="lv-LV"/>
              </w:rPr>
              <w:t>Izstrādātās vai pilnveidotās izglītības programmas, metodiskie līdzekļi, vadlīnijas, mācību līdzekļi,</w:t>
            </w:r>
            <w:r w:rsidRPr="00B204E1">
              <w:rPr>
                <w:color w:val="000000"/>
                <w:sz w:val="20"/>
                <w:szCs w:val="20"/>
                <w:lang w:eastAsia="lv-LV"/>
              </w:rPr>
              <w:t xml:space="preserve"> t.sk. digitālie, kuros ir integrēti dzimumu līdztiesības, personu ar invaliditāti vienlīdzīgu iespēju, vecuma nediskriminācijas, etniskās u.c. piederības un pamattiesību jautājumi, tostarp par  tiesiskajiem un praktiskajiem jautājumiem</w:t>
            </w:r>
            <w:r>
              <w:rPr>
                <w:color w:val="000000"/>
                <w:sz w:val="20"/>
                <w:szCs w:val="20"/>
                <w:lang w:eastAsia="lv-LV"/>
              </w:rPr>
              <w:t xml:space="preserve"> </w:t>
            </w:r>
            <w:r w:rsidRPr="00CA204E">
              <w:rPr>
                <w:color w:val="000000"/>
                <w:sz w:val="20"/>
                <w:szCs w:val="20"/>
                <w:lang w:eastAsia="lv-LV"/>
              </w:rPr>
              <w:t>(VINP02)</w:t>
            </w:r>
            <w:r w:rsidRPr="00CA204E">
              <w:rPr>
                <w:color w:val="000000"/>
                <w:sz w:val="20"/>
                <w:szCs w:val="20"/>
                <w:lang w:val="lv-LV" w:eastAsia="lv-LV"/>
              </w:rPr>
              <w:t>.</w:t>
            </w:r>
            <w:r>
              <w:rPr>
                <w:color w:val="000000"/>
                <w:sz w:val="20"/>
                <w:szCs w:val="20"/>
                <w:lang w:val="lv-LV" w:eastAsia="lv-LV"/>
              </w:rPr>
              <w:t xml:space="preserve"> Mērvienība – skaits.</w:t>
            </w:r>
          </w:p>
          <w:p w14:paraId="31025304" w14:textId="7465D1BC" w:rsidR="000118E1" w:rsidRPr="005358D2" w:rsidRDefault="000118E1" w:rsidP="00523DD7">
            <w:pPr>
              <w:spacing w:after="120" w:line="240" w:lineRule="auto"/>
              <w:contextualSpacing/>
              <w:jc w:val="both"/>
              <w:rPr>
                <w:rFonts w:ascii="Times New Roman" w:eastAsia="Times New Roman" w:hAnsi="Times New Roman"/>
                <w:color w:val="auto"/>
                <w:szCs w:val="22"/>
              </w:rPr>
            </w:pPr>
            <w:r w:rsidRPr="005358D2">
              <w:rPr>
                <w:rFonts w:ascii="Times New Roman" w:eastAsia="Times New Roman" w:hAnsi="Times New Roman"/>
                <w:color w:val="auto"/>
                <w:szCs w:val="22"/>
              </w:rPr>
              <w:t>*</w:t>
            </w:r>
            <w:r w:rsidR="00950115" w:rsidRPr="005358D2">
              <w:rPr>
                <w:rFonts w:ascii="Times New Roman" w:eastAsia="Times New Roman" w:hAnsi="Times New Roman"/>
                <w:color w:val="auto"/>
                <w:szCs w:val="22"/>
              </w:rPr>
              <w:t>Ievērojot, ka profesionālā izglītība nav obligātā izglītība un ir paredzēts, ka p</w:t>
            </w:r>
            <w:r w:rsidRPr="005358D2">
              <w:rPr>
                <w:rFonts w:ascii="Times New Roman" w:eastAsia="Times New Roman" w:hAnsi="Times New Roman"/>
                <w:color w:val="auto"/>
                <w:szCs w:val="22"/>
              </w:rPr>
              <w:t xml:space="preserve">rofesionālās kvalifikācijas prasības nosaka </w:t>
            </w:r>
            <w:r w:rsidR="00950115" w:rsidRPr="005358D2">
              <w:rPr>
                <w:rFonts w:ascii="Times New Roman" w:eastAsia="Times New Roman" w:hAnsi="Times New Roman"/>
                <w:color w:val="auto"/>
                <w:szCs w:val="22"/>
              </w:rPr>
              <w:t>personas (</w:t>
            </w:r>
            <w:r w:rsidRPr="005358D2">
              <w:rPr>
                <w:rFonts w:ascii="Times New Roman" w:eastAsia="Times New Roman" w:hAnsi="Times New Roman"/>
                <w:color w:val="auto"/>
                <w:szCs w:val="22"/>
              </w:rPr>
              <w:t>izglītojamā</w:t>
            </w:r>
            <w:r w:rsidR="00950115" w:rsidRPr="005358D2">
              <w:rPr>
                <w:rFonts w:ascii="Times New Roman" w:eastAsia="Times New Roman" w:hAnsi="Times New Roman"/>
                <w:color w:val="auto"/>
                <w:szCs w:val="22"/>
              </w:rPr>
              <w:t>)</w:t>
            </w:r>
            <w:r w:rsidRPr="005358D2">
              <w:rPr>
                <w:rFonts w:ascii="Times New Roman" w:eastAsia="Times New Roman" w:hAnsi="Times New Roman"/>
                <w:color w:val="auto"/>
                <w:szCs w:val="22"/>
              </w:rPr>
              <w:t xml:space="preserve"> piemērotību</w:t>
            </w:r>
            <w:r w:rsidR="00950115" w:rsidRPr="005358D2">
              <w:rPr>
                <w:rFonts w:ascii="Times New Roman" w:eastAsia="Times New Roman" w:hAnsi="Times New Roman"/>
                <w:color w:val="auto"/>
                <w:szCs w:val="22"/>
              </w:rPr>
              <w:t xml:space="preserve"> </w:t>
            </w:r>
            <w:r w:rsidRPr="005358D2">
              <w:rPr>
                <w:rFonts w:ascii="Times New Roman" w:eastAsia="Times New Roman" w:hAnsi="Times New Roman"/>
                <w:color w:val="auto"/>
                <w:szCs w:val="22"/>
              </w:rPr>
              <w:t xml:space="preserve">un izvēli </w:t>
            </w:r>
            <w:r w:rsidR="00A27D83" w:rsidRPr="005358D2">
              <w:rPr>
                <w:rFonts w:ascii="Times New Roman" w:eastAsia="Times New Roman" w:hAnsi="Times New Roman"/>
                <w:color w:val="auto"/>
                <w:szCs w:val="22"/>
              </w:rPr>
              <w:t xml:space="preserve">(gan no kvalifikācijas, gan no darba aizsardzības prasību viedokļa) </w:t>
            </w:r>
            <w:r w:rsidRPr="005358D2">
              <w:rPr>
                <w:rFonts w:ascii="Times New Roman" w:eastAsia="Times New Roman" w:hAnsi="Times New Roman"/>
                <w:color w:val="auto"/>
                <w:szCs w:val="22"/>
              </w:rPr>
              <w:t>konkrētas izglītības programmas apguvei un profesionālās kvalifikācijas</w:t>
            </w:r>
            <w:r w:rsidR="00950115" w:rsidRPr="005358D2">
              <w:rPr>
                <w:rFonts w:ascii="Times New Roman" w:eastAsia="Times New Roman" w:hAnsi="Times New Roman"/>
                <w:color w:val="auto"/>
                <w:szCs w:val="22"/>
              </w:rPr>
              <w:t xml:space="preserve"> ieguvei, </w:t>
            </w:r>
            <w:r w:rsidRPr="005358D2">
              <w:rPr>
                <w:rFonts w:ascii="Times New Roman" w:eastAsia="Times New Roman" w:hAnsi="Times New Roman"/>
                <w:color w:val="auto"/>
                <w:szCs w:val="22"/>
              </w:rPr>
              <w:t xml:space="preserve">tad indivīda </w:t>
            </w:r>
            <w:r w:rsidR="00950115" w:rsidRPr="005358D2">
              <w:rPr>
                <w:rFonts w:ascii="Times New Roman" w:eastAsia="Times New Roman" w:hAnsi="Times New Roman"/>
                <w:color w:val="auto"/>
                <w:szCs w:val="22"/>
              </w:rPr>
              <w:t>(izglītojamā) vajadzībām piemērotus  metodisko</w:t>
            </w:r>
            <w:r w:rsidRPr="005358D2">
              <w:rPr>
                <w:rFonts w:ascii="Times New Roman" w:eastAsia="Times New Roman" w:hAnsi="Times New Roman"/>
                <w:color w:val="auto"/>
                <w:szCs w:val="22"/>
              </w:rPr>
              <w:t>s materiālus veido pēc nepieciešamības  </w:t>
            </w:r>
            <w:r w:rsidR="00950115" w:rsidRPr="005358D2">
              <w:rPr>
                <w:rFonts w:ascii="Times New Roman" w:eastAsia="Times New Roman" w:hAnsi="Times New Roman"/>
                <w:color w:val="auto"/>
                <w:szCs w:val="22"/>
              </w:rPr>
              <w:t>(piemēram</w:t>
            </w:r>
            <w:r w:rsidRPr="005358D2">
              <w:rPr>
                <w:rFonts w:ascii="Times New Roman" w:eastAsia="Times New Roman" w:hAnsi="Times New Roman"/>
                <w:color w:val="auto"/>
                <w:szCs w:val="22"/>
              </w:rPr>
              <w:t>, apzinot vai ir izglītojamie</w:t>
            </w:r>
            <w:r w:rsidR="00950115" w:rsidRPr="005358D2">
              <w:rPr>
                <w:rFonts w:ascii="Times New Roman" w:eastAsia="Times New Roman" w:hAnsi="Times New Roman"/>
                <w:color w:val="auto"/>
                <w:szCs w:val="22"/>
              </w:rPr>
              <w:t>, kādas ir to īpašās vajadzības,</w:t>
            </w:r>
            <w:r w:rsidRPr="005358D2">
              <w:rPr>
                <w:rFonts w:ascii="Times New Roman" w:eastAsia="Times New Roman" w:hAnsi="Times New Roman"/>
                <w:color w:val="auto"/>
                <w:szCs w:val="22"/>
              </w:rPr>
              <w:t xml:space="preserve"> u.c.)</w:t>
            </w:r>
            <w:r w:rsidR="00950115" w:rsidRPr="005358D2">
              <w:rPr>
                <w:rFonts w:ascii="Times New Roman" w:eastAsia="Times New Roman" w:hAnsi="Times New Roman"/>
                <w:color w:val="auto"/>
                <w:szCs w:val="22"/>
              </w:rPr>
              <w:t xml:space="preserve">, tādējādi HP rādītājus </w:t>
            </w:r>
            <w:r w:rsidR="00A27D83" w:rsidRPr="005358D2">
              <w:rPr>
                <w:rFonts w:ascii="Times New Roman" w:eastAsia="Times New Roman" w:hAnsi="Times New Roman"/>
                <w:color w:val="auto"/>
                <w:szCs w:val="22"/>
              </w:rPr>
              <w:t xml:space="preserve">projektā </w:t>
            </w:r>
            <w:r w:rsidR="00950115" w:rsidRPr="005358D2">
              <w:rPr>
                <w:rFonts w:ascii="Times New Roman" w:eastAsia="Times New Roman" w:hAnsi="Times New Roman"/>
                <w:color w:val="auto"/>
                <w:szCs w:val="22"/>
              </w:rPr>
              <w:t xml:space="preserve">piemēro, </w:t>
            </w:r>
            <w:r w:rsidRPr="005358D2">
              <w:rPr>
                <w:rFonts w:ascii="Times New Roman" w:eastAsia="Times New Roman" w:hAnsi="Times New Roman"/>
                <w:color w:val="auto"/>
                <w:szCs w:val="22"/>
              </w:rPr>
              <w:t>ja attiecināms.</w:t>
            </w:r>
          </w:p>
          <w:p w14:paraId="7F391AEB" w14:textId="77777777" w:rsidR="00A27D83" w:rsidRPr="005358D2" w:rsidRDefault="00A27D83" w:rsidP="00523DD7">
            <w:pPr>
              <w:spacing w:after="120" w:line="240" w:lineRule="auto"/>
              <w:contextualSpacing/>
              <w:jc w:val="both"/>
              <w:rPr>
                <w:rFonts w:ascii="Times New Roman" w:eastAsia="Times New Roman" w:hAnsi="Times New Roman"/>
                <w:color w:val="auto"/>
                <w:szCs w:val="22"/>
              </w:rPr>
            </w:pPr>
          </w:p>
          <w:p w14:paraId="4742D15A" w14:textId="7B184AD2" w:rsidR="00523DD7" w:rsidRPr="005358D2" w:rsidRDefault="00523DD7" w:rsidP="00523DD7">
            <w:pPr>
              <w:spacing w:after="120" w:line="240" w:lineRule="auto"/>
              <w:jc w:val="both"/>
              <w:rPr>
                <w:rFonts w:ascii="Times New Roman" w:eastAsia="Meiryo" w:hAnsi="Times New Roman"/>
                <w:color w:val="404040"/>
                <w:szCs w:val="22"/>
                <w:lang w:eastAsia="ja-JP"/>
              </w:rPr>
            </w:pPr>
            <w:r w:rsidRPr="005358D2">
              <w:rPr>
                <w:rFonts w:ascii="Times New Roman" w:eastAsia="Meiryo" w:hAnsi="Times New Roman"/>
                <w:color w:val="404040"/>
                <w:szCs w:val="22"/>
                <w:lang w:eastAsia="ja-JP"/>
              </w:rPr>
              <w:t xml:space="preserve">Visi dati, kur vien tas ir iespējams, ir sniegti dalījumā pēc </w:t>
            </w:r>
            <w:r w:rsidRPr="005358D2">
              <w:rPr>
                <w:rFonts w:ascii="Times New Roman" w:eastAsia="Meiryo" w:hAnsi="Times New Roman"/>
                <w:color w:val="404040"/>
                <w:szCs w:val="22"/>
                <w:lang w:val="en-US" w:eastAsia="ja-JP"/>
              </w:rPr>
              <w:t xml:space="preserve"> </w:t>
            </w:r>
            <w:r w:rsidRPr="005358D2">
              <w:rPr>
                <w:rFonts w:ascii="Times New Roman" w:eastAsia="Meiryo" w:hAnsi="Times New Roman"/>
                <w:color w:val="404040"/>
                <w:szCs w:val="22"/>
                <w:lang w:eastAsia="ja-JP"/>
              </w:rPr>
              <w:t>dzimuma, vecuma, invaliditātes,   personas statusa Latvijā (bēglis, patvēruma meklētājs, persona, kurai piešķirts alternatīvais statuss, etniskā piederība).</w:t>
            </w:r>
          </w:p>
          <w:p w14:paraId="69664362" w14:textId="77777777" w:rsidR="00523DD7" w:rsidRPr="005358D2" w:rsidRDefault="00523DD7" w:rsidP="00523DD7">
            <w:pPr>
              <w:spacing w:after="120" w:line="240" w:lineRule="auto"/>
              <w:jc w:val="both"/>
              <w:rPr>
                <w:rFonts w:ascii="Times New Roman" w:eastAsia="Meiryo" w:hAnsi="Times New Roman"/>
                <w:color w:val="404040"/>
                <w:szCs w:val="22"/>
                <w:lang w:eastAsia="ja-JP"/>
              </w:rPr>
            </w:pPr>
            <w:r w:rsidRPr="005358D2">
              <w:rPr>
                <w:rFonts w:ascii="Times New Roman" w:eastAsia="Meiryo" w:hAnsi="Times New Roman" w:hint="eastAsia"/>
                <w:color w:val="404040"/>
                <w:szCs w:val="22"/>
                <w:lang w:eastAsia="ja-JP"/>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r w:rsidRPr="005358D2">
              <w:rPr>
                <w:rFonts w:ascii="Times New Roman" w:eastAsia="Meiryo" w:hAnsi="Times New Roman"/>
                <w:color w:val="404040"/>
                <w:szCs w:val="22"/>
                <w:lang w:eastAsia="ja-JP"/>
              </w:rPr>
              <w:t>.</w:t>
            </w:r>
          </w:p>
          <w:p w14:paraId="1333F0B4" w14:textId="77777777" w:rsidR="00523DD7" w:rsidRPr="005358D2" w:rsidRDefault="00523DD7" w:rsidP="00523DD7">
            <w:pPr>
              <w:spacing w:after="120" w:line="264" w:lineRule="auto"/>
              <w:contextualSpacing/>
              <w:jc w:val="both"/>
              <w:rPr>
                <w:rFonts w:ascii="Times New Roman" w:eastAsia="HGGothicE" w:hAnsi="Times New Roman"/>
                <w:color w:val="404040"/>
                <w:szCs w:val="22"/>
                <w:lang w:eastAsia="ja-JP"/>
              </w:rPr>
            </w:pPr>
            <w:r w:rsidRPr="005358D2">
              <w:rPr>
                <w:rFonts w:ascii="Times New Roman" w:eastAsia="HGGothicE" w:hAnsi="Times New Roman"/>
                <w:color w:val="404040"/>
                <w:szCs w:val="22"/>
                <w:lang w:eastAsia="ja-JP"/>
              </w:rPr>
              <w:t xml:space="preserve">Ja projekta iesniegums neatbilst </w:t>
            </w:r>
            <w:r w:rsidRPr="005358D2">
              <w:rPr>
                <w:rFonts w:ascii="Times New Roman" w:eastAsia="HGGothicE" w:hAnsi="Times New Roman" w:hint="eastAsia"/>
                <w:color w:val="404040"/>
                <w:szCs w:val="22"/>
                <w:lang w:eastAsia="ja-JP"/>
              </w:rPr>
              <w:t>minimālajām prasībām</w:t>
            </w:r>
            <w:r w:rsidRPr="005358D2">
              <w:rPr>
                <w:rFonts w:ascii="Times New Roman" w:eastAsia="HGGothicE" w:hAnsi="Times New Roman"/>
                <w:color w:val="404040"/>
                <w:szCs w:val="22"/>
                <w:lang w:eastAsia="ja-JP"/>
              </w:rPr>
              <w:t xml:space="preserve">, vērtējums ir </w:t>
            </w:r>
            <w:r w:rsidRPr="005358D2">
              <w:rPr>
                <w:rFonts w:ascii="Times New Roman" w:eastAsia="HGGothicE" w:hAnsi="Times New Roman"/>
                <w:b/>
                <w:color w:val="404040"/>
                <w:szCs w:val="22"/>
                <w:lang w:eastAsia="ja-JP"/>
              </w:rPr>
              <w:t>“Jā, ar nosacījumu”</w:t>
            </w:r>
            <w:r w:rsidRPr="005358D2">
              <w:rPr>
                <w:rFonts w:ascii="Times New Roman" w:eastAsia="HGGothicE" w:hAnsi="Times New Roman"/>
                <w:color w:val="404040"/>
                <w:szCs w:val="22"/>
                <w:lang w:eastAsia="ja-JP"/>
              </w:rPr>
              <w:t xml:space="preserve">, izvirza atbilstošus nosacījumus. </w:t>
            </w:r>
          </w:p>
          <w:p w14:paraId="4AA5E4A9" w14:textId="77777777" w:rsidR="00523DD7" w:rsidRPr="00985DD4" w:rsidRDefault="00523DD7" w:rsidP="00523DD7">
            <w:pPr>
              <w:spacing w:after="120" w:line="264" w:lineRule="auto"/>
              <w:contextualSpacing/>
              <w:jc w:val="both"/>
              <w:rPr>
                <w:rFonts w:ascii="Times New Roman" w:eastAsia="HGGothicE" w:hAnsi="Times New Roman"/>
                <w:color w:val="404040"/>
                <w:szCs w:val="22"/>
                <w:lang w:eastAsia="ja-JP"/>
              </w:rPr>
            </w:pPr>
          </w:p>
          <w:p w14:paraId="414559D5" w14:textId="25932D01" w:rsidR="00DF2997" w:rsidRPr="00C955D6" w:rsidRDefault="00523DD7" w:rsidP="00C955D6">
            <w:pPr>
              <w:spacing w:after="120" w:line="264" w:lineRule="auto"/>
              <w:contextualSpacing/>
              <w:jc w:val="both"/>
              <w:rPr>
                <w:rFonts w:ascii="Times New Roman" w:eastAsia="HGGothicE" w:hAnsi="Times New Roman"/>
                <w:color w:val="404040"/>
                <w:szCs w:val="22"/>
                <w:lang w:eastAsia="ja-JP"/>
              </w:rPr>
            </w:pPr>
            <w:r w:rsidRPr="00985DD4">
              <w:rPr>
                <w:rFonts w:ascii="Times New Roman" w:eastAsia="HGGothicE" w:hAnsi="Times New Roman"/>
                <w:color w:val="404040"/>
                <w:szCs w:val="22"/>
                <w:lang w:eastAsia="ja-JP"/>
              </w:rPr>
              <w:t xml:space="preserve">Vērtējums ir </w:t>
            </w:r>
            <w:r w:rsidRPr="00985DD4">
              <w:rPr>
                <w:rFonts w:ascii="Times New Roman" w:eastAsia="HGGothicE" w:hAnsi="Times New Roman"/>
                <w:b/>
                <w:color w:val="404040"/>
                <w:szCs w:val="22"/>
                <w:lang w:eastAsia="ja-JP"/>
              </w:rPr>
              <w:t>“Nē”</w:t>
            </w:r>
            <w:r w:rsidRPr="00985DD4">
              <w:rPr>
                <w:rFonts w:ascii="Times New Roman" w:eastAsia="HGGothicE" w:hAnsi="Times New Roman"/>
                <w:color w:val="404040"/>
                <w:szCs w:val="22"/>
                <w:lang w:eastAsia="ja-JP"/>
              </w:rPr>
              <w:t>, ja precizētajā projekta iesniegumā nav veikti precizējumi atbilstoši izvirzītajiem nosacījumiem un projekta iesniegums ir noraidāms.</w:t>
            </w:r>
          </w:p>
        </w:tc>
      </w:tr>
    </w:tbl>
    <w:p w14:paraId="79684062" w14:textId="283952F2" w:rsidR="00F117D6" w:rsidRPr="00BC6F1D" w:rsidRDefault="00F117D6" w:rsidP="004D08BB">
      <w:pPr>
        <w:spacing w:after="0" w:line="240" w:lineRule="auto"/>
        <w:jc w:val="both"/>
        <w:rPr>
          <w:rFonts w:ascii="Times New Roman" w:hAnsi="Times New Roman"/>
          <w:color w:val="auto"/>
          <w:szCs w:val="22"/>
          <w:lang w:eastAsia="lv-LV"/>
        </w:rPr>
      </w:pPr>
    </w:p>
    <w:p w14:paraId="2F7AE265" w14:textId="77777777" w:rsidR="00C917A5" w:rsidRPr="00BC6F1D" w:rsidRDefault="00C917A5" w:rsidP="00C917A5">
      <w:pPr>
        <w:spacing w:after="0" w:line="240" w:lineRule="auto"/>
        <w:jc w:val="both"/>
        <w:rPr>
          <w:rFonts w:ascii="Times New Roman" w:hAnsi="Times New Roman"/>
          <w:color w:val="auto"/>
          <w:szCs w:val="22"/>
        </w:rPr>
      </w:pPr>
      <w:r w:rsidRPr="00BC6F1D">
        <w:rPr>
          <w:rFonts w:ascii="Times New Roman" w:hAnsi="Times New Roman"/>
          <w:color w:val="auto"/>
          <w:szCs w:val="22"/>
        </w:rPr>
        <w:t>Piezīmes:</w:t>
      </w:r>
    </w:p>
    <w:p w14:paraId="35DBE130" w14:textId="00834036" w:rsidR="00C917A5" w:rsidRPr="00BC6F1D" w:rsidRDefault="00C917A5" w:rsidP="00756E5C">
      <w:pPr>
        <w:spacing w:after="0" w:line="240" w:lineRule="auto"/>
        <w:jc w:val="both"/>
        <w:rPr>
          <w:rFonts w:ascii="Times New Roman" w:hAnsi="Times New Roman"/>
          <w:color w:val="auto"/>
          <w:szCs w:val="22"/>
        </w:rPr>
      </w:pPr>
      <w:r w:rsidRPr="00BC6F1D">
        <w:rPr>
          <w:rFonts w:ascii="Times New Roman" w:hAnsi="Times New Roman"/>
          <w:color w:val="auto"/>
          <w:szCs w:val="22"/>
        </w:rPr>
        <w:t xml:space="preserve">P – Precizējamais kritērijs, </w:t>
      </w:r>
      <w:r w:rsidR="007654C8" w:rsidRPr="00BC6F1D">
        <w:rPr>
          <w:rFonts w:ascii="Times New Roman" w:hAnsi="Times New Roman"/>
          <w:color w:val="auto"/>
          <w:szCs w:val="22"/>
        </w:rPr>
        <w:t xml:space="preserve">kritērija neatbilstības gadījumā Centrālā finanšu un līgumu aģentūra pieņem lēmumu par projekta iesnieguma </w:t>
      </w:r>
      <w:r w:rsidR="004D08BB">
        <w:rPr>
          <w:rFonts w:ascii="Times New Roman" w:hAnsi="Times New Roman"/>
          <w:color w:val="auto"/>
          <w:szCs w:val="22"/>
        </w:rPr>
        <w:t>apstiprināšanu ar nosacījumu</w:t>
      </w:r>
    </w:p>
    <w:sectPr w:rsidR="00C917A5" w:rsidRPr="00BC6F1D" w:rsidSect="006F4B4F">
      <w:headerReference w:type="default" r:id="rId12"/>
      <w:footerReference w:type="default" r:id="rId13"/>
      <w:footerReference w:type="first" r:id="rId14"/>
      <w:pgSz w:w="16838" w:h="11906" w:orient="landscape"/>
      <w:pgMar w:top="1276" w:right="1134" w:bottom="566" w:left="1440" w:header="708" w:footer="13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46EB" w16cex:dateUtc="2022-12-27T08:26:00Z"/>
  <w16cex:commentExtensible w16cex:durableId="27554BD2" w16cex:dateUtc="2022-12-27T08:47:00Z"/>
  <w16cex:commentExtensible w16cex:durableId="27554C60" w16cex:dateUtc="2022-12-27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760D3" w16cid:durableId="275004D1"/>
  <w16cid:commentId w16cid:paraId="46CA7676" w16cid:durableId="275004D2"/>
  <w16cid:commentId w16cid:paraId="602F77B7" w16cid:durableId="275004D3"/>
  <w16cid:commentId w16cid:paraId="594260BC" w16cid:durableId="275004D4"/>
  <w16cid:commentId w16cid:paraId="5CFAB9B7" w16cid:durableId="275546EB"/>
  <w16cid:commentId w16cid:paraId="4F31C32A" w16cid:durableId="275004D5"/>
  <w16cid:commentId w16cid:paraId="77D9500A" w16cid:durableId="275004D6"/>
  <w16cid:commentId w16cid:paraId="3DD966A3" w16cid:durableId="27554BD2"/>
  <w16cid:commentId w16cid:paraId="69ED1F48" w16cid:durableId="27554C60"/>
  <w16cid:commentId w16cid:paraId="4318F43B" w16cid:durableId="275004D7"/>
  <w16cid:commentId w16cid:paraId="59B2652A" w16cid:durableId="275004D8"/>
  <w16cid:commentId w16cid:paraId="2F5E4A56" w16cid:durableId="275004D9"/>
  <w16cid:commentId w16cid:paraId="21178A11" w16cid:durableId="275004DA"/>
  <w16cid:commentId w16cid:paraId="54DAA588" w16cid:durableId="275004DB"/>
  <w16cid:commentId w16cid:paraId="20A0315E" w16cid:durableId="275004DC"/>
  <w16cid:commentId w16cid:paraId="630D2773" w16cid:durableId="275004DD"/>
  <w16cid:commentId w16cid:paraId="21449AD6" w16cid:durableId="275004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C536" w14:textId="77777777" w:rsidR="00633FDB" w:rsidRDefault="00633FDB" w:rsidP="00AF5352">
      <w:pPr>
        <w:spacing w:after="0" w:line="240" w:lineRule="auto"/>
      </w:pPr>
      <w:r>
        <w:separator/>
      </w:r>
    </w:p>
  </w:endnote>
  <w:endnote w:type="continuationSeparator" w:id="0">
    <w:p w14:paraId="0C55849B" w14:textId="77777777" w:rsidR="00633FDB" w:rsidRDefault="00633FD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A98E" w14:textId="77777777" w:rsidR="005358D2" w:rsidRPr="00F837E8" w:rsidRDefault="005358D2" w:rsidP="005358D2">
    <w:pPr>
      <w:spacing w:line="240" w:lineRule="auto"/>
      <w:jc w:val="both"/>
      <w:rPr>
        <w:rFonts w:ascii="Times New Roman" w:hAnsi="Times New Roman"/>
        <w:sz w:val="20"/>
        <w:szCs w:val="20"/>
      </w:rPr>
    </w:pPr>
    <w:r>
      <w:rPr>
        <w:rFonts w:ascii="Times New Roman" w:hAnsi="Times New Roman"/>
        <w:sz w:val="20"/>
        <w:szCs w:val="20"/>
      </w:rPr>
      <w:t>IZMKrit_metodika_SAMP_4229_1k</w:t>
    </w:r>
    <w:r w:rsidRPr="008A31EE">
      <w:rPr>
        <w:rFonts w:ascii="Times New Roman" w:hAnsi="Times New Roman"/>
        <w:sz w:val="20"/>
        <w:szCs w:val="20"/>
      </w:rPr>
      <w:t>; Eiropas Savienības kohēzijas politikas pro</w:t>
    </w:r>
    <w:r>
      <w:rPr>
        <w:rFonts w:ascii="Times New Roman" w:hAnsi="Times New Roman"/>
        <w:sz w:val="20"/>
        <w:szCs w:val="20"/>
      </w:rPr>
      <w:t>grammas 2021.–2027.gadam 4.2.2.9. pasākuma</w:t>
    </w:r>
    <w:r w:rsidRPr="003D7D51">
      <w:rPr>
        <w:rFonts w:ascii="Times New Roman" w:hAnsi="Times New Roman"/>
        <w:sz w:val="20"/>
        <w:szCs w:val="20"/>
      </w:rPr>
      <w:t xml:space="preserve"> “Izglītības procesa individualizācija un starpnozaru</w:t>
    </w:r>
    <w:r w:rsidRPr="008A31EE">
      <w:rPr>
        <w:rFonts w:ascii="Times New Roman" w:hAnsi="Times New Roman"/>
        <w:sz w:val="20"/>
        <w:szCs w:val="20"/>
      </w:rPr>
      <w:t xml:space="preserve"> </w:t>
    </w:r>
    <w:r>
      <w:rPr>
        <w:rFonts w:ascii="Times New Roman" w:hAnsi="Times New Roman"/>
        <w:sz w:val="20"/>
        <w:szCs w:val="20"/>
      </w:rPr>
      <w:t xml:space="preserve">sadarbība profesionālās izglītības izcilībai” pirmās atlases kārtas </w:t>
    </w:r>
    <w:r w:rsidRPr="008A31EE">
      <w:rPr>
        <w:rFonts w:ascii="Times New Roman" w:hAnsi="Times New Roman"/>
        <w:sz w:val="20"/>
        <w:szCs w:val="20"/>
      </w:rPr>
      <w:t>projekta iesnieguma vērtēšanas kritēriju piemērošanas metodika</w:t>
    </w:r>
  </w:p>
  <w:p w14:paraId="5D2FBE64" w14:textId="77777777" w:rsidR="0093308F" w:rsidRPr="003D7D51" w:rsidRDefault="0093308F" w:rsidP="003D7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3643A" w14:textId="46963306" w:rsidR="0093308F" w:rsidRPr="00F837E8" w:rsidRDefault="003D7D51" w:rsidP="00AA6066">
    <w:pPr>
      <w:spacing w:line="240" w:lineRule="auto"/>
      <w:jc w:val="both"/>
      <w:rPr>
        <w:rFonts w:ascii="Times New Roman" w:hAnsi="Times New Roman"/>
        <w:sz w:val="20"/>
        <w:szCs w:val="20"/>
      </w:rPr>
    </w:pPr>
    <w:r>
      <w:rPr>
        <w:rFonts w:ascii="Times New Roman" w:hAnsi="Times New Roman"/>
        <w:sz w:val="20"/>
        <w:szCs w:val="20"/>
      </w:rPr>
      <w:t>IZMKrit_metodika_SAMP_4229</w:t>
    </w:r>
    <w:r w:rsidR="005358D2">
      <w:rPr>
        <w:rFonts w:ascii="Times New Roman" w:hAnsi="Times New Roman"/>
        <w:sz w:val="20"/>
        <w:szCs w:val="20"/>
      </w:rPr>
      <w:t>_1k</w:t>
    </w:r>
    <w:r w:rsidR="0093308F" w:rsidRPr="008A31EE">
      <w:rPr>
        <w:rFonts w:ascii="Times New Roman" w:hAnsi="Times New Roman"/>
        <w:sz w:val="20"/>
        <w:szCs w:val="20"/>
      </w:rPr>
      <w:t>; Eiropas Savienības kohēzijas politikas pro</w:t>
    </w:r>
    <w:r>
      <w:rPr>
        <w:rFonts w:ascii="Times New Roman" w:hAnsi="Times New Roman"/>
        <w:sz w:val="20"/>
        <w:szCs w:val="20"/>
      </w:rPr>
      <w:t>grammas 2021.–2027.gadam 4.2.2.9. pasākuma</w:t>
    </w:r>
    <w:r w:rsidRPr="003D7D51">
      <w:rPr>
        <w:rFonts w:ascii="Times New Roman" w:hAnsi="Times New Roman"/>
        <w:sz w:val="20"/>
        <w:szCs w:val="20"/>
      </w:rPr>
      <w:t xml:space="preserve"> “Izglītības procesa individualizācija un starpnozaru</w:t>
    </w:r>
    <w:r w:rsidR="0093308F" w:rsidRPr="008A31EE">
      <w:rPr>
        <w:rFonts w:ascii="Times New Roman" w:hAnsi="Times New Roman"/>
        <w:sz w:val="20"/>
        <w:szCs w:val="20"/>
      </w:rPr>
      <w:t xml:space="preserve"> </w:t>
    </w:r>
    <w:r>
      <w:rPr>
        <w:rFonts w:ascii="Times New Roman" w:hAnsi="Times New Roman"/>
        <w:sz w:val="20"/>
        <w:szCs w:val="20"/>
      </w:rPr>
      <w:t xml:space="preserve">sadarbība profesionālās izglītības izcilībai” pirmās atlases kārtas </w:t>
    </w:r>
    <w:r w:rsidR="0093308F" w:rsidRPr="008A31EE">
      <w:rPr>
        <w:rFonts w:ascii="Times New Roman" w:hAnsi="Times New Roman"/>
        <w:sz w:val="20"/>
        <w:szCs w:val="20"/>
      </w:rPr>
      <w:t>projekta iesnieguma vērtēšanas kritēriju piemērošanas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8245" w14:textId="77777777" w:rsidR="00633FDB" w:rsidRDefault="00633FDB" w:rsidP="00AF5352">
      <w:pPr>
        <w:spacing w:after="0" w:line="240" w:lineRule="auto"/>
      </w:pPr>
      <w:r>
        <w:separator/>
      </w:r>
    </w:p>
  </w:footnote>
  <w:footnote w:type="continuationSeparator" w:id="0">
    <w:p w14:paraId="64FC6194" w14:textId="77777777" w:rsidR="00633FDB" w:rsidRDefault="00633FDB"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05085" w14:textId="77777777" w:rsidR="0093308F" w:rsidRPr="00FA4B3C" w:rsidRDefault="0093308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1B2C64">
      <w:rPr>
        <w:rFonts w:ascii="Times New Roman" w:hAnsi="Times New Roman"/>
        <w:noProof/>
      </w:rPr>
      <w:t>3</w:t>
    </w:r>
    <w:r w:rsidRPr="00FA4B3C">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multilevel"/>
    <w:tmpl w:val="B344C71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2477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67763"/>
    <w:multiLevelType w:val="hybridMultilevel"/>
    <w:tmpl w:val="7070F4F4"/>
    <w:lvl w:ilvl="0" w:tplc="3216E5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B2035"/>
    <w:multiLevelType w:val="hybridMultilevel"/>
    <w:tmpl w:val="3A565EA6"/>
    <w:lvl w:ilvl="0" w:tplc="6B3428C8">
      <w:start w:val="1"/>
      <w:numFmt w:val="bullet"/>
      <w:lvlText w:val=""/>
      <w:lvlJc w:val="left"/>
      <w:pPr>
        <w:ind w:left="720" w:hanging="360"/>
      </w:pPr>
      <w:rPr>
        <w:rFonts w:ascii="Symbol" w:hAnsi="Symbol" w:hint="default"/>
        <w:sz w:val="16"/>
        <w:szCs w:val="16"/>
      </w:rPr>
    </w:lvl>
    <w:lvl w:ilvl="1" w:tplc="A1BE90B0">
      <w:start w:val="102"/>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A55D97"/>
    <w:multiLevelType w:val="hybridMultilevel"/>
    <w:tmpl w:val="24EE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A7F37"/>
    <w:multiLevelType w:val="hybridMultilevel"/>
    <w:tmpl w:val="7EB6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44049"/>
    <w:multiLevelType w:val="hybridMultilevel"/>
    <w:tmpl w:val="CF64D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15F77"/>
    <w:multiLevelType w:val="hybridMultilevel"/>
    <w:tmpl w:val="C9123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34BD1"/>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2ECF74D1"/>
    <w:multiLevelType w:val="hybridMultilevel"/>
    <w:tmpl w:val="A4D2AC4C"/>
    <w:lvl w:ilvl="0" w:tplc="445E346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39913AB8"/>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466227"/>
    <w:multiLevelType w:val="hybridMultilevel"/>
    <w:tmpl w:val="ACF260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B4729"/>
    <w:multiLevelType w:val="hybridMultilevel"/>
    <w:tmpl w:val="3438C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2A16E2"/>
    <w:multiLevelType w:val="hybridMultilevel"/>
    <w:tmpl w:val="426CB2F8"/>
    <w:lvl w:ilvl="0" w:tplc="AB8231E0">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0"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180E1A"/>
    <w:multiLevelType w:val="hybridMultilevel"/>
    <w:tmpl w:val="F0AEEB04"/>
    <w:lvl w:ilvl="0" w:tplc="0426000F">
      <w:start w:val="1"/>
      <w:numFmt w:val="decimal"/>
      <w:lvlText w:val="%1."/>
      <w:lvlJc w:val="left"/>
      <w:pPr>
        <w:ind w:left="720" w:hanging="360"/>
      </w:pPr>
    </w:lvl>
    <w:lvl w:ilvl="1" w:tplc="80E69720">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FA73F4"/>
    <w:multiLevelType w:val="hybridMultilevel"/>
    <w:tmpl w:val="422ACB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73DB5D90"/>
    <w:multiLevelType w:val="hybridMultilevel"/>
    <w:tmpl w:val="9A6A6B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4BE7AB4"/>
    <w:multiLevelType w:val="hybridMultilevel"/>
    <w:tmpl w:val="3A869D92"/>
    <w:lvl w:ilvl="0" w:tplc="6FB873AA">
      <w:start w:val="1"/>
      <w:numFmt w:val="bullet"/>
      <w:lvlRestart w:val="0"/>
      <w:lvlText w:val=""/>
      <w:lvlJc w:val="left"/>
      <w:pPr>
        <w:ind w:left="0" w:firstLine="705"/>
      </w:pPr>
      <w:rPr>
        <w:u w:val="none"/>
      </w:rPr>
    </w:lvl>
    <w:lvl w:ilvl="1" w:tplc="D8C241DA">
      <w:start w:val="1"/>
      <w:numFmt w:val="bullet"/>
      <w:lvlRestart w:val="0"/>
      <w:lvlText w:val=""/>
      <w:lvlJc w:val="left"/>
      <w:pPr>
        <w:ind w:left="0" w:firstLine="705"/>
      </w:pPr>
      <w:rPr>
        <w:u w:val="none"/>
      </w:rPr>
    </w:lvl>
    <w:lvl w:ilvl="2" w:tplc="AED0E2A0">
      <w:numFmt w:val="decimal"/>
      <w:lvlText w:val=""/>
      <w:lvlJc w:val="left"/>
    </w:lvl>
    <w:lvl w:ilvl="3" w:tplc="BCF4979A">
      <w:numFmt w:val="decimal"/>
      <w:lvlText w:val=""/>
      <w:lvlJc w:val="left"/>
    </w:lvl>
    <w:lvl w:ilvl="4" w:tplc="7BFA8C52">
      <w:numFmt w:val="decimal"/>
      <w:lvlText w:val=""/>
      <w:lvlJc w:val="left"/>
    </w:lvl>
    <w:lvl w:ilvl="5" w:tplc="BBB8FE38">
      <w:numFmt w:val="decimal"/>
      <w:lvlText w:val=""/>
      <w:lvlJc w:val="left"/>
    </w:lvl>
    <w:lvl w:ilvl="6" w:tplc="5B100CDA">
      <w:numFmt w:val="decimal"/>
      <w:lvlText w:val=""/>
      <w:lvlJc w:val="left"/>
    </w:lvl>
    <w:lvl w:ilvl="7" w:tplc="53681C2C">
      <w:numFmt w:val="decimal"/>
      <w:lvlText w:val=""/>
      <w:lvlJc w:val="left"/>
    </w:lvl>
    <w:lvl w:ilvl="8" w:tplc="0CAC8380">
      <w:numFmt w:val="decimal"/>
      <w:lvlText w:val=""/>
      <w:lvlJc w:val="left"/>
    </w:lvl>
  </w:abstractNum>
  <w:abstractNum w:abstractNumId="26" w15:restartNumberingAfterBreak="0">
    <w:nsid w:val="7B9730A8"/>
    <w:multiLevelType w:val="hybridMultilevel"/>
    <w:tmpl w:val="AACA8436"/>
    <w:lvl w:ilvl="0" w:tplc="AB8231E0">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14"/>
  </w:num>
  <w:num w:numId="5">
    <w:abstractNumId w:val="21"/>
  </w:num>
  <w:num w:numId="6">
    <w:abstractNumId w:val="18"/>
  </w:num>
  <w:num w:numId="7">
    <w:abstractNumId w:val="9"/>
  </w:num>
  <w:num w:numId="8">
    <w:abstractNumId w:val="10"/>
  </w:num>
  <w:num w:numId="9">
    <w:abstractNumId w:val="8"/>
  </w:num>
  <w:num w:numId="10">
    <w:abstractNumId w:val="13"/>
  </w:num>
  <w:num w:numId="11">
    <w:abstractNumId w:val="24"/>
  </w:num>
  <w:num w:numId="12">
    <w:abstractNumId w:val="22"/>
  </w:num>
  <w:num w:numId="13">
    <w:abstractNumId w:val="6"/>
  </w:num>
  <w:num w:numId="14">
    <w:abstractNumId w:val="7"/>
  </w:num>
  <w:num w:numId="15">
    <w:abstractNumId w:val="11"/>
  </w:num>
  <w:num w:numId="16">
    <w:abstractNumId w:val="23"/>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25"/>
  </w:num>
  <w:num w:numId="20">
    <w:abstractNumId w:val="2"/>
  </w:num>
  <w:num w:numId="21">
    <w:abstractNumId w:val="3"/>
  </w:num>
  <w:num w:numId="22">
    <w:abstractNumId w:val="17"/>
  </w:num>
  <w:num w:numId="23">
    <w:abstractNumId w:val="26"/>
  </w:num>
  <w:num w:numId="24">
    <w:abstractNumId w:val="5"/>
  </w:num>
  <w:num w:numId="25">
    <w:abstractNumId w:val="16"/>
  </w:num>
  <w:num w:numId="26">
    <w:abstractNumId w:val="1"/>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2E9"/>
    <w:rsid w:val="00003D92"/>
    <w:rsid w:val="00003FF9"/>
    <w:rsid w:val="00005CA0"/>
    <w:rsid w:val="00006ECE"/>
    <w:rsid w:val="000118E1"/>
    <w:rsid w:val="00013E1F"/>
    <w:rsid w:val="00013E58"/>
    <w:rsid w:val="000163AB"/>
    <w:rsid w:val="00016F83"/>
    <w:rsid w:val="00020602"/>
    <w:rsid w:val="00021A3A"/>
    <w:rsid w:val="000234B7"/>
    <w:rsid w:val="000238A7"/>
    <w:rsid w:val="0002419F"/>
    <w:rsid w:val="0002471C"/>
    <w:rsid w:val="00030D4D"/>
    <w:rsid w:val="00031418"/>
    <w:rsid w:val="00034FEA"/>
    <w:rsid w:val="00035A1C"/>
    <w:rsid w:val="00035B74"/>
    <w:rsid w:val="0004096A"/>
    <w:rsid w:val="00041C55"/>
    <w:rsid w:val="0004272C"/>
    <w:rsid w:val="00043D26"/>
    <w:rsid w:val="00045787"/>
    <w:rsid w:val="00045F12"/>
    <w:rsid w:val="000462B8"/>
    <w:rsid w:val="00046626"/>
    <w:rsid w:val="000467C0"/>
    <w:rsid w:val="00046C50"/>
    <w:rsid w:val="00046FEC"/>
    <w:rsid w:val="0005021C"/>
    <w:rsid w:val="000509A7"/>
    <w:rsid w:val="00051772"/>
    <w:rsid w:val="00051C06"/>
    <w:rsid w:val="0005283A"/>
    <w:rsid w:val="000545B3"/>
    <w:rsid w:val="00054B9A"/>
    <w:rsid w:val="00054CE5"/>
    <w:rsid w:val="0005525A"/>
    <w:rsid w:val="0005751F"/>
    <w:rsid w:val="00057B77"/>
    <w:rsid w:val="00057BF6"/>
    <w:rsid w:val="000611E4"/>
    <w:rsid w:val="0006288C"/>
    <w:rsid w:val="00062F3F"/>
    <w:rsid w:val="00063657"/>
    <w:rsid w:val="0006368D"/>
    <w:rsid w:val="00066BC8"/>
    <w:rsid w:val="00067CCE"/>
    <w:rsid w:val="00070415"/>
    <w:rsid w:val="00074003"/>
    <w:rsid w:val="0007403A"/>
    <w:rsid w:val="000759F4"/>
    <w:rsid w:val="00076414"/>
    <w:rsid w:val="00076C80"/>
    <w:rsid w:val="000771B9"/>
    <w:rsid w:val="00077512"/>
    <w:rsid w:val="0008080B"/>
    <w:rsid w:val="000816EF"/>
    <w:rsid w:val="0008370C"/>
    <w:rsid w:val="000841A4"/>
    <w:rsid w:val="000843D3"/>
    <w:rsid w:val="00084403"/>
    <w:rsid w:val="00084C94"/>
    <w:rsid w:val="00084F90"/>
    <w:rsid w:val="00086582"/>
    <w:rsid w:val="0008686F"/>
    <w:rsid w:val="00086A40"/>
    <w:rsid w:val="0008772B"/>
    <w:rsid w:val="000878BC"/>
    <w:rsid w:val="00091680"/>
    <w:rsid w:val="000924AE"/>
    <w:rsid w:val="000924DE"/>
    <w:rsid w:val="00093D7E"/>
    <w:rsid w:val="0009419C"/>
    <w:rsid w:val="00094259"/>
    <w:rsid w:val="00095227"/>
    <w:rsid w:val="000955F5"/>
    <w:rsid w:val="00096226"/>
    <w:rsid w:val="00096F31"/>
    <w:rsid w:val="0009763D"/>
    <w:rsid w:val="00097DF2"/>
    <w:rsid w:val="000A0C7F"/>
    <w:rsid w:val="000A1C36"/>
    <w:rsid w:val="000A259F"/>
    <w:rsid w:val="000A2830"/>
    <w:rsid w:val="000A2F97"/>
    <w:rsid w:val="000A31A7"/>
    <w:rsid w:val="000A32F8"/>
    <w:rsid w:val="000A3364"/>
    <w:rsid w:val="000A3CD9"/>
    <w:rsid w:val="000A4C97"/>
    <w:rsid w:val="000A4DA0"/>
    <w:rsid w:val="000A502D"/>
    <w:rsid w:val="000A608C"/>
    <w:rsid w:val="000A703A"/>
    <w:rsid w:val="000A75B3"/>
    <w:rsid w:val="000A7E75"/>
    <w:rsid w:val="000A7F86"/>
    <w:rsid w:val="000B0D72"/>
    <w:rsid w:val="000B333F"/>
    <w:rsid w:val="000B3B1C"/>
    <w:rsid w:val="000B3C32"/>
    <w:rsid w:val="000B41C0"/>
    <w:rsid w:val="000B4C75"/>
    <w:rsid w:val="000B4EFD"/>
    <w:rsid w:val="000B5678"/>
    <w:rsid w:val="000B5961"/>
    <w:rsid w:val="000B61C2"/>
    <w:rsid w:val="000C02E4"/>
    <w:rsid w:val="000C2522"/>
    <w:rsid w:val="000C2568"/>
    <w:rsid w:val="000C2DC9"/>
    <w:rsid w:val="000C32A8"/>
    <w:rsid w:val="000C4EED"/>
    <w:rsid w:val="000D15E2"/>
    <w:rsid w:val="000D1F3B"/>
    <w:rsid w:val="000D2904"/>
    <w:rsid w:val="000D3330"/>
    <w:rsid w:val="000D3DA2"/>
    <w:rsid w:val="000D426D"/>
    <w:rsid w:val="000D4A90"/>
    <w:rsid w:val="000D7803"/>
    <w:rsid w:val="000D7AB6"/>
    <w:rsid w:val="000E2248"/>
    <w:rsid w:val="000E36D7"/>
    <w:rsid w:val="000E3AF0"/>
    <w:rsid w:val="000E601A"/>
    <w:rsid w:val="000E762D"/>
    <w:rsid w:val="000F17A3"/>
    <w:rsid w:val="000F2EF5"/>
    <w:rsid w:val="000F32F5"/>
    <w:rsid w:val="000F4135"/>
    <w:rsid w:val="000F4334"/>
    <w:rsid w:val="000F681E"/>
    <w:rsid w:val="000F7349"/>
    <w:rsid w:val="000F79B9"/>
    <w:rsid w:val="000F7B8B"/>
    <w:rsid w:val="001002FB"/>
    <w:rsid w:val="001008E2"/>
    <w:rsid w:val="0010145C"/>
    <w:rsid w:val="00102166"/>
    <w:rsid w:val="00102E6D"/>
    <w:rsid w:val="00102F34"/>
    <w:rsid w:val="0010499D"/>
    <w:rsid w:val="00106025"/>
    <w:rsid w:val="00107613"/>
    <w:rsid w:val="00107885"/>
    <w:rsid w:val="00111A9F"/>
    <w:rsid w:val="00111BA4"/>
    <w:rsid w:val="00111C26"/>
    <w:rsid w:val="00112763"/>
    <w:rsid w:val="001135C0"/>
    <w:rsid w:val="001148B2"/>
    <w:rsid w:val="00117DA3"/>
    <w:rsid w:val="00117EF6"/>
    <w:rsid w:val="001207CB"/>
    <w:rsid w:val="00123593"/>
    <w:rsid w:val="00123635"/>
    <w:rsid w:val="001241FC"/>
    <w:rsid w:val="00124A1B"/>
    <w:rsid w:val="0013152C"/>
    <w:rsid w:val="00134271"/>
    <w:rsid w:val="00134BD2"/>
    <w:rsid w:val="001354A0"/>
    <w:rsid w:val="001354B3"/>
    <w:rsid w:val="0013554F"/>
    <w:rsid w:val="00135612"/>
    <w:rsid w:val="00136D1A"/>
    <w:rsid w:val="0013735A"/>
    <w:rsid w:val="0014103D"/>
    <w:rsid w:val="00141B63"/>
    <w:rsid w:val="00142353"/>
    <w:rsid w:val="00146E07"/>
    <w:rsid w:val="00147354"/>
    <w:rsid w:val="00152C96"/>
    <w:rsid w:val="0015313A"/>
    <w:rsid w:val="0015385B"/>
    <w:rsid w:val="00153FA9"/>
    <w:rsid w:val="0015487F"/>
    <w:rsid w:val="001551ED"/>
    <w:rsid w:val="00156393"/>
    <w:rsid w:val="00160A59"/>
    <w:rsid w:val="001620EA"/>
    <w:rsid w:val="001623DA"/>
    <w:rsid w:val="00165339"/>
    <w:rsid w:val="0016577C"/>
    <w:rsid w:val="00167223"/>
    <w:rsid w:val="00167435"/>
    <w:rsid w:val="00167C45"/>
    <w:rsid w:val="0017078B"/>
    <w:rsid w:val="001718F4"/>
    <w:rsid w:val="001727C6"/>
    <w:rsid w:val="00177F1B"/>
    <w:rsid w:val="00180C26"/>
    <w:rsid w:val="00183027"/>
    <w:rsid w:val="00183760"/>
    <w:rsid w:val="00184549"/>
    <w:rsid w:val="0018666A"/>
    <w:rsid w:val="00187C38"/>
    <w:rsid w:val="00190425"/>
    <w:rsid w:val="00190CF1"/>
    <w:rsid w:val="00191687"/>
    <w:rsid w:val="00191A88"/>
    <w:rsid w:val="00192479"/>
    <w:rsid w:val="0019337D"/>
    <w:rsid w:val="001935A1"/>
    <w:rsid w:val="00193F1C"/>
    <w:rsid w:val="001946A5"/>
    <w:rsid w:val="0019559C"/>
    <w:rsid w:val="001A0472"/>
    <w:rsid w:val="001A11D6"/>
    <w:rsid w:val="001A2541"/>
    <w:rsid w:val="001A30E6"/>
    <w:rsid w:val="001A7203"/>
    <w:rsid w:val="001B0830"/>
    <w:rsid w:val="001B08E5"/>
    <w:rsid w:val="001B1EBC"/>
    <w:rsid w:val="001B2C64"/>
    <w:rsid w:val="001B3448"/>
    <w:rsid w:val="001B36D2"/>
    <w:rsid w:val="001B3AB3"/>
    <w:rsid w:val="001B4938"/>
    <w:rsid w:val="001B4ACC"/>
    <w:rsid w:val="001B784E"/>
    <w:rsid w:val="001B7E21"/>
    <w:rsid w:val="001C183E"/>
    <w:rsid w:val="001C1E3B"/>
    <w:rsid w:val="001C253E"/>
    <w:rsid w:val="001C2D47"/>
    <w:rsid w:val="001C3CCF"/>
    <w:rsid w:val="001C4738"/>
    <w:rsid w:val="001C609B"/>
    <w:rsid w:val="001C7121"/>
    <w:rsid w:val="001C7410"/>
    <w:rsid w:val="001D0258"/>
    <w:rsid w:val="001D15C8"/>
    <w:rsid w:val="001D168D"/>
    <w:rsid w:val="001D1F04"/>
    <w:rsid w:val="001D2599"/>
    <w:rsid w:val="001D28AC"/>
    <w:rsid w:val="001D2AD7"/>
    <w:rsid w:val="001D2EE6"/>
    <w:rsid w:val="001D2F06"/>
    <w:rsid w:val="001D33FD"/>
    <w:rsid w:val="001D39B4"/>
    <w:rsid w:val="001D4667"/>
    <w:rsid w:val="001D7807"/>
    <w:rsid w:val="001E026D"/>
    <w:rsid w:val="001E02BE"/>
    <w:rsid w:val="001E291C"/>
    <w:rsid w:val="001E32AC"/>
    <w:rsid w:val="001E39D2"/>
    <w:rsid w:val="001E3E84"/>
    <w:rsid w:val="001E589D"/>
    <w:rsid w:val="001E6207"/>
    <w:rsid w:val="001E6DF3"/>
    <w:rsid w:val="001E7CCD"/>
    <w:rsid w:val="001E7EF1"/>
    <w:rsid w:val="001F198E"/>
    <w:rsid w:val="001F2BDC"/>
    <w:rsid w:val="001F3A4D"/>
    <w:rsid w:val="001F4A8C"/>
    <w:rsid w:val="001F5B85"/>
    <w:rsid w:val="00201ACE"/>
    <w:rsid w:val="00202C5C"/>
    <w:rsid w:val="002035A8"/>
    <w:rsid w:val="00203864"/>
    <w:rsid w:val="00204747"/>
    <w:rsid w:val="002065B3"/>
    <w:rsid w:val="00207F52"/>
    <w:rsid w:val="00210359"/>
    <w:rsid w:val="00210CD4"/>
    <w:rsid w:val="00211BAB"/>
    <w:rsid w:val="00212AD9"/>
    <w:rsid w:val="00212CF0"/>
    <w:rsid w:val="0021350C"/>
    <w:rsid w:val="00213D2F"/>
    <w:rsid w:val="00214109"/>
    <w:rsid w:val="00214498"/>
    <w:rsid w:val="00216BAD"/>
    <w:rsid w:val="002173F9"/>
    <w:rsid w:val="00217F7B"/>
    <w:rsid w:val="00221817"/>
    <w:rsid w:val="00221CC2"/>
    <w:rsid w:val="002227C5"/>
    <w:rsid w:val="002236CB"/>
    <w:rsid w:val="00224A59"/>
    <w:rsid w:val="00224DBC"/>
    <w:rsid w:val="00226F7E"/>
    <w:rsid w:val="00233716"/>
    <w:rsid w:val="00234F83"/>
    <w:rsid w:val="00235788"/>
    <w:rsid w:val="00235967"/>
    <w:rsid w:val="0023644F"/>
    <w:rsid w:val="00237502"/>
    <w:rsid w:val="002377B9"/>
    <w:rsid w:val="00240790"/>
    <w:rsid w:val="00241E81"/>
    <w:rsid w:val="00242395"/>
    <w:rsid w:val="00243B12"/>
    <w:rsid w:val="00243D7D"/>
    <w:rsid w:val="002441E2"/>
    <w:rsid w:val="002446F3"/>
    <w:rsid w:val="00244EE3"/>
    <w:rsid w:val="0024715C"/>
    <w:rsid w:val="00253B1A"/>
    <w:rsid w:val="00255DBA"/>
    <w:rsid w:val="00257297"/>
    <w:rsid w:val="00257B16"/>
    <w:rsid w:val="00260A82"/>
    <w:rsid w:val="0026139E"/>
    <w:rsid w:val="0026197A"/>
    <w:rsid w:val="002619EE"/>
    <w:rsid w:val="002625C1"/>
    <w:rsid w:val="0026338C"/>
    <w:rsid w:val="00264A82"/>
    <w:rsid w:val="002655A5"/>
    <w:rsid w:val="00266306"/>
    <w:rsid w:val="00266A05"/>
    <w:rsid w:val="002702E0"/>
    <w:rsid w:val="00271A3D"/>
    <w:rsid w:val="002725B6"/>
    <w:rsid w:val="002726D2"/>
    <w:rsid w:val="00273874"/>
    <w:rsid w:val="00274969"/>
    <w:rsid w:val="0028037E"/>
    <w:rsid w:val="002810DB"/>
    <w:rsid w:val="00282298"/>
    <w:rsid w:val="0028331E"/>
    <w:rsid w:val="00283E4B"/>
    <w:rsid w:val="0028498A"/>
    <w:rsid w:val="002849B3"/>
    <w:rsid w:val="00284F6B"/>
    <w:rsid w:val="002865B6"/>
    <w:rsid w:val="00287BDD"/>
    <w:rsid w:val="00291664"/>
    <w:rsid w:val="00293166"/>
    <w:rsid w:val="00293943"/>
    <w:rsid w:val="00296718"/>
    <w:rsid w:val="00296BF4"/>
    <w:rsid w:val="0029789A"/>
    <w:rsid w:val="00297F35"/>
    <w:rsid w:val="002A2A6B"/>
    <w:rsid w:val="002A33CB"/>
    <w:rsid w:val="002A74E1"/>
    <w:rsid w:val="002B0838"/>
    <w:rsid w:val="002B0D43"/>
    <w:rsid w:val="002B1502"/>
    <w:rsid w:val="002B16F9"/>
    <w:rsid w:val="002B18C3"/>
    <w:rsid w:val="002B2576"/>
    <w:rsid w:val="002B38D1"/>
    <w:rsid w:val="002B5C66"/>
    <w:rsid w:val="002B7A35"/>
    <w:rsid w:val="002C11E8"/>
    <w:rsid w:val="002C1366"/>
    <w:rsid w:val="002C209A"/>
    <w:rsid w:val="002C5373"/>
    <w:rsid w:val="002C568C"/>
    <w:rsid w:val="002C67B1"/>
    <w:rsid w:val="002D0954"/>
    <w:rsid w:val="002D09ED"/>
    <w:rsid w:val="002D1776"/>
    <w:rsid w:val="002D2A56"/>
    <w:rsid w:val="002D36BC"/>
    <w:rsid w:val="002D4578"/>
    <w:rsid w:val="002D488F"/>
    <w:rsid w:val="002D5DE5"/>
    <w:rsid w:val="002D69A2"/>
    <w:rsid w:val="002D724E"/>
    <w:rsid w:val="002E112C"/>
    <w:rsid w:val="002E1ECC"/>
    <w:rsid w:val="002E327D"/>
    <w:rsid w:val="002E3B8F"/>
    <w:rsid w:val="002E4886"/>
    <w:rsid w:val="002E4E9D"/>
    <w:rsid w:val="002E5C07"/>
    <w:rsid w:val="002F09AC"/>
    <w:rsid w:val="002F14A4"/>
    <w:rsid w:val="002F3580"/>
    <w:rsid w:val="002F442C"/>
    <w:rsid w:val="002F5003"/>
    <w:rsid w:val="002F648F"/>
    <w:rsid w:val="002F7B0F"/>
    <w:rsid w:val="0030160F"/>
    <w:rsid w:val="00302532"/>
    <w:rsid w:val="00304096"/>
    <w:rsid w:val="00304588"/>
    <w:rsid w:val="00304877"/>
    <w:rsid w:val="003059F2"/>
    <w:rsid w:val="00305B11"/>
    <w:rsid w:val="00306043"/>
    <w:rsid w:val="00306A08"/>
    <w:rsid w:val="00306CDF"/>
    <w:rsid w:val="00307DF0"/>
    <w:rsid w:val="00311BD7"/>
    <w:rsid w:val="003132FF"/>
    <w:rsid w:val="00313EB0"/>
    <w:rsid w:val="00314B98"/>
    <w:rsid w:val="00315B1C"/>
    <w:rsid w:val="00315D20"/>
    <w:rsid w:val="0032260F"/>
    <w:rsid w:val="003230E3"/>
    <w:rsid w:val="003236F0"/>
    <w:rsid w:val="0032496E"/>
    <w:rsid w:val="00324B85"/>
    <w:rsid w:val="003255D2"/>
    <w:rsid w:val="00326D14"/>
    <w:rsid w:val="003275D0"/>
    <w:rsid w:val="00327B1E"/>
    <w:rsid w:val="00330F22"/>
    <w:rsid w:val="00331974"/>
    <w:rsid w:val="00331ED5"/>
    <w:rsid w:val="0033434A"/>
    <w:rsid w:val="00334408"/>
    <w:rsid w:val="00334C15"/>
    <w:rsid w:val="0033577D"/>
    <w:rsid w:val="00335D99"/>
    <w:rsid w:val="00336656"/>
    <w:rsid w:val="00340750"/>
    <w:rsid w:val="00342998"/>
    <w:rsid w:val="00345005"/>
    <w:rsid w:val="00346F42"/>
    <w:rsid w:val="0034779E"/>
    <w:rsid w:val="00347FD6"/>
    <w:rsid w:val="003500D6"/>
    <w:rsid w:val="00350251"/>
    <w:rsid w:val="003515DC"/>
    <w:rsid w:val="0035218F"/>
    <w:rsid w:val="0035269B"/>
    <w:rsid w:val="00352B98"/>
    <w:rsid w:val="00354447"/>
    <w:rsid w:val="0035494C"/>
    <w:rsid w:val="00354CE4"/>
    <w:rsid w:val="00354FFC"/>
    <w:rsid w:val="00357392"/>
    <w:rsid w:val="00357B52"/>
    <w:rsid w:val="00360E33"/>
    <w:rsid w:val="00361B0C"/>
    <w:rsid w:val="00362DCE"/>
    <w:rsid w:val="00364BFD"/>
    <w:rsid w:val="003668D4"/>
    <w:rsid w:val="00370663"/>
    <w:rsid w:val="00370679"/>
    <w:rsid w:val="003713F9"/>
    <w:rsid w:val="00371ECE"/>
    <w:rsid w:val="003720F5"/>
    <w:rsid w:val="00372BFF"/>
    <w:rsid w:val="003747F3"/>
    <w:rsid w:val="0037657F"/>
    <w:rsid w:val="00377B4C"/>
    <w:rsid w:val="00380531"/>
    <w:rsid w:val="00381A35"/>
    <w:rsid w:val="003823FA"/>
    <w:rsid w:val="00383A2A"/>
    <w:rsid w:val="00383DE7"/>
    <w:rsid w:val="00385A2F"/>
    <w:rsid w:val="00385F3D"/>
    <w:rsid w:val="00386605"/>
    <w:rsid w:val="003867B2"/>
    <w:rsid w:val="00387AA0"/>
    <w:rsid w:val="003911CF"/>
    <w:rsid w:val="00391B33"/>
    <w:rsid w:val="0039260C"/>
    <w:rsid w:val="0039348B"/>
    <w:rsid w:val="00393841"/>
    <w:rsid w:val="003944F6"/>
    <w:rsid w:val="003945F5"/>
    <w:rsid w:val="00394F35"/>
    <w:rsid w:val="003967CA"/>
    <w:rsid w:val="00397178"/>
    <w:rsid w:val="00397A2B"/>
    <w:rsid w:val="003A00DA"/>
    <w:rsid w:val="003A044D"/>
    <w:rsid w:val="003A10FD"/>
    <w:rsid w:val="003A29E6"/>
    <w:rsid w:val="003A33C4"/>
    <w:rsid w:val="003A3CD0"/>
    <w:rsid w:val="003A405A"/>
    <w:rsid w:val="003A676A"/>
    <w:rsid w:val="003A6BE8"/>
    <w:rsid w:val="003A7521"/>
    <w:rsid w:val="003A77B8"/>
    <w:rsid w:val="003B3232"/>
    <w:rsid w:val="003B3AE5"/>
    <w:rsid w:val="003B418D"/>
    <w:rsid w:val="003B433E"/>
    <w:rsid w:val="003B4FEB"/>
    <w:rsid w:val="003B519F"/>
    <w:rsid w:val="003B7EBB"/>
    <w:rsid w:val="003C0694"/>
    <w:rsid w:val="003C100E"/>
    <w:rsid w:val="003C267A"/>
    <w:rsid w:val="003C300C"/>
    <w:rsid w:val="003C3787"/>
    <w:rsid w:val="003C3AA9"/>
    <w:rsid w:val="003C3F01"/>
    <w:rsid w:val="003C3FDA"/>
    <w:rsid w:val="003C46D4"/>
    <w:rsid w:val="003C525A"/>
    <w:rsid w:val="003C5759"/>
    <w:rsid w:val="003C586B"/>
    <w:rsid w:val="003C6E43"/>
    <w:rsid w:val="003C70A5"/>
    <w:rsid w:val="003C75E2"/>
    <w:rsid w:val="003C7715"/>
    <w:rsid w:val="003D1BBB"/>
    <w:rsid w:val="003D3187"/>
    <w:rsid w:val="003D33D2"/>
    <w:rsid w:val="003D351A"/>
    <w:rsid w:val="003D3B9C"/>
    <w:rsid w:val="003D3C86"/>
    <w:rsid w:val="003D5317"/>
    <w:rsid w:val="003D7C5A"/>
    <w:rsid w:val="003D7D51"/>
    <w:rsid w:val="003E08E8"/>
    <w:rsid w:val="003E121D"/>
    <w:rsid w:val="003E13E6"/>
    <w:rsid w:val="003E2C09"/>
    <w:rsid w:val="003E2EDB"/>
    <w:rsid w:val="003E3319"/>
    <w:rsid w:val="003E35D4"/>
    <w:rsid w:val="003E3E1A"/>
    <w:rsid w:val="003E431F"/>
    <w:rsid w:val="003E4556"/>
    <w:rsid w:val="003E5016"/>
    <w:rsid w:val="003E671B"/>
    <w:rsid w:val="003F0216"/>
    <w:rsid w:val="003F0371"/>
    <w:rsid w:val="003F0E11"/>
    <w:rsid w:val="003F1AA6"/>
    <w:rsid w:val="003F1FF0"/>
    <w:rsid w:val="003F3D4A"/>
    <w:rsid w:val="003F54ED"/>
    <w:rsid w:val="003F596D"/>
    <w:rsid w:val="003F5ED9"/>
    <w:rsid w:val="003F6D20"/>
    <w:rsid w:val="003F7D6D"/>
    <w:rsid w:val="004003C7"/>
    <w:rsid w:val="00401AF4"/>
    <w:rsid w:val="00402C49"/>
    <w:rsid w:val="00402C55"/>
    <w:rsid w:val="00406898"/>
    <w:rsid w:val="00410AC2"/>
    <w:rsid w:val="00410B3E"/>
    <w:rsid w:val="00411811"/>
    <w:rsid w:val="004121F4"/>
    <w:rsid w:val="00412512"/>
    <w:rsid w:val="004134F9"/>
    <w:rsid w:val="004145BC"/>
    <w:rsid w:val="004156CA"/>
    <w:rsid w:val="00415750"/>
    <w:rsid w:val="00417830"/>
    <w:rsid w:val="00421B84"/>
    <w:rsid w:val="00421D51"/>
    <w:rsid w:val="00423BD5"/>
    <w:rsid w:val="0042413B"/>
    <w:rsid w:val="00424A14"/>
    <w:rsid w:val="00424B96"/>
    <w:rsid w:val="00424BCD"/>
    <w:rsid w:val="00424E96"/>
    <w:rsid w:val="00424FBD"/>
    <w:rsid w:val="00425691"/>
    <w:rsid w:val="00425D9D"/>
    <w:rsid w:val="00426280"/>
    <w:rsid w:val="00427CDA"/>
    <w:rsid w:val="00430124"/>
    <w:rsid w:val="0043013C"/>
    <w:rsid w:val="0043151B"/>
    <w:rsid w:val="00432E0F"/>
    <w:rsid w:val="00433908"/>
    <w:rsid w:val="004342F2"/>
    <w:rsid w:val="004367F4"/>
    <w:rsid w:val="00440B3B"/>
    <w:rsid w:val="00440F11"/>
    <w:rsid w:val="00441223"/>
    <w:rsid w:val="00441A0B"/>
    <w:rsid w:val="00441CD1"/>
    <w:rsid w:val="00442E13"/>
    <w:rsid w:val="004432A3"/>
    <w:rsid w:val="004457FE"/>
    <w:rsid w:val="00445E60"/>
    <w:rsid w:val="00446746"/>
    <w:rsid w:val="00447AC2"/>
    <w:rsid w:val="00450ED9"/>
    <w:rsid w:val="004513F1"/>
    <w:rsid w:val="004523E2"/>
    <w:rsid w:val="00452884"/>
    <w:rsid w:val="00454566"/>
    <w:rsid w:val="00454BCC"/>
    <w:rsid w:val="00455238"/>
    <w:rsid w:val="00456FFC"/>
    <w:rsid w:val="0046284A"/>
    <w:rsid w:val="00463B30"/>
    <w:rsid w:val="00464964"/>
    <w:rsid w:val="00466230"/>
    <w:rsid w:val="0046639E"/>
    <w:rsid w:val="00466674"/>
    <w:rsid w:val="004671BC"/>
    <w:rsid w:val="004704CC"/>
    <w:rsid w:val="004716B4"/>
    <w:rsid w:val="0047219D"/>
    <w:rsid w:val="00474A09"/>
    <w:rsid w:val="00474E63"/>
    <w:rsid w:val="00474F72"/>
    <w:rsid w:val="00475D24"/>
    <w:rsid w:val="0048064A"/>
    <w:rsid w:val="004834A2"/>
    <w:rsid w:val="00483D66"/>
    <w:rsid w:val="00484B9E"/>
    <w:rsid w:val="00484E8C"/>
    <w:rsid w:val="00485F9E"/>
    <w:rsid w:val="004869EE"/>
    <w:rsid w:val="00487A7C"/>
    <w:rsid w:val="00487ABB"/>
    <w:rsid w:val="00493A5B"/>
    <w:rsid w:val="004958B4"/>
    <w:rsid w:val="0049727E"/>
    <w:rsid w:val="00497A56"/>
    <w:rsid w:val="00497EB8"/>
    <w:rsid w:val="004A0286"/>
    <w:rsid w:val="004A067A"/>
    <w:rsid w:val="004A06C4"/>
    <w:rsid w:val="004A1C1C"/>
    <w:rsid w:val="004A3129"/>
    <w:rsid w:val="004A35DE"/>
    <w:rsid w:val="004A4B0D"/>
    <w:rsid w:val="004A6BC5"/>
    <w:rsid w:val="004A7184"/>
    <w:rsid w:val="004A7D88"/>
    <w:rsid w:val="004A7EC5"/>
    <w:rsid w:val="004B0582"/>
    <w:rsid w:val="004B06C8"/>
    <w:rsid w:val="004B3837"/>
    <w:rsid w:val="004B3E9E"/>
    <w:rsid w:val="004B49E4"/>
    <w:rsid w:val="004B5851"/>
    <w:rsid w:val="004B5B5E"/>
    <w:rsid w:val="004B77B6"/>
    <w:rsid w:val="004C05FB"/>
    <w:rsid w:val="004C0C36"/>
    <w:rsid w:val="004C0C72"/>
    <w:rsid w:val="004C1BC7"/>
    <w:rsid w:val="004C1D9D"/>
    <w:rsid w:val="004C2D2F"/>
    <w:rsid w:val="004C5428"/>
    <w:rsid w:val="004C77E7"/>
    <w:rsid w:val="004D05B0"/>
    <w:rsid w:val="004D08BB"/>
    <w:rsid w:val="004D0A43"/>
    <w:rsid w:val="004D0EDC"/>
    <w:rsid w:val="004D66FF"/>
    <w:rsid w:val="004D69B1"/>
    <w:rsid w:val="004E216A"/>
    <w:rsid w:val="004E3F67"/>
    <w:rsid w:val="004E508B"/>
    <w:rsid w:val="004F22FE"/>
    <w:rsid w:val="004F2886"/>
    <w:rsid w:val="004F30D6"/>
    <w:rsid w:val="004F376D"/>
    <w:rsid w:val="004F496B"/>
    <w:rsid w:val="004F4B2E"/>
    <w:rsid w:val="004F565B"/>
    <w:rsid w:val="004F5730"/>
    <w:rsid w:val="004F67FC"/>
    <w:rsid w:val="004F6952"/>
    <w:rsid w:val="00500997"/>
    <w:rsid w:val="00501610"/>
    <w:rsid w:val="005024C4"/>
    <w:rsid w:val="00502C42"/>
    <w:rsid w:val="005034D8"/>
    <w:rsid w:val="005038C7"/>
    <w:rsid w:val="00504CAA"/>
    <w:rsid w:val="0050523C"/>
    <w:rsid w:val="00505B56"/>
    <w:rsid w:val="00506586"/>
    <w:rsid w:val="005101C8"/>
    <w:rsid w:val="00512231"/>
    <w:rsid w:val="00512ECA"/>
    <w:rsid w:val="0051345E"/>
    <w:rsid w:val="00513FD7"/>
    <w:rsid w:val="005160B2"/>
    <w:rsid w:val="005160D1"/>
    <w:rsid w:val="00516506"/>
    <w:rsid w:val="00516B5D"/>
    <w:rsid w:val="00517547"/>
    <w:rsid w:val="005175C7"/>
    <w:rsid w:val="005175DB"/>
    <w:rsid w:val="005177A5"/>
    <w:rsid w:val="00517893"/>
    <w:rsid w:val="00517A82"/>
    <w:rsid w:val="005202CD"/>
    <w:rsid w:val="00520509"/>
    <w:rsid w:val="0052396B"/>
    <w:rsid w:val="00523DCF"/>
    <w:rsid w:val="00523DD7"/>
    <w:rsid w:val="00526315"/>
    <w:rsid w:val="00526962"/>
    <w:rsid w:val="00527F6B"/>
    <w:rsid w:val="00530589"/>
    <w:rsid w:val="00530A7C"/>
    <w:rsid w:val="00532674"/>
    <w:rsid w:val="0053299D"/>
    <w:rsid w:val="00533510"/>
    <w:rsid w:val="005358D2"/>
    <w:rsid w:val="005368A6"/>
    <w:rsid w:val="00536CCC"/>
    <w:rsid w:val="00536E2D"/>
    <w:rsid w:val="00537845"/>
    <w:rsid w:val="00537C2C"/>
    <w:rsid w:val="00540572"/>
    <w:rsid w:val="00540CDE"/>
    <w:rsid w:val="00541A35"/>
    <w:rsid w:val="005423E7"/>
    <w:rsid w:val="00542494"/>
    <w:rsid w:val="0054289C"/>
    <w:rsid w:val="00545F42"/>
    <w:rsid w:val="00546828"/>
    <w:rsid w:val="00550076"/>
    <w:rsid w:val="00553619"/>
    <w:rsid w:val="00555054"/>
    <w:rsid w:val="0055527A"/>
    <w:rsid w:val="00555281"/>
    <w:rsid w:val="00555B17"/>
    <w:rsid w:val="00557C01"/>
    <w:rsid w:val="005614C1"/>
    <w:rsid w:val="005627F7"/>
    <w:rsid w:val="00563C9F"/>
    <w:rsid w:val="005649A4"/>
    <w:rsid w:val="005678B1"/>
    <w:rsid w:val="00571517"/>
    <w:rsid w:val="00572AC0"/>
    <w:rsid w:val="0057326C"/>
    <w:rsid w:val="00573552"/>
    <w:rsid w:val="005764F3"/>
    <w:rsid w:val="0057773D"/>
    <w:rsid w:val="00577FE3"/>
    <w:rsid w:val="005840C5"/>
    <w:rsid w:val="0058508C"/>
    <w:rsid w:val="005851D8"/>
    <w:rsid w:val="005852DA"/>
    <w:rsid w:val="00585E37"/>
    <w:rsid w:val="00586830"/>
    <w:rsid w:val="005905C4"/>
    <w:rsid w:val="00590AAA"/>
    <w:rsid w:val="00591989"/>
    <w:rsid w:val="00593626"/>
    <w:rsid w:val="00593773"/>
    <w:rsid w:val="00594447"/>
    <w:rsid w:val="0059570C"/>
    <w:rsid w:val="00595C7D"/>
    <w:rsid w:val="0059749D"/>
    <w:rsid w:val="00597834"/>
    <w:rsid w:val="00597FE1"/>
    <w:rsid w:val="005A00A1"/>
    <w:rsid w:val="005A044B"/>
    <w:rsid w:val="005A14F0"/>
    <w:rsid w:val="005A366C"/>
    <w:rsid w:val="005A40F4"/>
    <w:rsid w:val="005A4634"/>
    <w:rsid w:val="005A4E87"/>
    <w:rsid w:val="005A50CE"/>
    <w:rsid w:val="005A50E5"/>
    <w:rsid w:val="005A7206"/>
    <w:rsid w:val="005A7285"/>
    <w:rsid w:val="005B02C2"/>
    <w:rsid w:val="005B069B"/>
    <w:rsid w:val="005B1209"/>
    <w:rsid w:val="005B29C5"/>
    <w:rsid w:val="005B2E20"/>
    <w:rsid w:val="005B2F35"/>
    <w:rsid w:val="005B57E3"/>
    <w:rsid w:val="005B6122"/>
    <w:rsid w:val="005C00E2"/>
    <w:rsid w:val="005C06F0"/>
    <w:rsid w:val="005C0B60"/>
    <w:rsid w:val="005C2575"/>
    <w:rsid w:val="005C2999"/>
    <w:rsid w:val="005C375D"/>
    <w:rsid w:val="005C587B"/>
    <w:rsid w:val="005C6019"/>
    <w:rsid w:val="005C748C"/>
    <w:rsid w:val="005C74C5"/>
    <w:rsid w:val="005C7576"/>
    <w:rsid w:val="005D200E"/>
    <w:rsid w:val="005D2EF7"/>
    <w:rsid w:val="005D332A"/>
    <w:rsid w:val="005D4715"/>
    <w:rsid w:val="005D5095"/>
    <w:rsid w:val="005D58ED"/>
    <w:rsid w:val="005E0254"/>
    <w:rsid w:val="005E0EF1"/>
    <w:rsid w:val="005E257B"/>
    <w:rsid w:val="005E2E9C"/>
    <w:rsid w:val="005E3BC9"/>
    <w:rsid w:val="005E4FED"/>
    <w:rsid w:val="005E7A2E"/>
    <w:rsid w:val="005F1436"/>
    <w:rsid w:val="005F21C8"/>
    <w:rsid w:val="005F3C0A"/>
    <w:rsid w:val="005F5BD2"/>
    <w:rsid w:val="005F61E1"/>
    <w:rsid w:val="005F7056"/>
    <w:rsid w:val="00600E9B"/>
    <w:rsid w:val="006010D1"/>
    <w:rsid w:val="00601D45"/>
    <w:rsid w:val="00603C42"/>
    <w:rsid w:val="00604699"/>
    <w:rsid w:val="00604998"/>
    <w:rsid w:val="00604CAA"/>
    <w:rsid w:val="00606437"/>
    <w:rsid w:val="006101FF"/>
    <w:rsid w:val="0061022D"/>
    <w:rsid w:val="00610444"/>
    <w:rsid w:val="0061117D"/>
    <w:rsid w:val="006117CF"/>
    <w:rsid w:val="00613EB5"/>
    <w:rsid w:val="006143FD"/>
    <w:rsid w:val="00614962"/>
    <w:rsid w:val="006155B5"/>
    <w:rsid w:val="00615C0E"/>
    <w:rsid w:val="006169AB"/>
    <w:rsid w:val="00616F78"/>
    <w:rsid w:val="00617519"/>
    <w:rsid w:val="00620A35"/>
    <w:rsid w:val="00621CF5"/>
    <w:rsid w:val="00622DAB"/>
    <w:rsid w:val="006245CC"/>
    <w:rsid w:val="00630CD5"/>
    <w:rsid w:val="006314DF"/>
    <w:rsid w:val="00632A4E"/>
    <w:rsid w:val="006331DC"/>
    <w:rsid w:val="00633FDB"/>
    <w:rsid w:val="006346D4"/>
    <w:rsid w:val="00636A8A"/>
    <w:rsid w:val="00640A2C"/>
    <w:rsid w:val="00640AA6"/>
    <w:rsid w:val="00643C66"/>
    <w:rsid w:val="00644808"/>
    <w:rsid w:val="006457B9"/>
    <w:rsid w:val="006502AB"/>
    <w:rsid w:val="006508D7"/>
    <w:rsid w:val="0065265E"/>
    <w:rsid w:val="006530B4"/>
    <w:rsid w:val="00653F79"/>
    <w:rsid w:val="0065410C"/>
    <w:rsid w:val="006543C0"/>
    <w:rsid w:val="00656110"/>
    <w:rsid w:val="00656D67"/>
    <w:rsid w:val="00657707"/>
    <w:rsid w:val="00657A77"/>
    <w:rsid w:val="006630DF"/>
    <w:rsid w:val="00665AFD"/>
    <w:rsid w:val="00666827"/>
    <w:rsid w:val="00670D9C"/>
    <w:rsid w:val="00670EE2"/>
    <w:rsid w:val="00671B59"/>
    <w:rsid w:val="006722FC"/>
    <w:rsid w:val="00672A24"/>
    <w:rsid w:val="006748AE"/>
    <w:rsid w:val="0067495D"/>
    <w:rsid w:val="00674EE5"/>
    <w:rsid w:val="00674F84"/>
    <w:rsid w:val="00675135"/>
    <w:rsid w:val="00676491"/>
    <w:rsid w:val="00676623"/>
    <w:rsid w:val="006769C2"/>
    <w:rsid w:val="00677078"/>
    <w:rsid w:val="00677995"/>
    <w:rsid w:val="00680F26"/>
    <w:rsid w:val="00682E14"/>
    <w:rsid w:val="00683281"/>
    <w:rsid w:val="00683C1C"/>
    <w:rsid w:val="00684020"/>
    <w:rsid w:val="00685A3E"/>
    <w:rsid w:val="0068740F"/>
    <w:rsid w:val="00687424"/>
    <w:rsid w:val="00687A75"/>
    <w:rsid w:val="00690418"/>
    <w:rsid w:val="00692F08"/>
    <w:rsid w:val="00693433"/>
    <w:rsid w:val="00695346"/>
    <w:rsid w:val="00695A2F"/>
    <w:rsid w:val="006972A4"/>
    <w:rsid w:val="006A0D31"/>
    <w:rsid w:val="006A1687"/>
    <w:rsid w:val="006A1846"/>
    <w:rsid w:val="006A2D68"/>
    <w:rsid w:val="006A2FD3"/>
    <w:rsid w:val="006A35C4"/>
    <w:rsid w:val="006A4489"/>
    <w:rsid w:val="006A4B53"/>
    <w:rsid w:val="006A4F59"/>
    <w:rsid w:val="006A56E8"/>
    <w:rsid w:val="006A584D"/>
    <w:rsid w:val="006A587F"/>
    <w:rsid w:val="006A64B9"/>
    <w:rsid w:val="006A70A3"/>
    <w:rsid w:val="006B002F"/>
    <w:rsid w:val="006B0FD3"/>
    <w:rsid w:val="006B135A"/>
    <w:rsid w:val="006B1D9A"/>
    <w:rsid w:val="006B1FD0"/>
    <w:rsid w:val="006B362C"/>
    <w:rsid w:val="006B37A1"/>
    <w:rsid w:val="006B4C07"/>
    <w:rsid w:val="006B55F5"/>
    <w:rsid w:val="006B7A93"/>
    <w:rsid w:val="006B7F2F"/>
    <w:rsid w:val="006C0064"/>
    <w:rsid w:val="006C1361"/>
    <w:rsid w:val="006C1A9F"/>
    <w:rsid w:val="006C2029"/>
    <w:rsid w:val="006C2155"/>
    <w:rsid w:val="006C2850"/>
    <w:rsid w:val="006C2E06"/>
    <w:rsid w:val="006C2F8B"/>
    <w:rsid w:val="006C39FE"/>
    <w:rsid w:val="006C3A9E"/>
    <w:rsid w:val="006C3EFA"/>
    <w:rsid w:val="006C424B"/>
    <w:rsid w:val="006C4DB6"/>
    <w:rsid w:val="006C4E0F"/>
    <w:rsid w:val="006C5084"/>
    <w:rsid w:val="006C5445"/>
    <w:rsid w:val="006D1777"/>
    <w:rsid w:val="006D28E6"/>
    <w:rsid w:val="006D39F4"/>
    <w:rsid w:val="006D42BE"/>
    <w:rsid w:val="006D52DC"/>
    <w:rsid w:val="006D531C"/>
    <w:rsid w:val="006D5B80"/>
    <w:rsid w:val="006E2208"/>
    <w:rsid w:val="006E2E4D"/>
    <w:rsid w:val="006E39BA"/>
    <w:rsid w:val="006E513E"/>
    <w:rsid w:val="006E7969"/>
    <w:rsid w:val="006F04D1"/>
    <w:rsid w:val="006F17BB"/>
    <w:rsid w:val="006F2907"/>
    <w:rsid w:val="006F3284"/>
    <w:rsid w:val="006F360B"/>
    <w:rsid w:val="006F3847"/>
    <w:rsid w:val="006F4793"/>
    <w:rsid w:val="006F4B4F"/>
    <w:rsid w:val="006F54BE"/>
    <w:rsid w:val="006F58CB"/>
    <w:rsid w:val="006F5F1D"/>
    <w:rsid w:val="006F6950"/>
    <w:rsid w:val="006F6ECE"/>
    <w:rsid w:val="006F70DE"/>
    <w:rsid w:val="006F73CC"/>
    <w:rsid w:val="006F771A"/>
    <w:rsid w:val="006F77A9"/>
    <w:rsid w:val="007006FE"/>
    <w:rsid w:val="007007AB"/>
    <w:rsid w:val="007008C4"/>
    <w:rsid w:val="00702509"/>
    <w:rsid w:val="00703100"/>
    <w:rsid w:val="00703890"/>
    <w:rsid w:val="00706297"/>
    <w:rsid w:val="00711F3A"/>
    <w:rsid w:val="007128CC"/>
    <w:rsid w:val="00714B39"/>
    <w:rsid w:val="00714B41"/>
    <w:rsid w:val="00716CA4"/>
    <w:rsid w:val="00716F63"/>
    <w:rsid w:val="00717B8D"/>
    <w:rsid w:val="00717DC7"/>
    <w:rsid w:val="00722B1B"/>
    <w:rsid w:val="00722D1C"/>
    <w:rsid w:val="007231F0"/>
    <w:rsid w:val="007237C4"/>
    <w:rsid w:val="00723EA6"/>
    <w:rsid w:val="00727720"/>
    <w:rsid w:val="00727FB8"/>
    <w:rsid w:val="007300E4"/>
    <w:rsid w:val="007335AE"/>
    <w:rsid w:val="00733E26"/>
    <w:rsid w:val="00733ECA"/>
    <w:rsid w:val="007348C4"/>
    <w:rsid w:val="007349F0"/>
    <w:rsid w:val="007354AD"/>
    <w:rsid w:val="007357C0"/>
    <w:rsid w:val="007433A3"/>
    <w:rsid w:val="00744404"/>
    <w:rsid w:val="007455DD"/>
    <w:rsid w:val="00745802"/>
    <w:rsid w:val="00745AC9"/>
    <w:rsid w:val="00745F21"/>
    <w:rsid w:val="00747B8B"/>
    <w:rsid w:val="00747D8B"/>
    <w:rsid w:val="00752F81"/>
    <w:rsid w:val="007532B6"/>
    <w:rsid w:val="00753DA1"/>
    <w:rsid w:val="0075490B"/>
    <w:rsid w:val="00756019"/>
    <w:rsid w:val="00756E5C"/>
    <w:rsid w:val="00756F84"/>
    <w:rsid w:val="00760ADA"/>
    <w:rsid w:val="0076107A"/>
    <w:rsid w:val="007621BA"/>
    <w:rsid w:val="007636EB"/>
    <w:rsid w:val="007645B4"/>
    <w:rsid w:val="00764AB3"/>
    <w:rsid w:val="007654C8"/>
    <w:rsid w:val="00770C87"/>
    <w:rsid w:val="00771934"/>
    <w:rsid w:val="00771E67"/>
    <w:rsid w:val="00772E3D"/>
    <w:rsid w:val="007770DF"/>
    <w:rsid w:val="007772ED"/>
    <w:rsid w:val="007774D9"/>
    <w:rsid w:val="00780B84"/>
    <w:rsid w:val="00780F32"/>
    <w:rsid w:val="007812E8"/>
    <w:rsid w:val="00782950"/>
    <w:rsid w:val="00785C44"/>
    <w:rsid w:val="00785FB0"/>
    <w:rsid w:val="007862A6"/>
    <w:rsid w:val="00786302"/>
    <w:rsid w:val="007873A4"/>
    <w:rsid w:val="00790538"/>
    <w:rsid w:val="0079146A"/>
    <w:rsid w:val="00791914"/>
    <w:rsid w:val="007924BC"/>
    <w:rsid w:val="00792B68"/>
    <w:rsid w:val="00792ED8"/>
    <w:rsid w:val="00793125"/>
    <w:rsid w:val="00795C91"/>
    <w:rsid w:val="007977B1"/>
    <w:rsid w:val="00797C8C"/>
    <w:rsid w:val="007A0C91"/>
    <w:rsid w:val="007A34E7"/>
    <w:rsid w:val="007A3A2D"/>
    <w:rsid w:val="007A47B7"/>
    <w:rsid w:val="007A4E5E"/>
    <w:rsid w:val="007A528A"/>
    <w:rsid w:val="007A5BB8"/>
    <w:rsid w:val="007A6C06"/>
    <w:rsid w:val="007B0154"/>
    <w:rsid w:val="007B23C4"/>
    <w:rsid w:val="007B2D74"/>
    <w:rsid w:val="007B2EB0"/>
    <w:rsid w:val="007B32A8"/>
    <w:rsid w:val="007B4819"/>
    <w:rsid w:val="007B497F"/>
    <w:rsid w:val="007B659C"/>
    <w:rsid w:val="007B7970"/>
    <w:rsid w:val="007C061C"/>
    <w:rsid w:val="007C09D0"/>
    <w:rsid w:val="007C366C"/>
    <w:rsid w:val="007C36F5"/>
    <w:rsid w:val="007C3AFC"/>
    <w:rsid w:val="007C3EBC"/>
    <w:rsid w:val="007C4A1A"/>
    <w:rsid w:val="007C4A1D"/>
    <w:rsid w:val="007C61E2"/>
    <w:rsid w:val="007C66A7"/>
    <w:rsid w:val="007C6CDA"/>
    <w:rsid w:val="007D0193"/>
    <w:rsid w:val="007D2EBA"/>
    <w:rsid w:val="007D39FC"/>
    <w:rsid w:val="007D3CFA"/>
    <w:rsid w:val="007D51FA"/>
    <w:rsid w:val="007D7E14"/>
    <w:rsid w:val="007E0014"/>
    <w:rsid w:val="007E05C7"/>
    <w:rsid w:val="007E20DF"/>
    <w:rsid w:val="007E2ADE"/>
    <w:rsid w:val="007E305A"/>
    <w:rsid w:val="007E3734"/>
    <w:rsid w:val="007E5A59"/>
    <w:rsid w:val="007E5C2D"/>
    <w:rsid w:val="007E7DC2"/>
    <w:rsid w:val="007F00AE"/>
    <w:rsid w:val="007F00C3"/>
    <w:rsid w:val="007F1809"/>
    <w:rsid w:val="007F43D3"/>
    <w:rsid w:val="007F4529"/>
    <w:rsid w:val="008017E3"/>
    <w:rsid w:val="008017EE"/>
    <w:rsid w:val="00801C2A"/>
    <w:rsid w:val="00801D7A"/>
    <w:rsid w:val="00802481"/>
    <w:rsid w:val="008029E8"/>
    <w:rsid w:val="00802F30"/>
    <w:rsid w:val="0080382A"/>
    <w:rsid w:val="00804209"/>
    <w:rsid w:val="00804427"/>
    <w:rsid w:val="008044D2"/>
    <w:rsid w:val="00804834"/>
    <w:rsid w:val="008057E4"/>
    <w:rsid w:val="00807CE7"/>
    <w:rsid w:val="00807DD6"/>
    <w:rsid w:val="00810A5D"/>
    <w:rsid w:val="00811FA9"/>
    <w:rsid w:val="00813DF3"/>
    <w:rsid w:val="0081469B"/>
    <w:rsid w:val="008177B9"/>
    <w:rsid w:val="00817DCF"/>
    <w:rsid w:val="00820EC4"/>
    <w:rsid w:val="00821ABD"/>
    <w:rsid w:val="008226A5"/>
    <w:rsid w:val="008229A1"/>
    <w:rsid w:val="0082458F"/>
    <w:rsid w:val="00826257"/>
    <w:rsid w:val="00827351"/>
    <w:rsid w:val="00827353"/>
    <w:rsid w:val="008314A5"/>
    <w:rsid w:val="00833C00"/>
    <w:rsid w:val="00833E0C"/>
    <w:rsid w:val="0083626D"/>
    <w:rsid w:val="00836569"/>
    <w:rsid w:val="00841E1F"/>
    <w:rsid w:val="00842EC1"/>
    <w:rsid w:val="0084691F"/>
    <w:rsid w:val="00847B5A"/>
    <w:rsid w:val="00847F56"/>
    <w:rsid w:val="008502E6"/>
    <w:rsid w:val="00852478"/>
    <w:rsid w:val="00852999"/>
    <w:rsid w:val="00853C95"/>
    <w:rsid w:val="008543B3"/>
    <w:rsid w:val="00854436"/>
    <w:rsid w:val="00856626"/>
    <w:rsid w:val="00860168"/>
    <w:rsid w:val="00860F2D"/>
    <w:rsid w:val="00861DBA"/>
    <w:rsid w:val="00862C85"/>
    <w:rsid w:val="00864852"/>
    <w:rsid w:val="00865676"/>
    <w:rsid w:val="00865C4A"/>
    <w:rsid w:val="00867BA5"/>
    <w:rsid w:val="0087004F"/>
    <w:rsid w:val="00871626"/>
    <w:rsid w:val="008718A2"/>
    <w:rsid w:val="00873721"/>
    <w:rsid w:val="00875FF5"/>
    <w:rsid w:val="00876824"/>
    <w:rsid w:val="008768D3"/>
    <w:rsid w:val="00876B88"/>
    <w:rsid w:val="00877389"/>
    <w:rsid w:val="008776A6"/>
    <w:rsid w:val="0088036E"/>
    <w:rsid w:val="00880397"/>
    <w:rsid w:val="008809F2"/>
    <w:rsid w:val="0088131B"/>
    <w:rsid w:val="00881CF7"/>
    <w:rsid w:val="008825A9"/>
    <w:rsid w:val="00884688"/>
    <w:rsid w:val="00884AE7"/>
    <w:rsid w:val="0088500D"/>
    <w:rsid w:val="008859C5"/>
    <w:rsid w:val="008861C8"/>
    <w:rsid w:val="00887871"/>
    <w:rsid w:val="0088791C"/>
    <w:rsid w:val="00887C11"/>
    <w:rsid w:val="00887F10"/>
    <w:rsid w:val="00890169"/>
    <w:rsid w:val="008905EE"/>
    <w:rsid w:val="00890C35"/>
    <w:rsid w:val="00890CA4"/>
    <w:rsid w:val="00890FE3"/>
    <w:rsid w:val="00894338"/>
    <w:rsid w:val="00895362"/>
    <w:rsid w:val="0089627A"/>
    <w:rsid w:val="008976CB"/>
    <w:rsid w:val="008A00B0"/>
    <w:rsid w:val="008A19C8"/>
    <w:rsid w:val="008A31EE"/>
    <w:rsid w:val="008A3BB1"/>
    <w:rsid w:val="008A4969"/>
    <w:rsid w:val="008A4D92"/>
    <w:rsid w:val="008A5266"/>
    <w:rsid w:val="008A6513"/>
    <w:rsid w:val="008A6BA6"/>
    <w:rsid w:val="008B1000"/>
    <w:rsid w:val="008B124C"/>
    <w:rsid w:val="008B28D1"/>
    <w:rsid w:val="008B32E8"/>
    <w:rsid w:val="008B7D9F"/>
    <w:rsid w:val="008C12E9"/>
    <w:rsid w:val="008C1397"/>
    <w:rsid w:val="008C1B49"/>
    <w:rsid w:val="008C233F"/>
    <w:rsid w:val="008C3C60"/>
    <w:rsid w:val="008C4F7E"/>
    <w:rsid w:val="008C5E78"/>
    <w:rsid w:val="008C687D"/>
    <w:rsid w:val="008D0D60"/>
    <w:rsid w:val="008D276A"/>
    <w:rsid w:val="008D2D72"/>
    <w:rsid w:val="008D3872"/>
    <w:rsid w:val="008D4DDD"/>
    <w:rsid w:val="008D57EC"/>
    <w:rsid w:val="008D7F60"/>
    <w:rsid w:val="008E34F3"/>
    <w:rsid w:val="008E44E2"/>
    <w:rsid w:val="008E52D4"/>
    <w:rsid w:val="008E535F"/>
    <w:rsid w:val="008E6B1B"/>
    <w:rsid w:val="008E6D14"/>
    <w:rsid w:val="008E71B7"/>
    <w:rsid w:val="008E7215"/>
    <w:rsid w:val="008E759A"/>
    <w:rsid w:val="008E79BD"/>
    <w:rsid w:val="008E7DF0"/>
    <w:rsid w:val="008F0401"/>
    <w:rsid w:val="008F0696"/>
    <w:rsid w:val="008F2730"/>
    <w:rsid w:val="008F29FD"/>
    <w:rsid w:val="008F3A52"/>
    <w:rsid w:val="008F44EB"/>
    <w:rsid w:val="008F4A9F"/>
    <w:rsid w:val="008F559B"/>
    <w:rsid w:val="008F65D7"/>
    <w:rsid w:val="008F7C00"/>
    <w:rsid w:val="008F7CD9"/>
    <w:rsid w:val="008F7DD6"/>
    <w:rsid w:val="00902AF4"/>
    <w:rsid w:val="00903B6B"/>
    <w:rsid w:val="009059A5"/>
    <w:rsid w:val="0090600B"/>
    <w:rsid w:val="009060C4"/>
    <w:rsid w:val="00906DF9"/>
    <w:rsid w:val="00906EC3"/>
    <w:rsid w:val="00912518"/>
    <w:rsid w:val="00912C22"/>
    <w:rsid w:val="00913865"/>
    <w:rsid w:val="00914AA1"/>
    <w:rsid w:val="009151F1"/>
    <w:rsid w:val="00915E84"/>
    <w:rsid w:val="0091647C"/>
    <w:rsid w:val="009202C5"/>
    <w:rsid w:val="00920E39"/>
    <w:rsid w:val="009215CC"/>
    <w:rsid w:val="00923464"/>
    <w:rsid w:val="00924155"/>
    <w:rsid w:val="009256FB"/>
    <w:rsid w:val="009257A2"/>
    <w:rsid w:val="009306CC"/>
    <w:rsid w:val="0093276C"/>
    <w:rsid w:val="0093308F"/>
    <w:rsid w:val="009330D4"/>
    <w:rsid w:val="009371C8"/>
    <w:rsid w:val="009373B3"/>
    <w:rsid w:val="00940D6C"/>
    <w:rsid w:val="00942631"/>
    <w:rsid w:val="009445B0"/>
    <w:rsid w:val="00944FE2"/>
    <w:rsid w:val="009465A1"/>
    <w:rsid w:val="00950115"/>
    <w:rsid w:val="00954B9A"/>
    <w:rsid w:val="00954D34"/>
    <w:rsid w:val="0095510B"/>
    <w:rsid w:val="00955743"/>
    <w:rsid w:val="00956F18"/>
    <w:rsid w:val="00957437"/>
    <w:rsid w:val="0096051F"/>
    <w:rsid w:val="00961654"/>
    <w:rsid w:val="009649D0"/>
    <w:rsid w:val="00965702"/>
    <w:rsid w:val="00965BB0"/>
    <w:rsid w:val="00966315"/>
    <w:rsid w:val="0096642B"/>
    <w:rsid w:val="0096661A"/>
    <w:rsid w:val="0096676A"/>
    <w:rsid w:val="009670FB"/>
    <w:rsid w:val="009672EB"/>
    <w:rsid w:val="0096786F"/>
    <w:rsid w:val="009703DB"/>
    <w:rsid w:val="00970652"/>
    <w:rsid w:val="00970AC8"/>
    <w:rsid w:val="00970E97"/>
    <w:rsid w:val="00971A60"/>
    <w:rsid w:val="0097292B"/>
    <w:rsid w:val="009740B1"/>
    <w:rsid w:val="00975B3C"/>
    <w:rsid w:val="00975BE9"/>
    <w:rsid w:val="0097672C"/>
    <w:rsid w:val="00977380"/>
    <w:rsid w:val="00980639"/>
    <w:rsid w:val="009853AE"/>
    <w:rsid w:val="00985B90"/>
    <w:rsid w:val="00985C4D"/>
    <w:rsid w:val="00986224"/>
    <w:rsid w:val="00986A49"/>
    <w:rsid w:val="0098708A"/>
    <w:rsid w:val="009908EB"/>
    <w:rsid w:val="00992918"/>
    <w:rsid w:val="00993FBD"/>
    <w:rsid w:val="00994123"/>
    <w:rsid w:val="00994810"/>
    <w:rsid w:val="00994994"/>
    <w:rsid w:val="009953DB"/>
    <w:rsid w:val="00995525"/>
    <w:rsid w:val="0099613F"/>
    <w:rsid w:val="00996259"/>
    <w:rsid w:val="009972A4"/>
    <w:rsid w:val="009A0C38"/>
    <w:rsid w:val="009A0C93"/>
    <w:rsid w:val="009A18DF"/>
    <w:rsid w:val="009A4C54"/>
    <w:rsid w:val="009A57ED"/>
    <w:rsid w:val="009A6BF9"/>
    <w:rsid w:val="009B0A2E"/>
    <w:rsid w:val="009B125A"/>
    <w:rsid w:val="009B2DEF"/>
    <w:rsid w:val="009B3A7D"/>
    <w:rsid w:val="009B6DB0"/>
    <w:rsid w:val="009C0852"/>
    <w:rsid w:val="009C0A65"/>
    <w:rsid w:val="009C1CCB"/>
    <w:rsid w:val="009C30FB"/>
    <w:rsid w:val="009C3293"/>
    <w:rsid w:val="009C399D"/>
    <w:rsid w:val="009C39DA"/>
    <w:rsid w:val="009C3CCB"/>
    <w:rsid w:val="009C62E9"/>
    <w:rsid w:val="009C65AE"/>
    <w:rsid w:val="009D046F"/>
    <w:rsid w:val="009D078D"/>
    <w:rsid w:val="009D17E4"/>
    <w:rsid w:val="009D17F6"/>
    <w:rsid w:val="009D1884"/>
    <w:rsid w:val="009D30A1"/>
    <w:rsid w:val="009D49E1"/>
    <w:rsid w:val="009D5388"/>
    <w:rsid w:val="009D5A35"/>
    <w:rsid w:val="009D62AC"/>
    <w:rsid w:val="009D666A"/>
    <w:rsid w:val="009D7725"/>
    <w:rsid w:val="009E16CF"/>
    <w:rsid w:val="009E2F43"/>
    <w:rsid w:val="009E55F7"/>
    <w:rsid w:val="009E5C53"/>
    <w:rsid w:val="009E720B"/>
    <w:rsid w:val="009F0322"/>
    <w:rsid w:val="009F1B95"/>
    <w:rsid w:val="009F2415"/>
    <w:rsid w:val="009F6251"/>
    <w:rsid w:val="009F6828"/>
    <w:rsid w:val="00A015A8"/>
    <w:rsid w:val="00A01824"/>
    <w:rsid w:val="00A02E03"/>
    <w:rsid w:val="00A037CC"/>
    <w:rsid w:val="00A03BAC"/>
    <w:rsid w:val="00A04296"/>
    <w:rsid w:val="00A04A62"/>
    <w:rsid w:val="00A07F28"/>
    <w:rsid w:val="00A103AA"/>
    <w:rsid w:val="00A10C9C"/>
    <w:rsid w:val="00A12662"/>
    <w:rsid w:val="00A132B3"/>
    <w:rsid w:val="00A1360A"/>
    <w:rsid w:val="00A137C2"/>
    <w:rsid w:val="00A13F0F"/>
    <w:rsid w:val="00A1409F"/>
    <w:rsid w:val="00A15090"/>
    <w:rsid w:val="00A15210"/>
    <w:rsid w:val="00A16B8F"/>
    <w:rsid w:val="00A20018"/>
    <w:rsid w:val="00A2130F"/>
    <w:rsid w:val="00A22A42"/>
    <w:rsid w:val="00A2357C"/>
    <w:rsid w:val="00A25861"/>
    <w:rsid w:val="00A2645E"/>
    <w:rsid w:val="00A26B01"/>
    <w:rsid w:val="00A27D83"/>
    <w:rsid w:val="00A30698"/>
    <w:rsid w:val="00A30809"/>
    <w:rsid w:val="00A315EF"/>
    <w:rsid w:val="00A32B61"/>
    <w:rsid w:val="00A35F9A"/>
    <w:rsid w:val="00A36A6F"/>
    <w:rsid w:val="00A36E40"/>
    <w:rsid w:val="00A401A7"/>
    <w:rsid w:val="00A407A0"/>
    <w:rsid w:val="00A4136E"/>
    <w:rsid w:val="00A4154A"/>
    <w:rsid w:val="00A41973"/>
    <w:rsid w:val="00A41B82"/>
    <w:rsid w:val="00A433DD"/>
    <w:rsid w:val="00A468EE"/>
    <w:rsid w:val="00A46E9F"/>
    <w:rsid w:val="00A51720"/>
    <w:rsid w:val="00A51D2D"/>
    <w:rsid w:val="00A538B7"/>
    <w:rsid w:val="00A53CDE"/>
    <w:rsid w:val="00A5463B"/>
    <w:rsid w:val="00A55A20"/>
    <w:rsid w:val="00A562A5"/>
    <w:rsid w:val="00A573ED"/>
    <w:rsid w:val="00A5758C"/>
    <w:rsid w:val="00A62ADC"/>
    <w:rsid w:val="00A64842"/>
    <w:rsid w:val="00A64A0D"/>
    <w:rsid w:val="00A64D5A"/>
    <w:rsid w:val="00A64DB0"/>
    <w:rsid w:val="00A65556"/>
    <w:rsid w:val="00A671FD"/>
    <w:rsid w:val="00A679B1"/>
    <w:rsid w:val="00A7090E"/>
    <w:rsid w:val="00A71086"/>
    <w:rsid w:val="00A711A7"/>
    <w:rsid w:val="00A71E6C"/>
    <w:rsid w:val="00A7269F"/>
    <w:rsid w:val="00A72D8A"/>
    <w:rsid w:val="00A73285"/>
    <w:rsid w:val="00A7445B"/>
    <w:rsid w:val="00A75D80"/>
    <w:rsid w:val="00A77347"/>
    <w:rsid w:val="00A800E6"/>
    <w:rsid w:val="00A824D6"/>
    <w:rsid w:val="00A82E1C"/>
    <w:rsid w:val="00A83AD4"/>
    <w:rsid w:val="00A8413F"/>
    <w:rsid w:val="00A8427A"/>
    <w:rsid w:val="00A84300"/>
    <w:rsid w:val="00A847F6"/>
    <w:rsid w:val="00A85346"/>
    <w:rsid w:val="00A857F1"/>
    <w:rsid w:val="00A85CD3"/>
    <w:rsid w:val="00A87589"/>
    <w:rsid w:val="00A879A8"/>
    <w:rsid w:val="00A90423"/>
    <w:rsid w:val="00A90989"/>
    <w:rsid w:val="00A9126F"/>
    <w:rsid w:val="00A91278"/>
    <w:rsid w:val="00A9209F"/>
    <w:rsid w:val="00A94DAD"/>
    <w:rsid w:val="00A95B75"/>
    <w:rsid w:val="00A965AD"/>
    <w:rsid w:val="00A972C5"/>
    <w:rsid w:val="00A97D57"/>
    <w:rsid w:val="00AA04CD"/>
    <w:rsid w:val="00AA0C8B"/>
    <w:rsid w:val="00AA3330"/>
    <w:rsid w:val="00AA37A2"/>
    <w:rsid w:val="00AA4382"/>
    <w:rsid w:val="00AA6066"/>
    <w:rsid w:val="00AA65FA"/>
    <w:rsid w:val="00AA7160"/>
    <w:rsid w:val="00AB0181"/>
    <w:rsid w:val="00AB03E4"/>
    <w:rsid w:val="00AB57C7"/>
    <w:rsid w:val="00AB76D4"/>
    <w:rsid w:val="00AB7AE4"/>
    <w:rsid w:val="00AC0D9E"/>
    <w:rsid w:val="00AC314C"/>
    <w:rsid w:val="00AC3F05"/>
    <w:rsid w:val="00AC560D"/>
    <w:rsid w:val="00AC5769"/>
    <w:rsid w:val="00AC62D7"/>
    <w:rsid w:val="00AC7F25"/>
    <w:rsid w:val="00AD1E07"/>
    <w:rsid w:val="00AD2AEC"/>
    <w:rsid w:val="00AD334F"/>
    <w:rsid w:val="00AD3E94"/>
    <w:rsid w:val="00AD41A9"/>
    <w:rsid w:val="00AD5874"/>
    <w:rsid w:val="00AD63A7"/>
    <w:rsid w:val="00AD66F6"/>
    <w:rsid w:val="00AD6736"/>
    <w:rsid w:val="00AE0931"/>
    <w:rsid w:val="00AE1C93"/>
    <w:rsid w:val="00AE273A"/>
    <w:rsid w:val="00AE34F3"/>
    <w:rsid w:val="00AE37F7"/>
    <w:rsid w:val="00AE4E7D"/>
    <w:rsid w:val="00AE5115"/>
    <w:rsid w:val="00AE58AF"/>
    <w:rsid w:val="00AE595E"/>
    <w:rsid w:val="00AE5D9F"/>
    <w:rsid w:val="00AE7555"/>
    <w:rsid w:val="00AE7602"/>
    <w:rsid w:val="00AE7E9A"/>
    <w:rsid w:val="00AF0590"/>
    <w:rsid w:val="00AF4049"/>
    <w:rsid w:val="00AF5352"/>
    <w:rsid w:val="00AF5EC1"/>
    <w:rsid w:val="00AF67D3"/>
    <w:rsid w:val="00AF7497"/>
    <w:rsid w:val="00B007C2"/>
    <w:rsid w:val="00B00DED"/>
    <w:rsid w:val="00B01597"/>
    <w:rsid w:val="00B02E71"/>
    <w:rsid w:val="00B05AA5"/>
    <w:rsid w:val="00B064AD"/>
    <w:rsid w:val="00B06ABF"/>
    <w:rsid w:val="00B074EF"/>
    <w:rsid w:val="00B075E5"/>
    <w:rsid w:val="00B10042"/>
    <w:rsid w:val="00B11A27"/>
    <w:rsid w:val="00B126B9"/>
    <w:rsid w:val="00B1289A"/>
    <w:rsid w:val="00B141F2"/>
    <w:rsid w:val="00B14CDF"/>
    <w:rsid w:val="00B15866"/>
    <w:rsid w:val="00B1589E"/>
    <w:rsid w:val="00B16045"/>
    <w:rsid w:val="00B16F4C"/>
    <w:rsid w:val="00B16F5D"/>
    <w:rsid w:val="00B16FC4"/>
    <w:rsid w:val="00B174F8"/>
    <w:rsid w:val="00B17666"/>
    <w:rsid w:val="00B20ADD"/>
    <w:rsid w:val="00B214C1"/>
    <w:rsid w:val="00B22C67"/>
    <w:rsid w:val="00B23D8E"/>
    <w:rsid w:val="00B25B3F"/>
    <w:rsid w:val="00B25FEE"/>
    <w:rsid w:val="00B279F7"/>
    <w:rsid w:val="00B30177"/>
    <w:rsid w:val="00B30A6B"/>
    <w:rsid w:val="00B31ABD"/>
    <w:rsid w:val="00B32467"/>
    <w:rsid w:val="00B3296D"/>
    <w:rsid w:val="00B32C5F"/>
    <w:rsid w:val="00B34AEF"/>
    <w:rsid w:val="00B34BD6"/>
    <w:rsid w:val="00B353C4"/>
    <w:rsid w:val="00B35872"/>
    <w:rsid w:val="00B36B41"/>
    <w:rsid w:val="00B37484"/>
    <w:rsid w:val="00B40260"/>
    <w:rsid w:val="00B40B44"/>
    <w:rsid w:val="00B42550"/>
    <w:rsid w:val="00B43866"/>
    <w:rsid w:val="00B472F3"/>
    <w:rsid w:val="00B50B30"/>
    <w:rsid w:val="00B520CE"/>
    <w:rsid w:val="00B53B10"/>
    <w:rsid w:val="00B56867"/>
    <w:rsid w:val="00B57141"/>
    <w:rsid w:val="00B601BB"/>
    <w:rsid w:val="00B60888"/>
    <w:rsid w:val="00B62CA2"/>
    <w:rsid w:val="00B63502"/>
    <w:rsid w:val="00B63727"/>
    <w:rsid w:val="00B63BBE"/>
    <w:rsid w:val="00B63C1D"/>
    <w:rsid w:val="00B64130"/>
    <w:rsid w:val="00B64390"/>
    <w:rsid w:val="00B648AC"/>
    <w:rsid w:val="00B64A81"/>
    <w:rsid w:val="00B65A50"/>
    <w:rsid w:val="00B662ED"/>
    <w:rsid w:val="00B668C4"/>
    <w:rsid w:val="00B707FA"/>
    <w:rsid w:val="00B739F0"/>
    <w:rsid w:val="00B76B5E"/>
    <w:rsid w:val="00B77259"/>
    <w:rsid w:val="00B778B8"/>
    <w:rsid w:val="00B81362"/>
    <w:rsid w:val="00B82858"/>
    <w:rsid w:val="00B82F00"/>
    <w:rsid w:val="00B8369D"/>
    <w:rsid w:val="00B85BA1"/>
    <w:rsid w:val="00B86554"/>
    <w:rsid w:val="00B86B85"/>
    <w:rsid w:val="00B87605"/>
    <w:rsid w:val="00B90151"/>
    <w:rsid w:val="00B90D38"/>
    <w:rsid w:val="00B910DD"/>
    <w:rsid w:val="00B916FE"/>
    <w:rsid w:val="00B9343E"/>
    <w:rsid w:val="00B93A3F"/>
    <w:rsid w:val="00B946AB"/>
    <w:rsid w:val="00B94909"/>
    <w:rsid w:val="00B95D81"/>
    <w:rsid w:val="00B96B4E"/>
    <w:rsid w:val="00B97507"/>
    <w:rsid w:val="00BA0064"/>
    <w:rsid w:val="00BA153D"/>
    <w:rsid w:val="00BA1620"/>
    <w:rsid w:val="00BA3AA2"/>
    <w:rsid w:val="00BA4105"/>
    <w:rsid w:val="00BA5AE7"/>
    <w:rsid w:val="00BA6298"/>
    <w:rsid w:val="00BA6773"/>
    <w:rsid w:val="00BA7069"/>
    <w:rsid w:val="00BA7768"/>
    <w:rsid w:val="00BB12B8"/>
    <w:rsid w:val="00BB256B"/>
    <w:rsid w:val="00BB2D83"/>
    <w:rsid w:val="00BB46AC"/>
    <w:rsid w:val="00BB5F3A"/>
    <w:rsid w:val="00BB742A"/>
    <w:rsid w:val="00BC0684"/>
    <w:rsid w:val="00BC1764"/>
    <w:rsid w:val="00BC1CFC"/>
    <w:rsid w:val="00BC1E3A"/>
    <w:rsid w:val="00BC2143"/>
    <w:rsid w:val="00BC41D2"/>
    <w:rsid w:val="00BC4801"/>
    <w:rsid w:val="00BC4D09"/>
    <w:rsid w:val="00BC6CEC"/>
    <w:rsid w:val="00BC6F1D"/>
    <w:rsid w:val="00BD287D"/>
    <w:rsid w:val="00BD313F"/>
    <w:rsid w:val="00BD41C7"/>
    <w:rsid w:val="00BD46E5"/>
    <w:rsid w:val="00BD4D0B"/>
    <w:rsid w:val="00BD56BA"/>
    <w:rsid w:val="00BD5C3E"/>
    <w:rsid w:val="00BD6F30"/>
    <w:rsid w:val="00BE035D"/>
    <w:rsid w:val="00BE0727"/>
    <w:rsid w:val="00BE10AD"/>
    <w:rsid w:val="00BE22CE"/>
    <w:rsid w:val="00BE2B19"/>
    <w:rsid w:val="00BE3222"/>
    <w:rsid w:val="00BE3FC4"/>
    <w:rsid w:val="00BE4BCD"/>
    <w:rsid w:val="00BE59A8"/>
    <w:rsid w:val="00BE5D6B"/>
    <w:rsid w:val="00BE7535"/>
    <w:rsid w:val="00BF04DC"/>
    <w:rsid w:val="00BF26E8"/>
    <w:rsid w:val="00BF2D14"/>
    <w:rsid w:val="00BF31BB"/>
    <w:rsid w:val="00BF36AC"/>
    <w:rsid w:val="00BF471C"/>
    <w:rsid w:val="00BF6D3A"/>
    <w:rsid w:val="00BF707B"/>
    <w:rsid w:val="00BF7E91"/>
    <w:rsid w:val="00C0002B"/>
    <w:rsid w:val="00C017F8"/>
    <w:rsid w:val="00C0214A"/>
    <w:rsid w:val="00C028C9"/>
    <w:rsid w:val="00C04D8C"/>
    <w:rsid w:val="00C06408"/>
    <w:rsid w:val="00C066B8"/>
    <w:rsid w:val="00C06EDE"/>
    <w:rsid w:val="00C079AA"/>
    <w:rsid w:val="00C1026F"/>
    <w:rsid w:val="00C109C8"/>
    <w:rsid w:val="00C113A4"/>
    <w:rsid w:val="00C12784"/>
    <w:rsid w:val="00C12A79"/>
    <w:rsid w:val="00C13232"/>
    <w:rsid w:val="00C14CC0"/>
    <w:rsid w:val="00C151EE"/>
    <w:rsid w:val="00C161EA"/>
    <w:rsid w:val="00C163AE"/>
    <w:rsid w:val="00C16916"/>
    <w:rsid w:val="00C16AD2"/>
    <w:rsid w:val="00C17026"/>
    <w:rsid w:val="00C22B87"/>
    <w:rsid w:val="00C22CA3"/>
    <w:rsid w:val="00C25EFB"/>
    <w:rsid w:val="00C25FAE"/>
    <w:rsid w:val="00C27FBC"/>
    <w:rsid w:val="00C301E0"/>
    <w:rsid w:val="00C30ACA"/>
    <w:rsid w:val="00C30BD3"/>
    <w:rsid w:val="00C3242A"/>
    <w:rsid w:val="00C34058"/>
    <w:rsid w:val="00C341FB"/>
    <w:rsid w:val="00C3454F"/>
    <w:rsid w:val="00C3464E"/>
    <w:rsid w:val="00C347FE"/>
    <w:rsid w:val="00C350A4"/>
    <w:rsid w:val="00C35F28"/>
    <w:rsid w:val="00C372DC"/>
    <w:rsid w:val="00C40C65"/>
    <w:rsid w:val="00C40FD5"/>
    <w:rsid w:val="00C42BBE"/>
    <w:rsid w:val="00C47D00"/>
    <w:rsid w:val="00C501B6"/>
    <w:rsid w:val="00C51CD8"/>
    <w:rsid w:val="00C558E3"/>
    <w:rsid w:val="00C57E6C"/>
    <w:rsid w:val="00C60F72"/>
    <w:rsid w:val="00C61249"/>
    <w:rsid w:val="00C63112"/>
    <w:rsid w:val="00C74B53"/>
    <w:rsid w:val="00C7534A"/>
    <w:rsid w:val="00C75925"/>
    <w:rsid w:val="00C75CEC"/>
    <w:rsid w:val="00C77D32"/>
    <w:rsid w:val="00C81C5A"/>
    <w:rsid w:val="00C82BEA"/>
    <w:rsid w:val="00C82C7D"/>
    <w:rsid w:val="00C830DA"/>
    <w:rsid w:val="00C835B3"/>
    <w:rsid w:val="00C84174"/>
    <w:rsid w:val="00C8435A"/>
    <w:rsid w:val="00C86AAD"/>
    <w:rsid w:val="00C87633"/>
    <w:rsid w:val="00C87E4F"/>
    <w:rsid w:val="00C909C9"/>
    <w:rsid w:val="00C917A5"/>
    <w:rsid w:val="00C9258D"/>
    <w:rsid w:val="00C9265B"/>
    <w:rsid w:val="00C933B9"/>
    <w:rsid w:val="00C93934"/>
    <w:rsid w:val="00C93A17"/>
    <w:rsid w:val="00C952F6"/>
    <w:rsid w:val="00C955D6"/>
    <w:rsid w:val="00C97172"/>
    <w:rsid w:val="00CA045F"/>
    <w:rsid w:val="00CA204E"/>
    <w:rsid w:val="00CA4FEF"/>
    <w:rsid w:val="00CA6350"/>
    <w:rsid w:val="00CB03D6"/>
    <w:rsid w:val="00CB08FB"/>
    <w:rsid w:val="00CB6125"/>
    <w:rsid w:val="00CB7D2A"/>
    <w:rsid w:val="00CB7FAB"/>
    <w:rsid w:val="00CC11EF"/>
    <w:rsid w:val="00CC27D4"/>
    <w:rsid w:val="00CC30AD"/>
    <w:rsid w:val="00CC3408"/>
    <w:rsid w:val="00CC3AA2"/>
    <w:rsid w:val="00CC4E53"/>
    <w:rsid w:val="00CD09A2"/>
    <w:rsid w:val="00CD0C34"/>
    <w:rsid w:val="00CD103B"/>
    <w:rsid w:val="00CD15F2"/>
    <w:rsid w:val="00CD1F94"/>
    <w:rsid w:val="00CD2C90"/>
    <w:rsid w:val="00CD3C3D"/>
    <w:rsid w:val="00CD5C71"/>
    <w:rsid w:val="00CD6C70"/>
    <w:rsid w:val="00CD6DD8"/>
    <w:rsid w:val="00CE0274"/>
    <w:rsid w:val="00CE2D5E"/>
    <w:rsid w:val="00CE60F3"/>
    <w:rsid w:val="00CE612E"/>
    <w:rsid w:val="00CE64B1"/>
    <w:rsid w:val="00CE6A44"/>
    <w:rsid w:val="00CF14FC"/>
    <w:rsid w:val="00CF40E3"/>
    <w:rsid w:val="00CF4190"/>
    <w:rsid w:val="00CF700A"/>
    <w:rsid w:val="00D0327A"/>
    <w:rsid w:val="00D03DF2"/>
    <w:rsid w:val="00D048D5"/>
    <w:rsid w:val="00D04E5B"/>
    <w:rsid w:val="00D0554B"/>
    <w:rsid w:val="00D0655A"/>
    <w:rsid w:val="00D06668"/>
    <w:rsid w:val="00D069B0"/>
    <w:rsid w:val="00D07C23"/>
    <w:rsid w:val="00D208BC"/>
    <w:rsid w:val="00D2277D"/>
    <w:rsid w:val="00D22EF1"/>
    <w:rsid w:val="00D23678"/>
    <w:rsid w:val="00D23D92"/>
    <w:rsid w:val="00D23DEC"/>
    <w:rsid w:val="00D27FF6"/>
    <w:rsid w:val="00D301C1"/>
    <w:rsid w:val="00D311B3"/>
    <w:rsid w:val="00D3288E"/>
    <w:rsid w:val="00D33F94"/>
    <w:rsid w:val="00D347FE"/>
    <w:rsid w:val="00D36245"/>
    <w:rsid w:val="00D36D4D"/>
    <w:rsid w:val="00D36D66"/>
    <w:rsid w:val="00D426F2"/>
    <w:rsid w:val="00D43B9A"/>
    <w:rsid w:val="00D4446D"/>
    <w:rsid w:val="00D460E2"/>
    <w:rsid w:val="00D46509"/>
    <w:rsid w:val="00D46773"/>
    <w:rsid w:val="00D46D8C"/>
    <w:rsid w:val="00D51BEE"/>
    <w:rsid w:val="00D531AE"/>
    <w:rsid w:val="00D541BB"/>
    <w:rsid w:val="00D56617"/>
    <w:rsid w:val="00D56758"/>
    <w:rsid w:val="00D5687E"/>
    <w:rsid w:val="00D573D0"/>
    <w:rsid w:val="00D63ACB"/>
    <w:rsid w:val="00D63DF0"/>
    <w:rsid w:val="00D64F5B"/>
    <w:rsid w:val="00D65F1A"/>
    <w:rsid w:val="00D661AB"/>
    <w:rsid w:val="00D66A99"/>
    <w:rsid w:val="00D67011"/>
    <w:rsid w:val="00D675A1"/>
    <w:rsid w:val="00D677A5"/>
    <w:rsid w:val="00D67A29"/>
    <w:rsid w:val="00D707BC"/>
    <w:rsid w:val="00D70B7C"/>
    <w:rsid w:val="00D71855"/>
    <w:rsid w:val="00D71BAC"/>
    <w:rsid w:val="00D71E0A"/>
    <w:rsid w:val="00D7244F"/>
    <w:rsid w:val="00D72C2A"/>
    <w:rsid w:val="00D72DF4"/>
    <w:rsid w:val="00D75006"/>
    <w:rsid w:val="00D76251"/>
    <w:rsid w:val="00D7631C"/>
    <w:rsid w:val="00D7719A"/>
    <w:rsid w:val="00D8224C"/>
    <w:rsid w:val="00D8254E"/>
    <w:rsid w:val="00D83383"/>
    <w:rsid w:val="00D83657"/>
    <w:rsid w:val="00D83F6F"/>
    <w:rsid w:val="00D8647B"/>
    <w:rsid w:val="00D86931"/>
    <w:rsid w:val="00D86E70"/>
    <w:rsid w:val="00D86EFD"/>
    <w:rsid w:val="00D87D2E"/>
    <w:rsid w:val="00D906AC"/>
    <w:rsid w:val="00D932EC"/>
    <w:rsid w:val="00D93DBB"/>
    <w:rsid w:val="00D94414"/>
    <w:rsid w:val="00D95228"/>
    <w:rsid w:val="00D95CC3"/>
    <w:rsid w:val="00D964C6"/>
    <w:rsid w:val="00D9714E"/>
    <w:rsid w:val="00D97413"/>
    <w:rsid w:val="00DA0263"/>
    <w:rsid w:val="00DA0C4D"/>
    <w:rsid w:val="00DA2886"/>
    <w:rsid w:val="00DA2906"/>
    <w:rsid w:val="00DA7526"/>
    <w:rsid w:val="00DA7554"/>
    <w:rsid w:val="00DA77F3"/>
    <w:rsid w:val="00DB1AA5"/>
    <w:rsid w:val="00DB2A06"/>
    <w:rsid w:val="00DB35D6"/>
    <w:rsid w:val="00DB4303"/>
    <w:rsid w:val="00DB4B36"/>
    <w:rsid w:val="00DB603F"/>
    <w:rsid w:val="00DB65CB"/>
    <w:rsid w:val="00DB6D25"/>
    <w:rsid w:val="00DB7997"/>
    <w:rsid w:val="00DC0070"/>
    <w:rsid w:val="00DC09CE"/>
    <w:rsid w:val="00DC0D67"/>
    <w:rsid w:val="00DC1B57"/>
    <w:rsid w:val="00DC266A"/>
    <w:rsid w:val="00DC2D04"/>
    <w:rsid w:val="00DC47F0"/>
    <w:rsid w:val="00DC5408"/>
    <w:rsid w:val="00DC644C"/>
    <w:rsid w:val="00DC6EFF"/>
    <w:rsid w:val="00DC78B8"/>
    <w:rsid w:val="00DD146B"/>
    <w:rsid w:val="00DD2177"/>
    <w:rsid w:val="00DD2468"/>
    <w:rsid w:val="00DD2AE4"/>
    <w:rsid w:val="00DD2C2F"/>
    <w:rsid w:val="00DD4260"/>
    <w:rsid w:val="00DD48B1"/>
    <w:rsid w:val="00DD4D03"/>
    <w:rsid w:val="00DD57A5"/>
    <w:rsid w:val="00DD729D"/>
    <w:rsid w:val="00DD7944"/>
    <w:rsid w:val="00DE043A"/>
    <w:rsid w:val="00DE19FD"/>
    <w:rsid w:val="00DE1D25"/>
    <w:rsid w:val="00DE25DE"/>
    <w:rsid w:val="00DE27A4"/>
    <w:rsid w:val="00DE386F"/>
    <w:rsid w:val="00DE4BD4"/>
    <w:rsid w:val="00DE4CBB"/>
    <w:rsid w:val="00DE5677"/>
    <w:rsid w:val="00DF0AC1"/>
    <w:rsid w:val="00DF0D4E"/>
    <w:rsid w:val="00DF2865"/>
    <w:rsid w:val="00DF2997"/>
    <w:rsid w:val="00DF2C26"/>
    <w:rsid w:val="00DF6B2D"/>
    <w:rsid w:val="00DF7808"/>
    <w:rsid w:val="00DF7AE3"/>
    <w:rsid w:val="00DF7FCC"/>
    <w:rsid w:val="00E0038C"/>
    <w:rsid w:val="00E026B2"/>
    <w:rsid w:val="00E03251"/>
    <w:rsid w:val="00E03428"/>
    <w:rsid w:val="00E037E2"/>
    <w:rsid w:val="00E06DD2"/>
    <w:rsid w:val="00E07ED3"/>
    <w:rsid w:val="00E1010B"/>
    <w:rsid w:val="00E1028D"/>
    <w:rsid w:val="00E10587"/>
    <w:rsid w:val="00E11011"/>
    <w:rsid w:val="00E110A9"/>
    <w:rsid w:val="00E11345"/>
    <w:rsid w:val="00E113C8"/>
    <w:rsid w:val="00E12736"/>
    <w:rsid w:val="00E12ACB"/>
    <w:rsid w:val="00E12BC1"/>
    <w:rsid w:val="00E16369"/>
    <w:rsid w:val="00E17082"/>
    <w:rsid w:val="00E17DB7"/>
    <w:rsid w:val="00E17F3F"/>
    <w:rsid w:val="00E2105B"/>
    <w:rsid w:val="00E22893"/>
    <w:rsid w:val="00E2316D"/>
    <w:rsid w:val="00E240B4"/>
    <w:rsid w:val="00E2518D"/>
    <w:rsid w:val="00E2704F"/>
    <w:rsid w:val="00E27725"/>
    <w:rsid w:val="00E3050B"/>
    <w:rsid w:val="00E3063B"/>
    <w:rsid w:val="00E30ADB"/>
    <w:rsid w:val="00E31954"/>
    <w:rsid w:val="00E3248D"/>
    <w:rsid w:val="00E33C8F"/>
    <w:rsid w:val="00E35B70"/>
    <w:rsid w:val="00E440AF"/>
    <w:rsid w:val="00E447DF"/>
    <w:rsid w:val="00E45549"/>
    <w:rsid w:val="00E45E8A"/>
    <w:rsid w:val="00E466EF"/>
    <w:rsid w:val="00E46C5E"/>
    <w:rsid w:val="00E50DEB"/>
    <w:rsid w:val="00E52A31"/>
    <w:rsid w:val="00E52BFC"/>
    <w:rsid w:val="00E540E5"/>
    <w:rsid w:val="00E55767"/>
    <w:rsid w:val="00E56E57"/>
    <w:rsid w:val="00E57295"/>
    <w:rsid w:val="00E5772A"/>
    <w:rsid w:val="00E60E50"/>
    <w:rsid w:val="00E627CD"/>
    <w:rsid w:val="00E65E9A"/>
    <w:rsid w:val="00E668F3"/>
    <w:rsid w:val="00E66AAE"/>
    <w:rsid w:val="00E67CDB"/>
    <w:rsid w:val="00E70105"/>
    <w:rsid w:val="00E7080E"/>
    <w:rsid w:val="00E758EC"/>
    <w:rsid w:val="00E771EF"/>
    <w:rsid w:val="00E7776F"/>
    <w:rsid w:val="00E77962"/>
    <w:rsid w:val="00E81746"/>
    <w:rsid w:val="00E8225E"/>
    <w:rsid w:val="00E822BE"/>
    <w:rsid w:val="00E82520"/>
    <w:rsid w:val="00E82FB3"/>
    <w:rsid w:val="00E8406A"/>
    <w:rsid w:val="00E85141"/>
    <w:rsid w:val="00E91C36"/>
    <w:rsid w:val="00E92017"/>
    <w:rsid w:val="00E939F0"/>
    <w:rsid w:val="00E93CD8"/>
    <w:rsid w:val="00E97EA9"/>
    <w:rsid w:val="00E97FA1"/>
    <w:rsid w:val="00EA024A"/>
    <w:rsid w:val="00EA0558"/>
    <w:rsid w:val="00EA2B87"/>
    <w:rsid w:val="00EA2FE7"/>
    <w:rsid w:val="00EA40D3"/>
    <w:rsid w:val="00EA4458"/>
    <w:rsid w:val="00EA5272"/>
    <w:rsid w:val="00EA5421"/>
    <w:rsid w:val="00EA637A"/>
    <w:rsid w:val="00EA685B"/>
    <w:rsid w:val="00EA6909"/>
    <w:rsid w:val="00EB04DC"/>
    <w:rsid w:val="00EB0781"/>
    <w:rsid w:val="00EB0CB9"/>
    <w:rsid w:val="00EB256F"/>
    <w:rsid w:val="00EB25A8"/>
    <w:rsid w:val="00EB4761"/>
    <w:rsid w:val="00EB4AC5"/>
    <w:rsid w:val="00EB5D73"/>
    <w:rsid w:val="00EB6619"/>
    <w:rsid w:val="00EB71BF"/>
    <w:rsid w:val="00EB7340"/>
    <w:rsid w:val="00EB7FEE"/>
    <w:rsid w:val="00EC12AC"/>
    <w:rsid w:val="00EC175A"/>
    <w:rsid w:val="00EC3031"/>
    <w:rsid w:val="00EC6ADD"/>
    <w:rsid w:val="00ED0021"/>
    <w:rsid w:val="00ED0505"/>
    <w:rsid w:val="00ED2507"/>
    <w:rsid w:val="00ED2B2F"/>
    <w:rsid w:val="00ED4AAD"/>
    <w:rsid w:val="00ED5745"/>
    <w:rsid w:val="00ED5CBF"/>
    <w:rsid w:val="00ED7A79"/>
    <w:rsid w:val="00EE0656"/>
    <w:rsid w:val="00EE10A3"/>
    <w:rsid w:val="00EE5806"/>
    <w:rsid w:val="00EE5DE4"/>
    <w:rsid w:val="00EF1588"/>
    <w:rsid w:val="00EF4118"/>
    <w:rsid w:val="00EF4403"/>
    <w:rsid w:val="00EF635A"/>
    <w:rsid w:val="00EF69BD"/>
    <w:rsid w:val="00EF7C43"/>
    <w:rsid w:val="00F0070C"/>
    <w:rsid w:val="00F01E07"/>
    <w:rsid w:val="00F02664"/>
    <w:rsid w:val="00F02C61"/>
    <w:rsid w:val="00F035D3"/>
    <w:rsid w:val="00F03EFC"/>
    <w:rsid w:val="00F052F9"/>
    <w:rsid w:val="00F0597F"/>
    <w:rsid w:val="00F117D6"/>
    <w:rsid w:val="00F12074"/>
    <w:rsid w:val="00F13061"/>
    <w:rsid w:val="00F157FB"/>
    <w:rsid w:val="00F15D39"/>
    <w:rsid w:val="00F16A42"/>
    <w:rsid w:val="00F207C9"/>
    <w:rsid w:val="00F248CA"/>
    <w:rsid w:val="00F25B34"/>
    <w:rsid w:val="00F25B89"/>
    <w:rsid w:val="00F25E75"/>
    <w:rsid w:val="00F2723E"/>
    <w:rsid w:val="00F275FB"/>
    <w:rsid w:val="00F3070B"/>
    <w:rsid w:val="00F31043"/>
    <w:rsid w:val="00F3152B"/>
    <w:rsid w:val="00F31C23"/>
    <w:rsid w:val="00F32F9B"/>
    <w:rsid w:val="00F34FC1"/>
    <w:rsid w:val="00F352C8"/>
    <w:rsid w:val="00F357DD"/>
    <w:rsid w:val="00F359B2"/>
    <w:rsid w:val="00F3619D"/>
    <w:rsid w:val="00F36B9D"/>
    <w:rsid w:val="00F37389"/>
    <w:rsid w:val="00F40B42"/>
    <w:rsid w:val="00F42620"/>
    <w:rsid w:val="00F4308B"/>
    <w:rsid w:val="00F431B3"/>
    <w:rsid w:val="00F433C3"/>
    <w:rsid w:val="00F464D5"/>
    <w:rsid w:val="00F466E1"/>
    <w:rsid w:val="00F520F1"/>
    <w:rsid w:val="00F527E3"/>
    <w:rsid w:val="00F52A03"/>
    <w:rsid w:val="00F52D0F"/>
    <w:rsid w:val="00F53697"/>
    <w:rsid w:val="00F536D7"/>
    <w:rsid w:val="00F5433A"/>
    <w:rsid w:val="00F5439B"/>
    <w:rsid w:val="00F56029"/>
    <w:rsid w:val="00F56593"/>
    <w:rsid w:val="00F615D2"/>
    <w:rsid w:val="00F6298E"/>
    <w:rsid w:val="00F62A63"/>
    <w:rsid w:val="00F62EDE"/>
    <w:rsid w:val="00F642CC"/>
    <w:rsid w:val="00F6511D"/>
    <w:rsid w:val="00F65252"/>
    <w:rsid w:val="00F6557E"/>
    <w:rsid w:val="00F66F61"/>
    <w:rsid w:val="00F67ABC"/>
    <w:rsid w:val="00F700F0"/>
    <w:rsid w:val="00F71590"/>
    <w:rsid w:val="00F71836"/>
    <w:rsid w:val="00F71B1F"/>
    <w:rsid w:val="00F72234"/>
    <w:rsid w:val="00F756EF"/>
    <w:rsid w:val="00F76A71"/>
    <w:rsid w:val="00F76BEF"/>
    <w:rsid w:val="00F77365"/>
    <w:rsid w:val="00F825FD"/>
    <w:rsid w:val="00F8284E"/>
    <w:rsid w:val="00F837E8"/>
    <w:rsid w:val="00F840A8"/>
    <w:rsid w:val="00F84623"/>
    <w:rsid w:val="00F8469E"/>
    <w:rsid w:val="00F84EBB"/>
    <w:rsid w:val="00F85F99"/>
    <w:rsid w:val="00F92037"/>
    <w:rsid w:val="00F934C7"/>
    <w:rsid w:val="00F934D6"/>
    <w:rsid w:val="00F95C27"/>
    <w:rsid w:val="00F973D6"/>
    <w:rsid w:val="00F9771B"/>
    <w:rsid w:val="00FA085B"/>
    <w:rsid w:val="00FA0F1E"/>
    <w:rsid w:val="00FA1125"/>
    <w:rsid w:val="00FA326E"/>
    <w:rsid w:val="00FA4B3C"/>
    <w:rsid w:val="00FA4D81"/>
    <w:rsid w:val="00FA5F6D"/>
    <w:rsid w:val="00FA60EE"/>
    <w:rsid w:val="00FB00F9"/>
    <w:rsid w:val="00FB0DD3"/>
    <w:rsid w:val="00FB0F60"/>
    <w:rsid w:val="00FB2F3F"/>
    <w:rsid w:val="00FB3CC5"/>
    <w:rsid w:val="00FB46E7"/>
    <w:rsid w:val="00FB48F1"/>
    <w:rsid w:val="00FB5FD5"/>
    <w:rsid w:val="00FB7626"/>
    <w:rsid w:val="00FC03E6"/>
    <w:rsid w:val="00FC07B3"/>
    <w:rsid w:val="00FC14CA"/>
    <w:rsid w:val="00FC16EA"/>
    <w:rsid w:val="00FC3139"/>
    <w:rsid w:val="00FC3E1F"/>
    <w:rsid w:val="00FC480D"/>
    <w:rsid w:val="00FC4BAC"/>
    <w:rsid w:val="00FC670A"/>
    <w:rsid w:val="00FC6BD6"/>
    <w:rsid w:val="00FC6FC4"/>
    <w:rsid w:val="00FD0A54"/>
    <w:rsid w:val="00FD0D53"/>
    <w:rsid w:val="00FD34A6"/>
    <w:rsid w:val="00FD4EC9"/>
    <w:rsid w:val="00FE1B49"/>
    <w:rsid w:val="00FE38B2"/>
    <w:rsid w:val="00FE4AD4"/>
    <w:rsid w:val="00FF3B94"/>
    <w:rsid w:val="00FF4A62"/>
    <w:rsid w:val="00FF5ED3"/>
    <w:rsid w:val="00FF79E3"/>
    <w:rsid w:val="02F77336"/>
    <w:rsid w:val="04E2D73C"/>
    <w:rsid w:val="090C4FEE"/>
    <w:rsid w:val="0BCA59E4"/>
    <w:rsid w:val="0D760980"/>
    <w:rsid w:val="0DC623A5"/>
    <w:rsid w:val="12E478CF"/>
    <w:rsid w:val="160FAFFE"/>
    <w:rsid w:val="1673DEEE"/>
    <w:rsid w:val="189DFDE3"/>
    <w:rsid w:val="18BDD040"/>
    <w:rsid w:val="1CBE2B57"/>
    <w:rsid w:val="2232BA1B"/>
    <w:rsid w:val="23E2D28C"/>
    <w:rsid w:val="23F3B83B"/>
    <w:rsid w:val="250073E5"/>
    <w:rsid w:val="2D7C1975"/>
    <w:rsid w:val="2DF7C1B2"/>
    <w:rsid w:val="32A74FF5"/>
    <w:rsid w:val="33952933"/>
    <w:rsid w:val="372954AF"/>
    <w:rsid w:val="424C215E"/>
    <w:rsid w:val="44F0958A"/>
    <w:rsid w:val="4AF52917"/>
    <w:rsid w:val="4D786F2A"/>
    <w:rsid w:val="55BF7FB0"/>
    <w:rsid w:val="5905D863"/>
    <w:rsid w:val="5BC1318A"/>
    <w:rsid w:val="5BDC81B6"/>
    <w:rsid w:val="5D44A3D7"/>
    <w:rsid w:val="5EE83CA5"/>
    <w:rsid w:val="5FFE4F22"/>
    <w:rsid w:val="602A585A"/>
    <w:rsid w:val="60D9A6B3"/>
    <w:rsid w:val="631E4C4C"/>
    <w:rsid w:val="65844D8D"/>
    <w:rsid w:val="66D25DC0"/>
    <w:rsid w:val="67908E1D"/>
    <w:rsid w:val="6ACA238B"/>
    <w:rsid w:val="6AD9C229"/>
    <w:rsid w:val="6E3A09A2"/>
    <w:rsid w:val="704B67DF"/>
    <w:rsid w:val="77F4A291"/>
    <w:rsid w:val="78D33936"/>
    <w:rsid w:val="7F3E5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DD33"/>
  <w15:chartTrackingRefBased/>
  <w15:docId w15:val="{807975A0-4CA0-46A9-A250-34FF90FD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28"/>
    <w:pPr>
      <w:spacing w:after="200" w:line="276" w:lineRule="auto"/>
    </w:pPr>
    <w:rPr>
      <w:rFonts w:eastAsia="ヒラギノ角ゴ Pro W3"/>
      <w:color w:val="000000"/>
      <w:sz w:val="22"/>
      <w:szCs w:val="24"/>
      <w:lang w:val="lv-LV"/>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b/>
      <w:color w:val="000000"/>
      <w:sz w:val="36"/>
      <w:lang w:val="en-US" w:eastAsia="lv-LV" w:bidi="ar-SA"/>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lang w:eastAsia="x-none"/>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rPr>
      <w:sz w:val="20"/>
      <w:lang w:eastAsia="x-none"/>
    </w:r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rPr>
      <w:sz w:val="20"/>
      <w:lang w:eastAsia="x-none"/>
    </w:r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240790"/>
    <w:pPr>
      <w:spacing w:after="0" w:line="240" w:lineRule="auto"/>
      <w:ind w:left="720"/>
    </w:pPr>
    <w:rPr>
      <w:rFonts w:ascii="Times New Roman" w:eastAsia="Times New Roman" w:hAnsi="Times New Roman"/>
      <w:color w:val="auto"/>
      <w:sz w:val="24"/>
      <w:lang w:val="x-none" w:eastAsia="x-none"/>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B15866"/>
    <w:pPr>
      <w:spacing w:after="0" w:line="240" w:lineRule="auto"/>
    </w:pPr>
    <w:rPr>
      <w:rFonts w:ascii="Times New Roman" w:eastAsia="Times New Roman" w:hAnsi="Times New Roman"/>
      <w:color w:val="auto"/>
      <w:sz w:val="20"/>
      <w:szCs w:val="20"/>
      <w:lang w:val="x-none" w:eastAsia="x-none"/>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val="lv-LV"/>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val="lv-LV"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lang w:val="x-none" w:eastAsia="x-none"/>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val="lv-LV"/>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customStyle="1" w:styleId="CommentTextChar1">
    <w:name w:val="Comment Text Char1"/>
    <w:uiPriority w:val="99"/>
    <w:semiHidden/>
    <w:locked/>
    <w:rsid w:val="00456FFC"/>
    <w:rPr>
      <w:rFonts w:ascii="Times New Roman" w:hAnsi="Times New Roman" w:cs="Times New Roman"/>
      <w:sz w:val="20"/>
      <w:szCs w:val="20"/>
      <w:lang w:val="lv-LV" w:eastAsia="lv-LV"/>
    </w:rPr>
  </w:style>
  <w:style w:type="paragraph" w:customStyle="1" w:styleId="tv213">
    <w:name w:val="tv213"/>
    <w:basedOn w:val="Normal"/>
    <w:rsid w:val="00533510"/>
    <w:pPr>
      <w:spacing w:before="100" w:beforeAutospacing="1" w:after="100" w:afterAutospacing="1" w:line="240" w:lineRule="auto"/>
    </w:pPr>
    <w:rPr>
      <w:rFonts w:ascii="Times New Roman" w:eastAsia="Times New Roman" w:hAnsi="Times New Roman"/>
      <w:color w:val="auto"/>
      <w:sz w:val="24"/>
      <w:lang w:eastAsia="zh-CN"/>
    </w:rPr>
  </w:style>
  <w:style w:type="character" w:styleId="FollowedHyperlink">
    <w:name w:val="FollowedHyperlink"/>
    <w:uiPriority w:val="99"/>
    <w:semiHidden/>
    <w:unhideWhenUsed/>
    <w:rsid w:val="000771B9"/>
    <w:rPr>
      <w:color w:val="954F72"/>
      <w:u w:val="single"/>
    </w:rPr>
  </w:style>
  <w:style w:type="paragraph" w:customStyle="1" w:styleId="CharCharCharChar">
    <w:name w:val="Char Char Char Char"/>
    <w:aliases w:val="Char2"/>
    <w:basedOn w:val="Normal"/>
    <w:next w:val="Normal"/>
    <w:link w:val="FootnoteReference"/>
    <w:uiPriority w:val="99"/>
    <w:rsid w:val="00FC14CA"/>
    <w:pPr>
      <w:spacing w:after="160" w:line="240" w:lineRule="exact"/>
      <w:jc w:val="both"/>
      <w:textAlignment w:val="baseline"/>
    </w:pPr>
    <w:rPr>
      <w:rFonts w:eastAsia="Calibri"/>
      <w:color w:val="auto"/>
      <w:sz w:val="20"/>
      <w:szCs w:val="20"/>
      <w:vertAlign w:val="superscript"/>
      <w:lang w:val="en-GB" w:eastAsia="en-GB"/>
    </w:rPr>
  </w:style>
  <w:style w:type="character" w:customStyle="1" w:styleId="normaltextrun">
    <w:name w:val="normaltextrun"/>
    <w:basedOn w:val="DefaultParagraphFont"/>
    <w:rsid w:val="003D7D51"/>
  </w:style>
  <w:style w:type="character" w:customStyle="1" w:styleId="eop">
    <w:name w:val="eop"/>
    <w:basedOn w:val="DefaultParagraphFont"/>
    <w:rsid w:val="003D7D51"/>
  </w:style>
  <w:style w:type="paragraph" w:customStyle="1" w:styleId="paragraph">
    <w:name w:val="paragraph"/>
    <w:basedOn w:val="Normal"/>
    <w:rsid w:val="0007403A"/>
    <w:pPr>
      <w:spacing w:before="100" w:beforeAutospacing="1" w:after="100" w:afterAutospacing="1" w:line="240" w:lineRule="auto"/>
    </w:pPr>
    <w:rPr>
      <w:rFonts w:ascii="Times New Roman" w:eastAsia="Times New Roman" w:hAnsi="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674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65596343">
      <w:bodyDiv w:val="1"/>
      <w:marLeft w:val="0"/>
      <w:marRight w:val="0"/>
      <w:marTop w:val="0"/>
      <w:marBottom w:val="0"/>
      <w:divBdr>
        <w:top w:val="none" w:sz="0" w:space="0" w:color="auto"/>
        <w:left w:val="none" w:sz="0" w:space="0" w:color="auto"/>
        <w:bottom w:val="none" w:sz="0" w:space="0" w:color="auto"/>
        <w:right w:val="none" w:sz="0" w:space="0" w:color="auto"/>
      </w:divBdr>
    </w:div>
    <w:div w:id="708409256">
      <w:bodyDiv w:val="1"/>
      <w:marLeft w:val="0"/>
      <w:marRight w:val="0"/>
      <w:marTop w:val="0"/>
      <w:marBottom w:val="0"/>
      <w:divBdr>
        <w:top w:val="none" w:sz="0" w:space="0" w:color="auto"/>
        <w:left w:val="none" w:sz="0" w:space="0" w:color="auto"/>
        <w:bottom w:val="none" w:sz="0" w:space="0" w:color="auto"/>
        <w:right w:val="none" w:sz="0" w:space="0" w:color="auto"/>
      </w:divBdr>
    </w:div>
    <w:div w:id="73586170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78931476">
      <w:bodyDiv w:val="1"/>
      <w:marLeft w:val="0"/>
      <w:marRight w:val="0"/>
      <w:marTop w:val="0"/>
      <w:marBottom w:val="0"/>
      <w:divBdr>
        <w:top w:val="none" w:sz="0" w:space="0" w:color="auto"/>
        <w:left w:val="none" w:sz="0" w:space="0" w:color="auto"/>
        <w:bottom w:val="none" w:sz="0" w:space="0" w:color="auto"/>
        <w:right w:val="none" w:sz="0" w:space="0" w:color="auto"/>
      </w:divBdr>
    </w:div>
    <w:div w:id="1476288865">
      <w:bodyDiv w:val="1"/>
      <w:marLeft w:val="0"/>
      <w:marRight w:val="0"/>
      <w:marTop w:val="0"/>
      <w:marBottom w:val="0"/>
      <w:divBdr>
        <w:top w:val="none" w:sz="0" w:space="0" w:color="auto"/>
        <w:left w:val="none" w:sz="0" w:space="0" w:color="auto"/>
        <w:bottom w:val="none" w:sz="0" w:space="0" w:color="auto"/>
        <w:right w:val="none" w:sz="0" w:space="0" w:color="auto"/>
      </w:divBdr>
      <w:divsChild>
        <w:div w:id="380786508">
          <w:marLeft w:val="0"/>
          <w:marRight w:val="0"/>
          <w:marTop w:val="0"/>
          <w:marBottom w:val="0"/>
          <w:divBdr>
            <w:top w:val="none" w:sz="0" w:space="0" w:color="auto"/>
            <w:left w:val="none" w:sz="0" w:space="0" w:color="auto"/>
            <w:bottom w:val="none" w:sz="0" w:space="0" w:color="auto"/>
            <w:right w:val="none" w:sz="0" w:space="0" w:color="auto"/>
          </w:divBdr>
        </w:div>
        <w:div w:id="799802510">
          <w:marLeft w:val="0"/>
          <w:marRight w:val="0"/>
          <w:marTop w:val="0"/>
          <w:marBottom w:val="0"/>
          <w:divBdr>
            <w:top w:val="none" w:sz="0" w:space="0" w:color="auto"/>
            <w:left w:val="none" w:sz="0" w:space="0" w:color="auto"/>
            <w:bottom w:val="none" w:sz="0" w:space="0" w:color="auto"/>
            <w:right w:val="none" w:sz="0" w:space="0" w:color="auto"/>
          </w:divBdr>
        </w:div>
        <w:div w:id="1475028710">
          <w:marLeft w:val="0"/>
          <w:marRight w:val="0"/>
          <w:marTop w:val="0"/>
          <w:marBottom w:val="0"/>
          <w:divBdr>
            <w:top w:val="none" w:sz="0" w:space="0" w:color="auto"/>
            <w:left w:val="none" w:sz="0" w:space="0" w:color="auto"/>
            <w:bottom w:val="none" w:sz="0" w:space="0" w:color="auto"/>
            <w:right w:val="none" w:sz="0" w:space="0" w:color="auto"/>
          </w:divBdr>
        </w:div>
      </w:divsChild>
    </w:div>
    <w:div w:id="1530334430">
      <w:bodyDiv w:val="1"/>
      <w:marLeft w:val="0"/>
      <w:marRight w:val="0"/>
      <w:marTop w:val="0"/>
      <w:marBottom w:val="0"/>
      <w:divBdr>
        <w:top w:val="none" w:sz="0" w:space="0" w:color="auto"/>
        <w:left w:val="none" w:sz="0" w:space="0" w:color="auto"/>
        <w:bottom w:val="none" w:sz="0" w:space="0" w:color="auto"/>
        <w:right w:val="none" w:sz="0" w:space="0" w:color="auto"/>
      </w:divBdr>
    </w:div>
    <w:div w:id="1795757826">
      <w:bodyDiv w:val="1"/>
      <w:marLeft w:val="0"/>
      <w:marRight w:val="0"/>
      <w:marTop w:val="0"/>
      <w:marBottom w:val="0"/>
      <w:divBdr>
        <w:top w:val="none" w:sz="0" w:space="0" w:color="auto"/>
        <w:left w:val="none" w:sz="0" w:space="0" w:color="auto"/>
        <w:bottom w:val="none" w:sz="0" w:space="0" w:color="auto"/>
        <w:right w:val="none" w:sz="0" w:space="0" w:color="auto"/>
      </w:divBdr>
      <w:divsChild>
        <w:div w:id="79833189">
          <w:marLeft w:val="0"/>
          <w:marRight w:val="0"/>
          <w:marTop w:val="0"/>
          <w:marBottom w:val="0"/>
          <w:divBdr>
            <w:top w:val="none" w:sz="0" w:space="0" w:color="auto"/>
            <w:left w:val="none" w:sz="0" w:space="0" w:color="auto"/>
            <w:bottom w:val="none" w:sz="0" w:space="0" w:color="auto"/>
            <w:right w:val="none" w:sz="0" w:space="0" w:color="auto"/>
          </w:divBdr>
        </w:div>
        <w:div w:id="1099764448">
          <w:marLeft w:val="0"/>
          <w:marRight w:val="0"/>
          <w:marTop w:val="0"/>
          <w:marBottom w:val="0"/>
          <w:divBdr>
            <w:top w:val="none" w:sz="0" w:space="0" w:color="auto"/>
            <w:left w:val="none" w:sz="0" w:space="0" w:color="auto"/>
            <w:bottom w:val="none" w:sz="0" w:space="0" w:color="auto"/>
            <w:right w:val="none" w:sz="0" w:space="0" w:color="auto"/>
          </w:divBdr>
        </w:div>
        <w:div w:id="681006462">
          <w:marLeft w:val="0"/>
          <w:marRight w:val="0"/>
          <w:marTop w:val="0"/>
          <w:marBottom w:val="0"/>
          <w:divBdr>
            <w:top w:val="none" w:sz="0" w:space="0" w:color="auto"/>
            <w:left w:val="none" w:sz="0" w:space="0" w:color="auto"/>
            <w:bottom w:val="none" w:sz="0" w:space="0" w:color="auto"/>
            <w:right w:val="none" w:sz="0" w:space="0" w:color="auto"/>
          </w:divBdr>
        </w:div>
        <w:div w:id="1363018354">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ECC8C-1F49-41B1-8795-485680558EB3}"/>
</file>

<file path=customXml/itemProps2.xml><?xml version="1.0" encoding="utf-8"?>
<ds:datastoreItem xmlns:ds="http://schemas.openxmlformats.org/officeDocument/2006/customXml" ds:itemID="{53DA6650-E433-44BD-A27D-87F2746FB127}"/>
</file>

<file path=customXml/itemProps3.xml><?xml version="1.0" encoding="utf-8"?>
<ds:datastoreItem xmlns:ds="http://schemas.openxmlformats.org/officeDocument/2006/customXml" ds:itemID="{E3578B95-A1AA-4161-9472-C66542411DE9}"/>
</file>

<file path=customXml/itemProps4.xml><?xml version="1.0" encoding="utf-8"?>
<ds:datastoreItem xmlns:ds="http://schemas.openxmlformats.org/officeDocument/2006/customXml" ds:itemID="{D290EE5C-140A-45D7-89C4-7E54F4613D47}"/>
</file>

<file path=customXml/itemProps5.xml><?xml version="1.0" encoding="utf-8"?>
<ds:datastoreItem xmlns:ds="http://schemas.openxmlformats.org/officeDocument/2006/customXml" ds:itemID="{676A5479-3819-4292-9B02-947135CF2A82}"/>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Evelīna Bole</dc:creator>
  <cp:keywords/>
  <cp:lastModifiedBy>Gunta Arāja</cp:lastModifiedBy>
  <cp:revision>2</cp:revision>
  <cp:lastPrinted>2014-12-16T13:28:00Z</cp:lastPrinted>
  <dcterms:created xsi:type="dcterms:W3CDTF">2022-12-30T09:12:00Z</dcterms:created>
  <dcterms:modified xsi:type="dcterms:W3CDTF">2022-12-30T09:12:00Z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62de6b22-8c5c-435a-b322-e6d4ca62170b,3;62de6b22-8c5c-435a-b322-e6d4ca62170b,3;62de6b22-8c5c-435a-b322-e6d4ca62170b,3;62de6b22-8c5c-435a-b322-e6d4ca62170b,3;62de6b22-8c5c-435a-b322-e6d4ca62170b,3;62de6b22-8c5c-435a-b322-e6d4ca62170b,3;62de6b22-8c5c-435a-b3</vt:lpwstr>
  </property>
</Properties>
</file>