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C35D" w14:textId="77777777" w:rsidR="00DE5E07" w:rsidRDefault="00DE5E07" w:rsidP="00287B3E">
      <w:pPr>
        <w:tabs>
          <w:tab w:val="num" w:pos="709"/>
        </w:tabs>
        <w:spacing w:line="240" w:lineRule="auto"/>
        <w:jc w:val="center"/>
        <w:outlineLvl w:val="0"/>
        <w:rPr>
          <w:rFonts w:ascii="Times New Roman" w:hAnsi="Times New Roman"/>
          <w:b/>
          <w:smallCaps/>
          <w:sz w:val="36"/>
        </w:rPr>
      </w:pPr>
    </w:p>
    <w:p w14:paraId="5A452A11" w14:textId="16B636AA"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p>
    <w:p w14:paraId="2A6BA34C"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84EC3" w:rsidRPr="002F6F55" w14:paraId="210EE70E"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E645B45" w14:textId="77777777" w:rsidR="00684EC3" w:rsidRPr="002F6F55" w:rsidRDefault="00D14D58" w:rsidP="008C5E95">
            <w:pPr>
              <w:spacing w:after="0" w:line="240" w:lineRule="auto"/>
              <w:rPr>
                <w:rFonts w:ascii="Times New Roman" w:hAnsi="Times New Roman"/>
                <w:color w:val="auto"/>
                <w:sz w:val="24"/>
              </w:rPr>
            </w:pPr>
            <w:r>
              <w:rPr>
                <w:rFonts w:ascii="Times New Roman" w:hAnsi="Times New Roman"/>
                <w:color w:val="auto"/>
                <w:sz w:val="24"/>
              </w:rPr>
              <w:t>P</w:t>
            </w:r>
            <w:r w:rsidR="00684EC3" w:rsidRPr="002F6F55">
              <w:rPr>
                <w:rFonts w:ascii="Times New Roman" w:hAnsi="Times New Roman"/>
                <w:color w:val="auto"/>
                <w:sz w:val="24"/>
              </w:rPr>
              <w:t>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B0E5CE6" w14:textId="77777777" w:rsidR="00684EC3" w:rsidRPr="00684EC3" w:rsidRDefault="00BA3C85" w:rsidP="008C5E95">
            <w:pPr>
              <w:spacing w:after="0" w:line="240" w:lineRule="auto"/>
              <w:rPr>
                <w:rStyle w:val="BookTitle"/>
                <w:rFonts w:ascii="Times New Roman" w:hAnsi="Times New Roman"/>
                <w:b w:val="0"/>
                <w:smallCaps w:val="0"/>
                <w:color w:val="auto"/>
                <w:sz w:val="24"/>
              </w:rPr>
            </w:pPr>
            <w:r w:rsidRPr="00BA3C85">
              <w:rPr>
                <w:rStyle w:val="BookTitle"/>
                <w:rFonts w:ascii="Times New Roman" w:hAnsi="Times New Roman"/>
                <w:b w:val="0"/>
                <w:smallCaps w:val="0"/>
                <w:color w:val="auto"/>
                <w:sz w:val="24"/>
              </w:rPr>
              <w:t>Eiropas Savienības kohēzijas politikas programma 2021.–2027. gadam</w:t>
            </w:r>
          </w:p>
        </w:tc>
      </w:tr>
      <w:tr w:rsidR="00684EC3" w:rsidRPr="002F6F55" w14:paraId="6DB17133"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3C2D588" w14:textId="77777777" w:rsidR="00684EC3" w:rsidRPr="002F6F55" w:rsidRDefault="00684EC3" w:rsidP="008C5E95">
            <w:pPr>
              <w:spacing w:after="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486AD40" w14:textId="77777777" w:rsidR="00684EC3" w:rsidRPr="002F6F55" w:rsidRDefault="00684EC3" w:rsidP="008C5E95">
            <w:pPr>
              <w:spacing w:after="0"/>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4.3. Nodarbinātība un sociālā iekļaušana</w:t>
            </w:r>
          </w:p>
        </w:tc>
      </w:tr>
      <w:tr w:rsidR="00684EC3" w:rsidRPr="002F6F55" w14:paraId="495F79A8"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B50A298" w14:textId="77777777" w:rsidR="00684EC3" w:rsidRPr="002F6F55" w:rsidRDefault="00684EC3" w:rsidP="008C5E95">
            <w:pPr>
              <w:spacing w:after="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6F7A7ECD" w14:textId="77777777" w:rsidR="00684EC3" w:rsidRPr="002F6F55" w:rsidRDefault="00CC3CF1" w:rsidP="008C5E95">
            <w:pPr>
              <w:spacing w:after="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4</w:t>
            </w:r>
            <w:r w:rsidRPr="00CC3CF1">
              <w:rPr>
                <w:rStyle w:val="BookTitle"/>
                <w:rFonts w:ascii="Times New Roman" w:hAnsi="Times New Roman"/>
                <w:b w:val="0"/>
                <w:smallCaps w:val="0"/>
                <w:color w:val="auto"/>
                <w:sz w:val="24"/>
              </w:rPr>
              <w:t>.3.</w:t>
            </w:r>
            <w:r w:rsidR="00A32379">
              <w:rPr>
                <w:rStyle w:val="BookTitle"/>
                <w:rFonts w:ascii="Times New Roman" w:hAnsi="Times New Roman"/>
                <w:b w:val="0"/>
                <w:smallCaps w:val="0"/>
                <w:color w:val="auto"/>
                <w:sz w:val="24"/>
              </w:rPr>
              <w:t>6</w:t>
            </w:r>
            <w:r w:rsidRPr="00CC3CF1">
              <w:rPr>
                <w:rStyle w:val="BookTitle"/>
                <w:rFonts w:ascii="Times New Roman" w:hAnsi="Times New Roman"/>
                <w:b w:val="0"/>
                <w:smallCaps w:val="0"/>
                <w:color w:val="auto"/>
                <w:sz w:val="24"/>
              </w:rPr>
              <w:t xml:space="preserve">. </w:t>
            </w:r>
            <w:r w:rsidR="00A32379" w:rsidRPr="00A32379">
              <w:rPr>
                <w:rStyle w:val="BookTitle"/>
                <w:rFonts w:ascii="Times New Roman" w:hAnsi="Times New Roman"/>
                <w:b w:val="0"/>
                <w:smallCaps w:val="0"/>
                <w:color w:val="auto"/>
                <w:sz w:val="24"/>
              </w:rPr>
              <w:t>Veicināt nabadzības vai sociālās atstumtības riskam pakļauto cilvēku, tostarp vistrūcīgāko un bērnu, sociālo integrāciju</w:t>
            </w:r>
          </w:p>
        </w:tc>
      </w:tr>
      <w:tr w:rsidR="00684EC3" w:rsidRPr="002F6F55" w14:paraId="079FDF8C"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ECAED2F" w14:textId="77777777" w:rsidR="00684EC3" w:rsidRPr="002F6F55" w:rsidRDefault="00684EC3" w:rsidP="008C5E95">
            <w:pPr>
              <w:spacing w:after="0" w:line="240" w:lineRule="auto"/>
              <w:rPr>
                <w:rFonts w:ascii="Times New Roman" w:hAnsi="Times New Roman"/>
                <w:color w:val="auto"/>
                <w:sz w:val="24"/>
              </w:rPr>
            </w:pPr>
            <w:r w:rsidRPr="002F6F55">
              <w:rPr>
                <w:rFonts w:ascii="Times New Roman" w:hAnsi="Times New Roman"/>
                <w:color w:val="auto"/>
                <w:sz w:val="24"/>
              </w:rPr>
              <w:t>Pasākuma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9FA0507" w14:textId="77777777" w:rsidR="00684EC3" w:rsidRPr="002F6F55" w:rsidRDefault="004F41C2" w:rsidP="008C5E95">
            <w:pPr>
              <w:spacing w:after="0" w:line="240" w:lineRule="auto"/>
              <w:rPr>
                <w:rStyle w:val="BookTitle"/>
                <w:rFonts w:ascii="Times New Roman" w:hAnsi="Times New Roman"/>
                <w:b w:val="0"/>
                <w:smallCaps w:val="0"/>
                <w:color w:val="auto"/>
                <w:sz w:val="24"/>
              </w:rPr>
            </w:pPr>
            <w:r w:rsidRPr="004F41C2">
              <w:rPr>
                <w:rStyle w:val="BookTitle"/>
                <w:rFonts w:ascii="Times New Roman" w:hAnsi="Times New Roman"/>
                <w:b w:val="0"/>
                <w:smallCaps w:val="0"/>
                <w:color w:val="auto"/>
                <w:sz w:val="24"/>
              </w:rPr>
              <w:t>4.3.</w:t>
            </w:r>
            <w:r w:rsidR="00A32379">
              <w:rPr>
                <w:rStyle w:val="BookTitle"/>
                <w:rFonts w:ascii="Times New Roman" w:hAnsi="Times New Roman"/>
                <w:b w:val="0"/>
                <w:smallCaps w:val="0"/>
                <w:color w:val="auto"/>
                <w:sz w:val="24"/>
              </w:rPr>
              <w:t>6</w:t>
            </w:r>
            <w:r w:rsidRPr="004F41C2">
              <w:rPr>
                <w:rStyle w:val="BookTitle"/>
                <w:rFonts w:ascii="Times New Roman" w:hAnsi="Times New Roman"/>
                <w:b w:val="0"/>
                <w:smallCaps w:val="0"/>
                <w:color w:val="auto"/>
                <w:sz w:val="24"/>
              </w:rPr>
              <w:t>.</w:t>
            </w:r>
            <w:r w:rsidR="00A32379">
              <w:rPr>
                <w:rStyle w:val="BookTitle"/>
                <w:rFonts w:ascii="Times New Roman" w:hAnsi="Times New Roman"/>
                <w:b w:val="0"/>
                <w:smallCaps w:val="0"/>
                <w:color w:val="auto"/>
                <w:sz w:val="24"/>
              </w:rPr>
              <w:t>1</w:t>
            </w:r>
            <w:r w:rsidRPr="004F41C2">
              <w:rPr>
                <w:rStyle w:val="BookTitle"/>
                <w:rFonts w:ascii="Times New Roman" w:hAnsi="Times New Roman"/>
                <w:b w:val="0"/>
                <w:smallCaps w:val="0"/>
                <w:color w:val="auto"/>
                <w:sz w:val="24"/>
              </w:rPr>
              <w:t xml:space="preserve">. </w:t>
            </w:r>
            <w:bookmarkStart w:id="0" w:name="_Hlk102736149"/>
            <w:r w:rsidR="00A32379" w:rsidRPr="00A32379">
              <w:rPr>
                <w:rStyle w:val="BookTitle"/>
                <w:rFonts w:ascii="Times New Roman" w:hAnsi="Times New Roman"/>
                <w:b w:val="0"/>
                <w:smallCaps w:val="0"/>
                <w:color w:val="auto"/>
                <w:sz w:val="24"/>
              </w:rPr>
              <w:t>Speciālistu, kuru profesionālā darbība saistīta ar bērnu tiesību aizsardzības nodrošināšanu, profesionālās kvalifikācijas pilnveide un bērnu likumisko pārstāvju atbildības stiprināšana bērnu tiesību aizsardzības sistēmas reorganizācijas ietvaros</w:t>
            </w:r>
            <w:bookmarkEnd w:id="0"/>
          </w:p>
        </w:tc>
      </w:tr>
      <w:tr w:rsidR="00684EC3" w:rsidRPr="002F6F55" w14:paraId="5764B716"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B4FB708" w14:textId="77777777" w:rsidR="00684EC3" w:rsidRPr="002F6F55" w:rsidRDefault="00684EC3" w:rsidP="008C5E95">
            <w:pPr>
              <w:spacing w:after="0" w:line="240" w:lineRule="auto"/>
              <w:rPr>
                <w:rFonts w:ascii="Times New Roman" w:hAnsi="Times New Roman"/>
                <w:color w:val="auto"/>
                <w:sz w:val="24"/>
              </w:rPr>
            </w:pPr>
            <w:r w:rsidRPr="002F6F5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C2D7815" w14:textId="77777777" w:rsidR="00684EC3" w:rsidRPr="002F6F55" w:rsidRDefault="00684EC3" w:rsidP="008C5E95">
            <w:pPr>
              <w:spacing w:after="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 xml:space="preserve">Ierobežota projekta iesnieguma atlase </w:t>
            </w:r>
          </w:p>
        </w:tc>
      </w:tr>
      <w:tr w:rsidR="00684EC3" w:rsidRPr="002F6F55" w14:paraId="092E2684" w14:textId="77777777" w:rsidTr="00684EC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DD0B1B1" w14:textId="77777777" w:rsidR="00684EC3" w:rsidRPr="002F6F55" w:rsidRDefault="00684EC3" w:rsidP="008C5E95">
            <w:pPr>
              <w:spacing w:after="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A3D9FF3" w14:textId="77777777" w:rsidR="00684EC3" w:rsidRPr="00684EC3" w:rsidRDefault="00684EC3" w:rsidP="008C5E95">
            <w:pPr>
              <w:spacing w:after="0" w:line="240" w:lineRule="auto"/>
              <w:rPr>
                <w:rStyle w:val="BookTitle"/>
                <w:rFonts w:ascii="Times New Roman" w:hAnsi="Times New Roman"/>
                <w:b w:val="0"/>
                <w:smallCaps w:val="0"/>
                <w:color w:val="auto"/>
                <w:sz w:val="24"/>
              </w:rPr>
            </w:pPr>
            <w:r w:rsidRPr="002F6F55">
              <w:rPr>
                <w:rStyle w:val="BookTitle"/>
                <w:rFonts w:ascii="Times New Roman" w:hAnsi="Times New Roman"/>
                <w:b w:val="0"/>
                <w:smallCaps w:val="0"/>
                <w:color w:val="auto"/>
                <w:sz w:val="24"/>
              </w:rPr>
              <w:t>Labklājības ministrija</w:t>
            </w:r>
          </w:p>
        </w:tc>
      </w:tr>
    </w:tbl>
    <w:p w14:paraId="4A884562" w14:textId="77777777" w:rsidR="003C46D4" w:rsidRDefault="003C46D4" w:rsidP="00F117D6">
      <w:pPr>
        <w:rPr>
          <w:rFonts w:ascii="Times New Roman" w:hAnsi="Times New Roman"/>
        </w:rPr>
      </w:pPr>
    </w:p>
    <w:p w14:paraId="68DA999D" w14:textId="77777777"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25441426" w14:textId="77777777" w:rsidR="00C54FD6" w:rsidRDefault="00C54FD6" w:rsidP="00DE5E07">
      <w:pPr>
        <w:autoSpaceDE w:val="0"/>
        <w:autoSpaceDN w:val="0"/>
        <w:adjustRightInd w:val="0"/>
        <w:spacing w:after="120" w:line="240" w:lineRule="auto"/>
        <w:rPr>
          <w:rFonts w:ascii="Times New Roman" w:hAnsi="Times New Roman"/>
          <w:sz w:val="24"/>
        </w:rPr>
      </w:pPr>
    </w:p>
    <w:p w14:paraId="3FC5AFCD" w14:textId="77777777" w:rsidR="00C54FD6" w:rsidRPr="00642495" w:rsidRDefault="00C54FD6" w:rsidP="00DE5E07">
      <w:pPr>
        <w:pStyle w:val="ListParagraph"/>
        <w:numPr>
          <w:ilvl w:val="0"/>
          <w:numId w:val="1"/>
        </w:numPr>
        <w:autoSpaceDE w:val="0"/>
        <w:autoSpaceDN w:val="0"/>
        <w:adjustRightInd w:val="0"/>
        <w:spacing w:after="12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1DF61594" w14:textId="77777777" w:rsidR="00C54FD6" w:rsidRDefault="00C54FD6" w:rsidP="00DE5E07">
      <w:pPr>
        <w:pStyle w:val="ListParagraph"/>
        <w:numPr>
          <w:ilvl w:val="0"/>
          <w:numId w:val="1"/>
        </w:numPr>
        <w:autoSpaceDE w:val="0"/>
        <w:autoSpaceDN w:val="0"/>
        <w:adjustRightInd w:val="0"/>
        <w:spacing w:after="12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4A69AE6" w14:textId="160DECCD" w:rsidR="00C54FD6" w:rsidRDefault="00C54FD6" w:rsidP="00DE5E07">
      <w:pPr>
        <w:pStyle w:val="ListParagraph"/>
        <w:numPr>
          <w:ilvl w:val="0"/>
          <w:numId w:val="1"/>
        </w:numPr>
        <w:autoSpaceDE w:val="0"/>
        <w:autoSpaceDN w:val="0"/>
        <w:adjustRightInd w:val="0"/>
        <w:spacing w:after="120"/>
        <w:jc w:val="both"/>
      </w:pPr>
      <w:r w:rsidRPr="00642495">
        <w:t>Vērtējot projekt</w:t>
      </w:r>
      <w:r w:rsidR="000D77C5">
        <w:t>a</w:t>
      </w:r>
      <w:r w:rsidRPr="00642495">
        <w:t xml:space="preserve"> iesniegumu,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06910BA7" w14:textId="1C19B7E1" w:rsidR="00C54FD6" w:rsidRDefault="00C54FD6" w:rsidP="00DE5E07">
      <w:pPr>
        <w:pStyle w:val="ListParagraph"/>
        <w:numPr>
          <w:ilvl w:val="0"/>
          <w:numId w:val="1"/>
        </w:numPr>
        <w:autoSpaceDE w:val="0"/>
        <w:autoSpaceDN w:val="0"/>
        <w:adjustRightInd w:val="0"/>
        <w:spacing w:after="120"/>
        <w:jc w:val="both"/>
      </w:pPr>
      <w:r w:rsidRPr="00642495">
        <w:t>Projekt</w:t>
      </w:r>
      <w:r w:rsidR="000D77C5">
        <w:t>a</w:t>
      </w:r>
      <w:r w:rsidRPr="00642495">
        <w:t xml:space="preserve"> iesniegum</w:t>
      </w:r>
      <w:r w:rsidR="000D77C5">
        <w:t>a</w:t>
      </w:r>
      <w:r w:rsidRPr="00642495">
        <w:t xml:space="preserve"> vērtēšanā izmantojami: </w:t>
      </w:r>
    </w:p>
    <w:p w14:paraId="0578AB96" w14:textId="17436634" w:rsidR="00C54FD6" w:rsidRDefault="007A377C" w:rsidP="00FC76BE">
      <w:pPr>
        <w:pStyle w:val="ListParagraph"/>
        <w:numPr>
          <w:ilvl w:val="1"/>
          <w:numId w:val="1"/>
        </w:numPr>
        <w:autoSpaceDE w:val="0"/>
        <w:autoSpaceDN w:val="0"/>
        <w:adjustRightInd w:val="0"/>
        <w:jc w:val="both"/>
      </w:pPr>
      <w:r>
        <w:lastRenderedPageBreak/>
        <w:t xml:space="preserve">Ministru kabineta </w:t>
      </w:r>
      <w:r w:rsidR="00E93EBD" w:rsidRPr="00EE16B4">
        <w:t>noteikum</w:t>
      </w:r>
      <w:r w:rsidR="000D77C5">
        <w:t>i</w:t>
      </w:r>
      <w:r w:rsidR="00C54FD6" w:rsidRPr="00642495">
        <w:t xml:space="preserve"> </w:t>
      </w:r>
      <w:r w:rsidR="005B53C5" w:rsidRPr="008C5E95">
        <w:t xml:space="preserve">par </w:t>
      </w:r>
      <w:bookmarkStart w:id="1" w:name="_Hlk76461383"/>
      <w:r w:rsidR="000F554A" w:rsidRPr="000F554A">
        <w:t>Eiropas Savienības</w:t>
      </w:r>
      <w:r>
        <w:t xml:space="preserve"> (turpmāk – ES)</w:t>
      </w:r>
      <w:r w:rsidR="000F554A" w:rsidRPr="000F554A">
        <w:t xml:space="preserve"> kohēzijas politikas programmas 2021.–2027. gadam</w:t>
      </w:r>
      <w:r w:rsidR="005B53C5" w:rsidRPr="008C5E95">
        <w:t xml:space="preserve"> </w:t>
      </w:r>
      <w:bookmarkEnd w:id="1"/>
      <w:r w:rsidR="00DB06D9">
        <w:t>4</w:t>
      </w:r>
      <w:r w:rsidR="00DB06D9" w:rsidRPr="00DB06D9">
        <w:t>.3.</w:t>
      </w:r>
      <w:r w:rsidR="00E15D33">
        <w:t>6</w:t>
      </w:r>
      <w:r w:rsidR="00DB06D9" w:rsidRPr="00DB06D9">
        <w:t>. specifiskā atbalsta mērķa</w:t>
      </w:r>
      <w:r>
        <w:t xml:space="preserve"> </w:t>
      </w:r>
      <w:r w:rsidR="00DB06D9" w:rsidRPr="00DB06D9">
        <w:t>“</w:t>
      </w:r>
      <w:r w:rsidR="00E15D33" w:rsidRPr="00E15D33">
        <w:t>Veicināt nabadzības vai sociālās atstumtības riskam pakļauto cilvēku, tostarp vistrūcīgāko un bērnu, sociālo integrāciju</w:t>
      </w:r>
      <w:r w:rsidR="00DB06D9" w:rsidRPr="00DB06D9">
        <w:t>” 4.3.</w:t>
      </w:r>
      <w:r w:rsidR="00E15D33">
        <w:t>6</w:t>
      </w:r>
      <w:r w:rsidR="00DB06D9" w:rsidRPr="00DB06D9">
        <w:t>.</w:t>
      </w:r>
      <w:r w:rsidR="00E15D33">
        <w:t>1</w:t>
      </w:r>
      <w:r w:rsidR="00DB06D9" w:rsidRPr="00DB06D9">
        <w:t>.pasākuma “</w:t>
      </w:r>
      <w:r w:rsidR="00E15D33" w:rsidRPr="00E15D33">
        <w:t>Speciālistu, kuru profesionālā darbība saistīta ar bērnu tiesību aizsardzības nodrošināšanu, profesionālās kvalifikācijas pilnveide un bērnu likumisko pārstāvju atbildības stiprināšana bērnu tiesību aizsardzības sistēmas reorganizācijas ietvaros</w:t>
      </w:r>
      <w:r w:rsidR="00DB06D9" w:rsidRPr="00DB06D9">
        <w:t>” īstenošanu</w:t>
      </w:r>
      <w:r w:rsidR="00C54FD6" w:rsidRPr="00642495">
        <w:t>;</w:t>
      </w:r>
    </w:p>
    <w:p w14:paraId="2D31DE80" w14:textId="12926635" w:rsidR="00DE5E07" w:rsidRPr="00DE5E07" w:rsidRDefault="00DE5E07" w:rsidP="00FC76BE">
      <w:pPr>
        <w:pStyle w:val="ListParagraph"/>
        <w:numPr>
          <w:ilvl w:val="1"/>
          <w:numId w:val="1"/>
        </w:numPr>
      </w:pPr>
      <w:r w:rsidRPr="00DE5E07">
        <w:t>ES kohēzijas politikas programma Latvijai 2021.–2027. gadam;</w:t>
      </w:r>
    </w:p>
    <w:p w14:paraId="015B4986" w14:textId="54D4FC76" w:rsidR="00C54FD6" w:rsidRDefault="007A377C" w:rsidP="00FC76BE">
      <w:pPr>
        <w:pStyle w:val="ListParagraph"/>
        <w:numPr>
          <w:ilvl w:val="1"/>
          <w:numId w:val="1"/>
        </w:numPr>
        <w:autoSpaceDE w:val="0"/>
        <w:autoSpaceDN w:val="0"/>
        <w:adjustRightInd w:val="0"/>
      </w:pPr>
      <w:r>
        <w:t>ES</w:t>
      </w:r>
      <w:r w:rsidR="00CD7FBF" w:rsidRPr="00CD7FBF">
        <w:t xml:space="preserve"> kohēzijas politikas programma</w:t>
      </w:r>
      <w:r w:rsidR="00CD7FBF">
        <w:t>s</w:t>
      </w:r>
      <w:r w:rsidR="00CD7FBF" w:rsidRPr="00CD7FBF">
        <w:t xml:space="preserve"> 2021.–2027. gadam </w:t>
      </w:r>
      <w:r w:rsidR="006F2054" w:rsidRPr="006F2054">
        <w:t>papildinājums</w:t>
      </w:r>
      <w:r w:rsidR="00C54FD6" w:rsidRPr="00642495">
        <w:t>;</w:t>
      </w:r>
    </w:p>
    <w:p w14:paraId="26205DB7" w14:textId="5521E88B" w:rsidR="009822E0" w:rsidRPr="00404793" w:rsidRDefault="00143F27" w:rsidP="00FC76BE">
      <w:pPr>
        <w:pStyle w:val="ListParagraph"/>
        <w:numPr>
          <w:ilvl w:val="1"/>
          <w:numId w:val="1"/>
        </w:numPr>
        <w:autoSpaceDE w:val="0"/>
        <w:autoSpaceDN w:val="0"/>
        <w:adjustRightInd w:val="0"/>
        <w:jc w:val="both"/>
      </w:pPr>
      <w:r>
        <w:t>4</w:t>
      </w:r>
      <w:r w:rsidRPr="00143F27">
        <w:t>.3.</w:t>
      </w:r>
      <w:r w:rsidR="00E15D33">
        <w:t>6</w:t>
      </w:r>
      <w:r w:rsidRPr="00143F27">
        <w:t xml:space="preserve">. </w:t>
      </w:r>
      <w:r w:rsidR="007A377C" w:rsidRPr="007A377C">
        <w:t>specifiskā atbalsta mērķa</w:t>
      </w:r>
      <w:r w:rsidRPr="00143F27">
        <w:t xml:space="preserve"> “</w:t>
      </w:r>
      <w:r w:rsidR="00E15D33" w:rsidRPr="00E15D33">
        <w:t>Veicināt nabadzības vai sociālās atstumtības riskam pakļauto cilvēku, tostarp vistrūcīgāko un bērnu, sociālo integrāciju</w:t>
      </w:r>
      <w:r w:rsidRPr="00143F27">
        <w:t>” 4.3.</w:t>
      </w:r>
      <w:r w:rsidR="00E15D33">
        <w:t>6</w:t>
      </w:r>
      <w:r w:rsidRPr="00143F27">
        <w:t>.</w:t>
      </w:r>
      <w:r w:rsidR="00E15D33">
        <w:t>1</w:t>
      </w:r>
      <w:r w:rsidRPr="00143F27">
        <w:t>.pasākuma “</w:t>
      </w:r>
      <w:r w:rsidR="00E15D33" w:rsidRPr="00E15D33">
        <w:t>Speciālistu, kuru profesionālā darbība saistīta ar bērnu tiesību aizsardzības nodrošināšanu, profesionālās kvalifikācijas pilnveide un bērnu likumisko pārstāvju atbildības stiprināšana bērnu tiesību aizsardzības sistēmas reorganizācijas ietvaros</w:t>
      </w:r>
      <w:r w:rsidRPr="00143F27">
        <w:t xml:space="preserve">” </w:t>
      </w:r>
      <w:r w:rsidR="009822E0">
        <w:t xml:space="preserve">(turpmāk </w:t>
      </w:r>
      <w:r w:rsidR="005B53C5">
        <w:t>–</w:t>
      </w:r>
      <w:r w:rsidR="009822E0">
        <w:t xml:space="preserve"> </w:t>
      </w:r>
      <w:r w:rsidR="007A377C">
        <w:t>SAM</w:t>
      </w:r>
      <w:r w:rsidR="009822E0">
        <w:t>)</w:t>
      </w:r>
      <w:r w:rsidR="00C54FD6" w:rsidRPr="00642495">
        <w:t xml:space="preserve"> projekt</w:t>
      </w:r>
      <w:r w:rsidR="00DE5E07">
        <w:t>a</w:t>
      </w:r>
      <w:r w:rsidR="00C54FD6" w:rsidRPr="00642495">
        <w:t xml:space="preserve"> iesniegum</w:t>
      </w:r>
      <w:r w:rsidR="00DE5E07">
        <w:t>a</w:t>
      </w:r>
      <w:r w:rsidR="00C54FD6" w:rsidRPr="00642495">
        <w:t xml:space="preserve"> atlases nolikums</w:t>
      </w:r>
      <w:r w:rsidR="009822E0">
        <w:t xml:space="preserve">, tai skaitā </w:t>
      </w:r>
      <w:r w:rsidR="007A377C">
        <w:t>SAM</w:t>
      </w:r>
      <w:r w:rsidR="009822E0">
        <w:t xml:space="preserve"> </w:t>
      </w:r>
      <w:r w:rsidR="0062193B">
        <w:t>p</w:t>
      </w:r>
      <w:r w:rsidR="009822E0" w:rsidRPr="00642495">
        <w:t>rojekt</w:t>
      </w:r>
      <w:r w:rsidR="00DE5E07">
        <w:t>a</w:t>
      </w:r>
      <w:r w:rsidR="009822E0" w:rsidRPr="00642495">
        <w:t xml:space="preserve"> iesniegum</w:t>
      </w:r>
      <w:r w:rsidR="00DE5E07">
        <w:t>a</w:t>
      </w:r>
      <w:r w:rsidR="009822E0" w:rsidRPr="00642495">
        <w:t xml:space="preserve"> vērtē</w:t>
      </w:r>
      <w:r w:rsidR="009822E0">
        <w:t xml:space="preserve">šanas kritēriji un </w:t>
      </w:r>
      <w:r w:rsidR="007A377C">
        <w:t>SAM</w:t>
      </w:r>
      <w:r w:rsidR="009822E0">
        <w:t xml:space="preserve"> </w:t>
      </w:r>
      <w:r w:rsidR="0062193B">
        <w:t>p</w:t>
      </w:r>
      <w:r w:rsidR="009822E0" w:rsidRPr="00642495">
        <w:t>rojekta iesnieguma veidlapas aizpildīšanas metodika.</w:t>
      </w:r>
    </w:p>
    <w:p w14:paraId="42B80CA0" w14:textId="77777777" w:rsidR="00C54FD6" w:rsidRPr="00512231" w:rsidRDefault="00C54FD6" w:rsidP="00F117D6">
      <w:pPr>
        <w:rPr>
          <w:rFonts w:ascii="Times New Roman" w:hAnsi="Times New Roman"/>
        </w:rPr>
      </w:pP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319"/>
        <w:gridCol w:w="1579"/>
        <w:gridCol w:w="7724"/>
      </w:tblGrid>
      <w:tr w:rsidR="00E54DCA" w:rsidRPr="007620D0" w14:paraId="368ED54B" w14:textId="77777777" w:rsidTr="00A33E6F">
        <w:trPr>
          <w:trHeight w:val="1404"/>
          <w:jc w:val="center"/>
        </w:trPr>
        <w:tc>
          <w:tcPr>
            <w:tcW w:w="5052" w:type="dxa"/>
            <w:gridSpan w:val="2"/>
            <w:tcBorders>
              <w:top w:val="single" w:sz="4" w:space="0" w:color="auto"/>
            </w:tcBorders>
            <w:shd w:val="clear" w:color="auto" w:fill="F2F2F2"/>
            <w:vAlign w:val="center"/>
          </w:tcPr>
          <w:p w14:paraId="3B6B5D0B" w14:textId="27AE4276" w:rsidR="00E54DCA" w:rsidRPr="007620D0" w:rsidRDefault="00E54DCA" w:rsidP="00E54DCA">
            <w:pPr>
              <w:spacing w:after="0" w:line="240" w:lineRule="auto"/>
              <w:jc w:val="both"/>
              <w:rPr>
                <w:rFonts w:ascii="Times New Roman" w:hAnsi="Times New Roman"/>
                <w:sz w:val="24"/>
              </w:rPr>
            </w:pPr>
            <w:r w:rsidRPr="007620D0">
              <w:rPr>
                <w:rFonts w:ascii="Times New Roman" w:hAnsi="Times New Roman"/>
                <w:b/>
                <w:bCs/>
                <w:color w:val="auto"/>
                <w:sz w:val="24"/>
              </w:rPr>
              <w:t>SPECIFISKIE ATBILSTĪBAS KRITĒRIJI</w:t>
            </w:r>
          </w:p>
        </w:tc>
        <w:tc>
          <w:tcPr>
            <w:tcW w:w="1579" w:type="dxa"/>
            <w:tcBorders>
              <w:top w:val="single" w:sz="4" w:space="0" w:color="auto"/>
            </w:tcBorders>
            <w:shd w:val="clear" w:color="auto" w:fill="F2F2F2"/>
            <w:vAlign w:val="center"/>
          </w:tcPr>
          <w:p w14:paraId="20DD362E" w14:textId="77777777" w:rsidR="00E54DCA" w:rsidRPr="007620D0" w:rsidRDefault="00E54DCA" w:rsidP="00E54DCA">
            <w:pPr>
              <w:spacing w:after="0" w:line="240" w:lineRule="auto"/>
              <w:jc w:val="center"/>
              <w:rPr>
                <w:rFonts w:ascii="Times New Roman" w:hAnsi="Times New Roman"/>
                <w:b/>
                <w:color w:val="auto"/>
                <w:sz w:val="24"/>
              </w:rPr>
            </w:pPr>
            <w:r w:rsidRPr="007620D0">
              <w:rPr>
                <w:rFonts w:ascii="Times New Roman" w:hAnsi="Times New Roman"/>
                <w:b/>
                <w:color w:val="auto"/>
                <w:sz w:val="24"/>
              </w:rPr>
              <w:t>Kritērija ietekme uz lēmuma pieņemšanu</w:t>
            </w:r>
          </w:p>
          <w:p w14:paraId="61744B9D" w14:textId="31C6FCF5" w:rsidR="00E54DCA" w:rsidRPr="007620D0" w:rsidRDefault="00E54DCA" w:rsidP="00E54DCA">
            <w:pPr>
              <w:pStyle w:val="ColorfulList-Accent11"/>
              <w:ind w:left="0"/>
              <w:jc w:val="center"/>
            </w:pPr>
            <w:r w:rsidRPr="007620D0">
              <w:t>(P</w:t>
            </w:r>
            <w:r w:rsidR="008C0EF6">
              <w:t>*</w:t>
            </w:r>
            <w:r w:rsidRPr="007620D0">
              <w:t>)</w:t>
            </w:r>
          </w:p>
        </w:tc>
        <w:tc>
          <w:tcPr>
            <w:tcW w:w="7724" w:type="dxa"/>
            <w:tcBorders>
              <w:top w:val="single" w:sz="4" w:space="0" w:color="auto"/>
            </w:tcBorders>
            <w:shd w:val="clear" w:color="auto" w:fill="F2F2F2"/>
            <w:vAlign w:val="center"/>
          </w:tcPr>
          <w:p w14:paraId="4585BC1F" w14:textId="77777777" w:rsidR="00E54DCA" w:rsidRPr="007620D0" w:rsidRDefault="00E54DCA" w:rsidP="00E54DCA">
            <w:pPr>
              <w:pStyle w:val="ColorfulList-Accent11"/>
              <w:ind w:left="0"/>
              <w:jc w:val="center"/>
            </w:pPr>
            <w:r w:rsidRPr="007620D0">
              <w:rPr>
                <w:b/>
              </w:rPr>
              <w:t>Piemērošanas skaidrojums</w:t>
            </w:r>
          </w:p>
        </w:tc>
      </w:tr>
      <w:tr w:rsidR="002C3023" w:rsidRPr="007620D0" w14:paraId="7BA7BA14" w14:textId="77777777" w:rsidTr="00404EA6">
        <w:trPr>
          <w:jc w:val="center"/>
        </w:trPr>
        <w:tc>
          <w:tcPr>
            <w:tcW w:w="733" w:type="dxa"/>
          </w:tcPr>
          <w:p w14:paraId="20996488" w14:textId="049A4960" w:rsidR="002C3023" w:rsidRPr="007620D0" w:rsidRDefault="002C3023" w:rsidP="002C3023">
            <w:pPr>
              <w:spacing w:after="0" w:line="240" w:lineRule="auto"/>
              <w:jc w:val="both"/>
              <w:rPr>
                <w:rFonts w:ascii="Times New Roman" w:hAnsi="Times New Roman"/>
                <w:color w:val="auto"/>
                <w:sz w:val="24"/>
              </w:rPr>
            </w:pPr>
            <w:r w:rsidRPr="007620D0">
              <w:rPr>
                <w:rFonts w:ascii="Times New Roman" w:hAnsi="Times New Roman"/>
                <w:color w:val="auto"/>
                <w:sz w:val="24"/>
              </w:rPr>
              <w:t>1.</w:t>
            </w:r>
          </w:p>
        </w:tc>
        <w:tc>
          <w:tcPr>
            <w:tcW w:w="4319" w:type="dxa"/>
          </w:tcPr>
          <w:p w14:paraId="37B2776B" w14:textId="4E30511A" w:rsidR="002C3023" w:rsidRPr="005F55D7" w:rsidRDefault="004722CA" w:rsidP="002C3023">
            <w:pPr>
              <w:spacing w:after="0" w:line="240" w:lineRule="auto"/>
              <w:jc w:val="both"/>
              <w:rPr>
                <w:rFonts w:ascii="Times New Roman" w:eastAsia="Times New Roman" w:hAnsi="Times New Roman"/>
                <w:color w:val="auto"/>
                <w:sz w:val="24"/>
                <w:lang w:eastAsia="lv-LV"/>
              </w:rPr>
            </w:pPr>
            <w:r w:rsidRPr="005F55D7">
              <w:rPr>
                <w:rFonts w:ascii="Times New Roman" w:eastAsia="Times New Roman" w:hAnsi="Times New Roman"/>
                <w:color w:val="auto"/>
                <w:sz w:val="24"/>
                <w:lang w:eastAsia="lv-LV"/>
              </w:rPr>
              <w:t>Projekta iesniegumā ir aprakstīti bērn</w:t>
            </w:r>
            <w:r w:rsidR="00CB06AD">
              <w:rPr>
                <w:rFonts w:ascii="Times New Roman" w:eastAsia="Times New Roman" w:hAnsi="Times New Roman"/>
                <w:color w:val="auto"/>
                <w:sz w:val="24"/>
                <w:lang w:eastAsia="lv-LV"/>
              </w:rPr>
              <w:t>a</w:t>
            </w:r>
            <w:r w:rsidRPr="005F55D7">
              <w:rPr>
                <w:rFonts w:ascii="Times New Roman" w:eastAsia="Times New Roman" w:hAnsi="Times New Roman"/>
                <w:color w:val="auto"/>
                <w:sz w:val="24"/>
                <w:lang w:eastAsia="lv-LV"/>
              </w:rPr>
              <w:t xml:space="preserve"> atbalsta speciālistu </w:t>
            </w:r>
            <w:r w:rsidR="007518E6" w:rsidRPr="007518E6">
              <w:rPr>
                <w:rFonts w:ascii="Times New Roman" w:eastAsia="Times New Roman" w:hAnsi="Times New Roman"/>
                <w:color w:val="auto"/>
                <w:sz w:val="24"/>
                <w:lang w:eastAsia="lv-LV"/>
              </w:rPr>
              <w:t>profesionālās kompetences pilnveides</w:t>
            </w:r>
            <w:r w:rsidRPr="005F55D7">
              <w:rPr>
                <w:rFonts w:ascii="Times New Roman" w:eastAsia="Times New Roman" w:hAnsi="Times New Roman"/>
                <w:color w:val="auto"/>
                <w:sz w:val="24"/>
                <w:lang w:eastAsia="lv-LV"/>
              </w:rPr>
              <w:t xml:space="preserve"> programmas izmēģinājuma projekta īstenošanas pamatprincipi un nosacījumi.</w:t>
            </w:r>
          </w:p>
        </w:tc>
        <w:tc>
          <w:tcPr>
            <w:tcW w:w="1579" w:type="dxa"/>
            <w:vAlign w:val="center"/>
          </w:tcPr>
          <w:p w14:paraId="549C1EAF" w14:textId="77777777" w:rsidR="002C3023" w:rsidRPr="005F55D7" w:rsidRDefault="002C3023" w:rsidP="002C3023">
            <w:pPr>
              <w:spacing w:after="0" w:line="240" w:lineRule="auto"/>
              <w:jc w:val="center"/>
              <w:rPr>
                <w:rFonts w:ascii="Times New Roman" w:eastAsia="Times New Roman" w:hAnsi="Times New Roman"/>
                <w:color w:val="auto"/>
                <w:sz w:val="24"/>
              </w:rPr>
            </w:pPr>
            <w:r w:rsidRPr="005F55D7">
              <w:rPr>
                <w:rFonts w:ascii="Times New Roman" w:eastAsia="Times New Roman" w:hAnsi="Times New Roman"/>
                <w:color w:val="auto"/>
                <w:sz w:val="24"/>
              </w:rPr>
              <w:t>P</w:t>
            </w:r>
          </w:p>
        </w:tc>
        <w:tc>
          <w:tcPr>
            <w:tcW w:w="7724" w:type="dxa"/>
          </w:tcPr>
          <w:p w14:paraId="0451FF1D" w14:textId="65E9E297" w:rsidR="002C3023" w:rsidRPr="003C7741" w:rsidRDefault="002C3023" w:rsidP="002C3023">
            <w:pPr>
              <w:spacing w:after="120" w:line="240" w:lineRule="auto"/>
              <w:jc w:val="both"/>
              <w:rPr>
                <w:rFonts w:ascii="Times New Roman" w:hAnsi="Times New Roman"/>
                <w:color w:val="auto"/>
                <w:sz w:val="24"/>
              </w:rPr>
            </w:pPr>
            <w:r w:rsidRPr="005F55D7">
              <w:rPr>
                <w:rFonts w:ascii="Times New Roman" w:hAnsi="Times New Roman"/>
                <w:b/>
                <w:color w:val="auto"/>
                <w:sz w:val="24"/>
              </w:rPr>
              <w:t>Vērtējums ir “Jā”</w:t>
            </w:r>
            <w:r w:rsidRPr="005F55D7">
              <w:rPr>
                <w:rFonts w:ascii="Times New Roman" w:hAnsi="Times New Roman"/>
                <w:color w:val="auto"/>
                <w:sz w:val="24"/>
              </w:rPr>
              <w:t xml:space="preserve">, ja projekta iesniegumā </w:t>
            </w:r>
            <w:r w:rsidR="0089630E" w:rsidRPr="005F55D7">
              <w:rPr>
                <w:rFonts w:ascii="Times New Roman" w:hAnsi="Times New Roman"/>
                <w:color w:val="auto"/>
                <w:sz w:val="24"/>
              </w:rPr>
              <w:t>ietvertā informācija liecina, ka plānotais izmēģinājuma projekts bērn</w:t>
            </w:r>
            <w:r w:rsidR="006B200C">
              <w:rPr>
                <w:rFonts w:ascii="Times New Roman" w:hAnsi="Times New Roman"/>
                <w:color w:val="auto"/>
                <w:sz w:val="24"/>
              </w:rPr>
              <w:t>a</w:t>
            </w:r>
            <w:r w:rsidR="0089630E" w:rsidRPr="005F55D7">
              <w:rPr>
                <w:rFonts w:ascii="Times New Roman" w:hAnsi="Times New Roman"/>
                <w:color w:val="auto"/>
                <w:sz w:val="24"/>
              </w:rPr>
              <w:t xml:space="preserve"> atbalsta speciālistu </w:t>
            </w:r>
            <w:r w:rsidR="00060C80" w:rsidRPr="00060C80">
              <w:rPr>
                <w:rFonts w:ascii="Times New Roman" w:hAnsi="Times New Roman"/>
                <w:color w:val="auto"/>
                <w:sz w:val="24"/>
              </w:rPr>
              <w:t>profesionālās kompetences pilnveides</w:t>
            </w:r>
            <w:r w:rsidR="0089630E" w:rsidRPr="005F55D7">
              <w:rPr>
                <w:rFonts w:ascii="Times New Roman" w:hAnsi="Times New Roman"/>
                <w:color w:val="auto"/>
                <w:sz w:val="24"/>
              </w:rPr>
              <w:t xml:space="preserve"> programmas aprobēšanai tiks īstenots</w:t>
            </w:r>
            <w:r w:rsidR="007E0261">
              <w:rPr>
                <w:rFonts w:ascii="Times New Roman" w:hAnsi="Times New Roman"/>
                <w:color w:val="auto"/>
                <w:sz w:val="24"/>
              </w:rPr>
              <w:t>,</w:t>
            </w:r>
            <w:r w:rsidR="0089630E" w:rsidRPr="005F55D7">
              <w:rPr>
                <w:rFonts w:ascii="Times New Roman" w:hAnsi="Times New Roman"/>
                <w:color w:val="auto"/>
                <w:sz w:val="24"/>
              </w:rPr>
              <w:t xml:space="preserve"> </w:t>
            </w:r>
            <w:r w:rsidR="007E0261">
              <w:rPr>
                <w:rFonts w:ascii="Times New Roman" w:hAnsi="Times New Roman"/>
                <w:color w:val="auto"/>
                <w:sz w:val="24"/>
              </w:rPr>
              <w:t>iesaistot bērn</w:t>
            </w:r>
            <w:r w:rsidR="00F2454E">
              <w:rPr>
                <w:rFonts w:ascii="Times New Roman" w:hAnsi="Times New Roman"/>
                <w:color w:val="auto"/>
                <w:sz w:val="24"/>
              </w:rPr>
              <w:t>a</w:t>
            </w:r>
            <w:r w:rsidR="007E0261">
              <w:rPr>
                <w:rFonts w:ascii="Times New Roman" w:hAnsi="Times New Roman"/>
                <w:color w:val="auto"/>
                <w:sz w:val="24"/>
              </w:rPr>
              <w:t xml:space="preserve"> atbalsta </w:t>
            </w:r>
            <w:r w:rsidR="007E0261" w:rsidRPr="00A94B2C">
              <w:rPr>
                <w:rFonts w:ascii="Times New Roman" w:hAnsi="Times New Roman"/>
                <w:color w:val="auto"/>
                <w:sz w:val="24"/>
              </w:rPr>
              <w:t xml:space="preserve">speciālistus </w:t>
            </w:r>
            <w:r w:rsidR="00A94B2C" w:rsidRPr="00A94B2C">
              <w:rPr>
                <w:rFonts w:ascii="Times New Roman" w:hAnsi="Times New Roman"/>
                <w:color w:val="auto"/>
                <w:sz w:val="24"/>
              </w:rPr>
              <w:t xml:space="preserve">gan </w:t>
            </w:r>
            <w:r w:rsidR="0089630E" w:rsidRPr="00623A4E">
              <w:rPr>
                <w:rFonts w:ascii="Times New Roman" w:hAnsi="Times New Roman"/>
                <w:color w:val="auto"/>
                <w:sz w:val="24"/>
              </w:rPr>
              <w:t xml:space="preserve">Rīgā, gan </w:t>
            </w:r>
            <w:r w:rsidR="008F2D9D" w:rsidRPr="00623A4E">
              <w:rPr>
                <w:rFonts w:ascii="Times New Roman" w:hAnsi="Times New Roman"/>
                <w:color w:val="auto"/>
                <w:sz w:val="24"/>
              </w:rPr>
              <w:t>reģionos</w:t>
            </w:r>
            <w:r w:rsidR="008F2D9D" w:rsidRPr="00A94B2C">
              <w:rPr>
                <w:rFonts w:ascii="Times New Roman" w:hAnsi="Times New Roman"/>
                <w:color w:val="auto"/>
                <w:sz w:val="24"/>
              </w:rPr>
              <w:t>. Sniegt</w:t>
            </w:r>
            <w:r w:rsidR="00796F83">
              <w:rPr>
                <w:rFonts w:ascii="Times New Roman" w:hAnsi="Times New Roman"/>
                <w:color w:val="auto"/>
                <w:sz w:val="24"/>
              </w:rPr>
              <w:t>aj</w:t>
            </w:r>
            <w:r w:rsidR="008F2D9D" w:rsidRPr="00A94B2C">
              <w:rPr>
                <w:rFonts w:ascii="Times New Roman" w:hAnsi="Times New Roman"/>
                <w:color w:val="auto"/>
                <w:sz w:val="24"/>
              </w:rPr>
              <w:t>ā informācij</w:t>
            </w:r>
            <w:r w:rsidR="00796F83">
              <w:rPr>
                <w:rFonts w:ascii="Times New Roman" w:hAnsi="Times New Roman"/>
                <w:color w:val="auto"/>
                <w:sz w:val="24"/>
              </w:rPr>
              <w:t>ā</w:t>
            </w:r>
            <w:r w:rsidR="008F2D9D" w:rsidRPr="00A94B2C">
              <w:rPr>
                <w:rFonts w:ascii="Times New Roman" w:hAnsi="Times New Roman"/>
                <w:color w:val="auto"/>
                <w:sz w:val="24"/>
              </w:rPr>
              <w:t xml:space="preserve"> </w:t>
            </w:r>
            <w:r w:rsidR="00C1756B">
              <w:rPr>
                <w:rFonts w:ascii="Times New Roman" w:hAnsi="Times New Roman"/>
                <w:color w:val="auto"/>
                <w:sz w:val="24"/>
              </w:rPr>
              <w:t xml:space="preserve">norādīts </w:t>
            </w:r>
            <w:r w:rsidR="00210DD3">
              <w:rPr>
                <w:rFonts w:ascii="Times New Roman" w:hAnsi="Times New Roman"/>
                <w:color w:val="auto"/>
                <w:sz w:val="24"/>
              </w:rPr>
              <w:t xml:space="preserve">izmēģinājuma projekta </w:t>
            </w:r>
            <w:r w:rsidR="008F2D9D" w:rsidRPr="005F55D7">
              <w:rPr>
                <w:rFonts w:ascii="Times New Roman" w:hAnsi="Times New Roman"/>
                <w:color w:val="auto"/>
                <w:sz w:val="24"/>
              </w:rPr>
              <w:t>ilgums, indikatīvais izmēģinājuma projektā iesaistīto bērn</w:t>
            </w:r>
            <w:r w:rsidR="00F2454E">
              <w:rPr>
                <w:rFonts w:ascii="Times New Roman" w:hAnsi="Times New Roman"/>
                <w:color w:val="auto"/>
                <w:sz w:val="24"/>
              </w:rPr>
              <w:t>a</w:t>
            </w:r>
            <w:r w:rsidR="008F2D9D" w:rsidRPr="005F55D7">
              <w:rPr>
                <w:rFonts w:ascii="Times New Roman" w:hAnsi="Times New Roman"/>
                <w:color w:val="auto"/>
                <w:sz w:val="24"/>
              </w:rPr>
              <w:t xml:space="preserve"> atbalsta speciālistu skaits, izmēģinājuma projek</w:t>
            </w:r>
            <w:r w:rsidR="005F55D7" w:rsidRPr="005F55D7">
              <w:rPr>
                <w:rFonts w:ascii="Times New Roman" w:hAnsi="Times New Roman"/>
                <w:color w:val="auto"/>
                <w:sz w:val="24"/>
              </w:rPr>
              <w:t>t</w:t>
            </w:r>
            <w:r w:rsidR="008F2D9D" w:rsidRPr="005F55D7">
              <w:rPr>
                <w:rFonts w:ascii="Times New Roman" w:hAnsi="Times New Roman"/>
                <w:color w:val="auto"/>
                <w:sz w:val="24"/>
              </w:rPr>
              <w:t xml:space="preserve">a organizatoriskie </w:t>
            </w:r>
            <w:r w:rsidR="008F2D9D" w:rsidRPr="00604E43">
              <w:rPr>
                <w:rFonts w:ascii="Times New Roman" w:hAnsi="Times New Roman"/>
                <w:color w:val="auto"/>
                <w:sz w:val="24"/>
              </w:rPr>
              <w:t>aspekti Rīgā un reģionos (t.sk. iespējamās atšķirības organizatoriskajos aspektos), rezultātu novērtēšana un rekomendāciju sniegšan</w:t>
            </w:r>
            <w:r w:rsidR="00DD0D7D" w:rsidRPr="00604E43">
              <w:rPr>
                <w:rFonts w:ascii="Times New Roman" w:hAnsi="Times New Roman"/>
                <w:color w:val="auto"/>
                <w:sz w:val="24"/>
              </w:rPr>
              <w:t>a</w:t>
            </w:r>
            <w:r w:rsidR="008F2D9D" w:rsidRPr="00604E43">
              <w:rPr>
                <w:rFonts w:ascii="Times New Roman" w:hAnsi="Times New Roman"/>
                <w:color w:val="auto"/>
                <w:sz w:val="24"/>
              </w:rPr>
              <w:t xml:space="preserve"> u.c.</w:t>
            </w:r>
            <w:r w:rsidR="008F2D9D" w:rsidRPr="00604E43">
              <w:rPr>
                <w:color w:val="auto"/>
              </w:rPr>
              <w:t xml:space="preserve"> </w:t>
            </w:r>
            <w:r w:rsidR="008F2D9D" w:rsidRPr="00604E43">
              <w:rPr>
                <w:rFonts w:ascii="Times New Roman" w:hAnsi="Times New Roman"/>
                <w:color w:val="auto"/>
                <w:sz w:val="24"/>
              </w:rPr>
              <w:t>No projekta iesniegumā iekļautā apraksta jāizriet, ka izmēģinājum</w:t>
            </w:r>
            <w:r w:rsidR="005F55D7" w:rsidRPr="00604E43">
              <w:rPr>
                <w:rFonts w:ascii="Times New Roman" w:hAnsi="Times New Roman"/>
                <w:color w:val="auto"/>
                <w:sz w:val="24"/>
              </w:rPr>
              <w:t xml:space="preserve">a </w:t>
            </w:r>
            <w:r w:rsidR="008F2D9D" w:rsidRPr="00604E43">
              <w:rPr>
                <w:rFonts w:ascii="Times New Roman" w:hAnsi="Times New Roman"/>
                <w:color w:val="auto"/>
                <w:sz w:val="24"/>
              </w:rPr>
              <w:t>projekta organizēšana reģionos</w:t>
            </w:r>
            <w:r w:rsidR="005E2C0B" w:rsidRPr="00604E43">
              <w:rPr>
                <w:rFonts w:ascii="Times New Roman" w:hAnsi="Times New Roman"/>
                <w:color w:val="auto"/>
                <w:sz w:val="24"/>
              </w:rPr>
              <w:t xml:space="preserve"> un Rīgā</w:t>
            </w:r>
            <w:r w:rsidR="008F2D9D" w:rsidRPr="00604E43">
              <w:rPr>
                <w:rFonts w:ascii="Times New Roman" w:hAnsi="Times New Roman"/>
                <w:color w:val="auto"/>
                <w:sz w:val="24"/>
              </w:rPr>
              <w:t xml:space="preserve"> tiks nodrošināta ar </w:t>
            </w:r>
            <w:r w:rsidR="005E2C0B" w:rsidRPr="00604E43">
              <w:rPr>
                <w:rFonts w:ascii="Times New Roman" w:hAnsi="Times New Roman"/>
                <w:color w:val="auto"/>
                <w:sz w:val="24"/>
              </w:rPr>
              <w:t>vienādu</w:t>
            </w:r>
            <w:r w:rsidR="008F2D9D" w:rsidRPr="00604E43">
              <w:rPr>
                <w:rFonts w:ascii="Times New Roman" w:hAnsi="Times New Roman"/>
                <w:color w:val="auto"/>
                <w:sz w:val="24"/>
              </w:rPr>
              <w:t xml:space="preserve"> kvalitāti un efektivitāti, ievērojot reģionālās atšķirības</w:t>
            </w:r>
            <w:r w:rsidR="00403C2E" w:rsidRPr="00604E43">
              <w:rPr>
                <w:rFonts w:ascii="Times New Roman" w:hAnsi="Times New Roman"/>
                <w:color w:val="auto"/>
                <w:sz w:val="24"/>
              </w:rPr>
              <w:t>, ja tādas ir</w:t>
            </w:r>
            <w:r w:rsidR="008F2D9D" w:rsidRPr="00604E43">
              <w:rPr>
                <w:rFonts w:ascii="Times New Roman" w:hAnsi="Times New Roman"/>
                <w:color w:val="auto"/>
                <w:sz w:val="24"/>
              </w:rPr>
              <w:t>.</w:t>
            </w:r>
          </w:p>
          <w:p w14:paraId="58B49F5A" w14:textId="58A6B450" w:rsidR="002C3023" w:rsidRPr="005F55D7" w:rsidRDefault="002C3023" w:rsidP="002C3023">
            <w:pPr>
              <w:spacing w:after="120" w:line="240" w:lineRule="auto"/>
              <w:jc w:val="both"/>
              <w:rPr>
                <w:rFonts w:ascii="Times New Roman" w:eastAsia="Times New Roman" w:hAnsi="Times New Roman"/>
                <w:color w:val="auto"/>
                <w:sz w:val="24"/>
              </w:rPr>
            </w:pPr>
            <w:r w:rsidRPr="003C7741">
              <w:rPr>
                <w:rFonts w:ascii="Times New Roman" w:eastAsia="Times New Roman" w:hAnsi="Times New Roman"/>
                <w:color w:val="auto"/>
                <w:sz w:val="24"/>
              </w:rPr>
              <w:t xml:space="preserve">Ja projekta iesniegums neatbilst minētajām prasībām, vērtējums ir </w:t>
            </w:r>
            <w:r w:rsidRPr="003C7741">
              <w:rPr>
                <w:rFonts w:ascii="Times New Roman" w:eastAsia="Times New Roman" w:hAnsi="Times New Roman"/>
                <w:b/>
                <w:color w:val="auto"/>
                <w:sz w:val="24"/>
              </w:rPr>
              <w:t>“Jā, ar nosacījumu”</w:t>
            </w:r>
            <w:r w:rsidR="000D77C5">
              <w:rPr>
                <w:rFonts w:ascii="Times New Roman" w:eastAsia="Times New Roman" w:hAnsi="Times New Roman"/>
                <w:color w:val="auto"/>
                <w:sz w:val="24"/>
              </w:rPr>
              <w:t xml:space="preserve"> un</w:t>
            </w:r>
            <w:r w:rsidRPr="003C7741">
              <w:rPr>
                <w:rFonts w:ascii="Times New Roman" w:eastAsia="Times New Roman" w:hAnsi="Times New Roman"/>
                <w:color w:val="auto"/>
                <w:sz w:val="24"/>
              </w:rPr>
              <w:t xml:space="preserve"> izvirza atbilstošus nosacījumus</w:t>
            </w:r>
            <w:r w:rsidR="000D77C5">
              <w:t xml:space="preserve"> </w:t>
            </w:r>
            <w:r w:rsidR="000D77C5" w:rsidRPr="000D77C5">
              <w:rPr>
                <w:rFonts w:ascii="Times New Roman" w:eastAsia="Times New Roman" w:hAnsi="Times New Roman"/>
                <w:color w:val="auto"/>
                <w:sz w:val="24"/>
              </w:rPr>
              <w:t>projekta iesnieguma precizēšanai</w:t>
            </w:r>
            <w:r w:rsidRPr="003C7741">
              <w:rPr>
                <w:rFonts w:ascii="Times New Roman" w:eastAsia="Times New Roman" w:hAnsi="Times New Roman"/>
                <w:color w:val="auto"/>
                <w:sz w:val="24"/>
              </w:rPr>
              <w:t>.</w:t>
            </w:r>
            <w:r w:rsidRPr="005F55D7">
              <w:rPr>
                <w:rFonts w:ascii="Times New Roman" w:eastAsia="Times New Roman" w:hAnsi="Times New Roman"/>
                <w:color w:val="auto"/>
                <w:sz w:val="24"/>
              </w:rPr>
              <w:t xml:space="preserve"> </w:t>
            </w:r>
          </w:p>
          <w:p w14:paraId="245212CB" w14:textId="77777777" w:rsidR="0000308F" w:rsidRPr="005F55D7" w:rsidRDefault="002C3023" w:rsidP="005F55D7">
            <w:pPr>
              <w:spacing w:after="0" w:line="240" w:lineRule="auto"/>
              <w:jc w:val="both"/>
              <w:rPr>
                <w:rFonts w:ascii="Times New Roman" w:eastAsia="Times New Roman" w:hAnsi="Times New Roman"/>
                <w:color w:val="auto"/>
                <w:sz w:val="24"/>
                <w:lang w:eastAsia="lv-LV"/>
              </w:rPr>
            </w:pPr>
            <w:r w:rsidRPr="005F55D7">
              <w:rPr>
                <w:rFonts w:ascii="Times New Roman" w:hAnsi="Times New Roman"/>
                <w:b/>
                <w:bCs/>
                <w:color w:val="auto"/>
                <w:sz w:val="24"/>
              </w:rPr>
              <w:lastRenderedPageBreak/>
              <w:t>Vērtējums ir “Nē”</w:t>
            </w:r>
            <w:r w:rsidRPr="005F55D7">
              <w:rPr>
                <w:rFonts w:ascii="Times New Roman" w:hAnsi="Times New Roman"/>
                <w:color w:val="auto"/>
                <w:sz w:val="24"/>
              </w:rPr>
              <w:t>, ja precizētajā projekta iesniegumā nav veikti precizējumi atbilstoši izvirzītajiem nosacījumiem.</w:t>
            </w:r>
          </w:p>
        </w:tc>
      </w:tr>
      <w:tr w:rsidR="00082C61" w:rsidRPr="007620D0" w14:paraId="45835B79" w14:textId="77777777" w:rsidTr="00404EA6">
        <w:trPr>
          <w:jc w:val="center"/>
        </w:trPr>
        <w:tc>
          <w:tcPr>
            <w:tcW w:w="733" w:type="dxa"/>
          </w:tcPr>
          <w:p w14:paraId="6C9A8447" w14:textId="77CA2002" w:rsidR="00082C61" w:rsidRPr="007620D0" w:rsidRDefault="00082C61" w:rsidP="00082C61">
            <w:pPr>
              <w:spacing w:after="0" w:line="240" w:lineRule="auto"/>
              <w:jc w:val="both"/>
              <w:rPr>
                <w:rFonts w:ascii="Times New Roman" w:hAnsi="Times New Roman"/>
                <w:color w:val="auto"/>
                <w:sz w:val="24"/>
              </w:rPr>
            </w:pPr>
            <w:r>
              <w:rPr>
                <w:rFonts w:ascii="Times New Roman" w:hAnsi="Times New Roman"/>
                <w:color w:val="auto"/>
                <w:sz w:val="24"/>
              </w:rPr>
              <w:lastRenderedPageBreak/>
              <w:t>2.</w:t>
            </w:r>
          </w:p>
        </w:tc>
        <w:tc>
          <w:tcPr>
            <w:tcW w:w="4319" w:type="dxa"/>
          </w:tcPr>
          <w:p w14:paraId="7ED19119" w14:textId="6AC26402" w:rsidR="00082C61" w:rsidRPr="00576978" w:rsidRDefault="004722CA" w:rsidP="00082C61">
            <w:pPr>
              <w:spacing w:after="0" w:line="240" w:lineRule="auto"/>
              <w:jc w:val="both"/>
              <w:rPr>
                <w:rFonts w:ascii="Times New Roman" w:eastAsia="Times New Roman" w:hAnsi="Times New Roman"/>
                <w:color w:val="auto"/>
                <w:sz w:val="24"/>
                <w:lang w:eastAsia="lv-LV"/>
              </w:rPr>
            </w:pPr>
            <w:r w:rsidRPr="00576978">
              <w:rPr>
                <w:rFonts w:ascii="Times New Roman" w:eastAsia="Times New Roman" w:hAnsi="Times New Roman"/>
                <w:color w:val="auto"/>
                <w:sz w:val="24"/>
                <w:lang w:eastAsia="lv-LV"/>
              </w:rPr>
              <w:t>Projekta iesniegumā ir aprakstīti bāriņties</w:t>
            </w:r>
            <w:r w:rsidR="007518E6">
              <w:rPr>
                <w:rFonts w:ascii="Times New Roman" w:eastAsia="Times New Roman" w:hAnsi="Times New Roman"/>
                <w:color w:val="auto"/>
                <w:sz w:val="24"/>
                <w:lang w:eastAsia="lv-LV"/>
              </w:rPr>
              <w:t>u amatpersonu</w:t>
            </w:r>
            <w:r w:rsidRPr="00576978">
              <w:rPr>
                <w:rFonts w:ascii="Times New Roman" w:eastAsia="Times New Roman" w:hAnsi="Times New Roman"/>
                <w:color w:val="auto"/>
                <w:sz w:val="24"/>
                <w:lang w:eastAsia="lv-LV"/>
              </w:rPr>
              <w:t xml:space="preserve"> sertifikācijas sistēmas modeļa izmēģinājuma projekta īstenošanas pamatprincipi un nosacījumi.</w:t>
            </w:r>
          </w:p>
          <w:p w14:paraId="48B86F48" w14:textId="77777777" w:rsidR="007E0261" w:rsidRPr="00576978" w:rsidRDefault="007E0261" w:rsidP="00082C61">
            <w:pPr>
              <w:spacing w:after="0" w:line="240" w:lineRule="auto"/>
              <w:jc w:val="both"/>
              <w:rPr>
                <w:rFonts w:ascii="Times New Roman" w:eastAsia="Times New Roman" w:hAnsi="Times New Roman"/>
                <w:color w:val="auto"/>
                <w:sz w:val="24"/>
                <w:lang w:eastAsia="lv-LV"/>
              </w:rPr>
            </w:pPr>
          </w:p>
        </w:tc>
        <w:tc>
          <w:tcPr>
            <w:tcW w:w="1579" w:type="dxa"/>
            <w:vAlign w:val="center"/>
          </w:tcPr>
          <w:p w14:paraId="6691F917" w14:textId="77777777" w:rsidR="00082C61" w:rsidRPr="00576978" w:rsidRDefault="00082C61" w:rsidP="00082C61">
            <w:pPr>
              <w:spacing w:after="0" w:line="240" w:lineRule="auto"/>
              <w:jc w:val="center"/>
              <w:rPr>
                <w:rFonts w:ascii="Times New Roman" w:eastAsia="Times New Roman" w:hAnsi="Times New Roman"/>
                <w:color w:val="auto"/>
                <w:sz w:val="24"/>
              </w:rPr>
            </w:pPr>
            <w:r w:rsidRPr="00576978">
              <w:rPr>
                <w:rFonts w:ascii="Times New Roman" w:eastAsia="Times New Roman" w:hAnsi="Times New Roman"/>
                <w:color w:val="auto"/>
                <w:sz w:val="24"/>
              </w:rPr>
              <w:t>P</w:t>
            </w:r>
          </w:p>
        </w:tc>
        <w:tc>
          <w:tcPr>
            <w:tcW w:w="7724" w:type="dxa"/>
          </w:tcPr>
          <w:p w14:paraId="090DE2B1" w14:textId="3CB4D16F" w:rsidR="001E2B64" w:rsidRPr="003C7741" w:rsidRDefault="001E2B64" w:rsidP="00576978">
            <w:pPr>
              <w:spacing w:after="0" w:line="240" w:lineRule="auto"/>
              <w:jc w:val="both"/>
              <w:rPr>
                <w:rFonts w:ascii="Times New Roman" w:eastAsia="Times New Roman" w:hAnsi="Times New Roman"/>
                <w:color w:val="auto"/>
                <w:sz w:val="24"/>
                <w:lang w:eastAsia="lv-LV"/>
              </w:rPr>
            </w:pPr>
            <w:r w:rsidRPr="00576978">
              <w:rPr>
                <w:rFonts w:ascii="Times New Roman" w:eastAsia="Times New Roman" w:hAnsi="Times New Roman"/>
                <w:b/>
                <w:bCs/>
                <w:color w:val="auto"/>
                <w:sz w:val="24"/>
                <w:lang w:eastAsia="lv-LV"/>
              </w:rPr>
              <w:t>Vērtējums ir “Jā</w:t>
            </w:r>
            <w:r w:rsidRPr="00576978">
              <w:rPr>
                <w:rFonts w:ascii="Times New Roman" w:eastAsia="Times New Roman" w:hAnsi="Times New Roman"/>
                <w:color w:val="auto"/>
                <w:sz w:val="24"/>
                <w:lang w:eastAsia="lv-LV"/>
              </w:rPr>
              <w:t>”, ja projekta iesniegumā ietvert</w:t>
            </w:r>
            <w:r w:rsidR="00D42A57" w:rsidRPr="00576978">
              <w:rPr>
                <w:rFonts w:ascii="Times New Roman" w:eastAsia="Times New Roman" w:hAnsi="Times New Roman"/>
                <w:color w:val="auto"/>
                <w:sz w:val="24"/>
                <w:lang w:eastAsia="lv-LV"/>
              </w:rPr>
              <w:t>ā</w:t>
            </w:r>
            <w:r w:rsidRPr="00576978">
              <w:rPr>
                <w:rFonts w:ascii="Times New Roman" w:eastAsia="Times New Roman" w:hAnsi="Times New Roman"/>
                <w:color w:val="auto"/>
                <w:sz w:val="24"/>
                <w:lang w:eastAsia="lv-LV"/>
              </w:rPr>
              <w:t xml:space="preserve"> informācija </w:t>
            </w:r>
            <w:r w:rsidR="00D42A57" w:rsidRPr="00576978">
              <w:rPr>
                <w:rFonts w:ascii="Times New Roman" w:eastAsia="Times New Roman" w:hAnsi="Times New Roman"/>
                <w:color w:val="auto"/>
                <w:sz w:val="24"/>
                <w:lang w:eastAsia="lv-LV"/>
              </w:rPr>
              <w:t xml:space="preserve">liecina, ka plānotais izmēģinājuma projekts </w:t>
            </w:r>
            <w:r w:rsidR="007E0261" w:rsidRPr="00576978">
              <w:rPr>
                <w:rFonts w:ascii="Times New Roman" w:eastAsia="Times New Roman" w:hAnsi="Times New Roman"/>
                <w:color w:val="auto"/>
                <w:sz w:val="24"/>
                <w:lang w:eastAsia="lv-LV"/>
              </w:rPr>
              <w:t xml:space="preserve">izveidotā sertifikācijas sistēmas modeļa aprobācijai </w:t>
            </w:r>
            <w:r w:rsidR="00D42A57" w:rsidRPr="00576978">
              <w:rPr>
                <w:rFonts w:ascii="Times New Roman" w:eastAsia="Times New Roman" w:hAnsi="Times New Roman"/>
                <w:color w:val="auto"/>
                <w:sz w:val="24"/>
                <w:lang w:eastAsia="lv-LV"/>
              </w:rPr>
              <w:t>tiks īstenots</w:t>
            </w:r>
            <w:r w:rsidR="007E0261" w:rsidRPr="00576978">
              <w:rPr>
                <w:rFonts w:ascii="Times New Roman" w:eastAsia="Times New Roman" w:hAnsi="Times New Roman"/>
                <w:color w:val="auto"/>
                <w:sz w:val="24"/>
                <w:lang w:eastAsia="lv-LV"/>
              </w:rPr>
              <w:t>,</w:t>
            </w:r>
            <w:r w:rsidR="00D42A57" w:rsidRPr="00576978">
              <w:rPr>
                <w:rFonts w:ascii="Times New Roman" w:eastAsia="Times New Roman" w:hAnsi="Times New Roman"/>
                <w:color w:val="auto"/>
                <w:sz w:val="24"/>
                <w:lang w:eastAsia="lv-LV"/>
              </w:rPr>
              <w:t xml:space="preserve"> </w:t>
            </w:r>
            <w:r w:rsidR="007E0261" w:rsidRPr="00576978">
              <w:rPr>
                <w:rFonts w:ascii="Times New Roman" w:eastAsia="Times New Roman" w:hAnsi="Times New Roman"/>
                <w:color w:val="auto"/>
                <w:sz w:val="24"/>
                <w:lang w:eastAsia="lv-LV"/>
              </w:rPr>
              <w:t>iesaistot bāriņties</w:t>
            </w:r>
            <w:r w:rsidR="00724D0A">
              <w:rPr>
                <w:rFonts w:ascii="Times New Roman" w:eastAsia="Times New Roman" w:hAnsi="Times New Roman"/>
                <w:color w:val="auto"/>
                <w:sz w:val="24"/>
                <w:lang w:eastAsia="lv-LV"/>
              </w:rPr>
              <w:t>u</w:t>
            </w:r>
            <w:r w:rsidR="007E0261" w:rsidRPr="00576978">
              <w:rPr>
                <w:rFonts w:ascii="Times New Roman" w:eastAsia="Times New Roman" w:hAnsi="Times New Roman"/>
                <w:color w:val="auto"/>
                <w:sz w:val="24"/>
                <w:lang w:eastAsia="lv-LV"/>
              </w:rPr>
              <w:t xml:space="preserve"> </w:t>
            </w:r>
            <w:r w:rsidR="00724D0A">
              <w:rPr>
                <w:rFonts w:ascii="Times New Roman" w:eastAsia="Times New Roman" w:hAnsi="Times New Roman"/>
                <w:color w:val="auto"/>
                <w:sz w:val="24"/>
                <w:lang w:eastAsia="lv-LV"/>
              </w:rPr>
              <w:t>amatpersonas</w:t>
            </w:r>
            <w:r w:rsidR="007E0261" w:rsidRPr="00576978">
              <w:rPr>
                <w:rFonts w:ascii="Times New Roman" w:eastAsia="Times New Roman" w:hAnsi="Times New Roman"/>
                <w:color w:val="auto"/>
                <w:sz w:val="24"/>
                <w:lang w:eastAsia="lv-LV"/>
              </w:rPr>
              <w:t xml:space="preserve"> gan Rīgā, gan reģionos. Sniegtā informācija liecina, </w:t>
            </w:r>
            <w:r w:rsidR="00403C2E">
              <w:rPr>
                <w:rFonts w:ascii="Times New Roman" w:eastAsia="Times New Roman" w:hAnsi="Times New Roman"/>
                <w:color w:val="auto"/>
                <w:sz w:val="24"/>
                <w:lang w:eastAsia="lv-LV"/>
              </w:rPr>
              <w:t>kā tiks noteiktas</w:t>
            </w:r>
            <w:r w:rsidR="00C1756B" w:rsidRPr="00576978">
              <w:rPr>
                <w:rFonts w:ascii="Times New Roman" w:eastAsia="Times New Roman" w:hAnsi="Times New Roman"/>
                <w:color w:val="auto"/>
                <w:sz w:val="24"/>
                <w:lang w:eastAsia="lv-LV"/>
              </w:rPr>
              <w:t xml:space="preserve"> pašvaldīb</w:t>
            </w:r>
            <w:r w:rsidR="00403C2E">
              <w:rPr>
                <w:rFonts w:ascii="Times New Roman" w:eastAsia="Times New Roman" w:hAnsi="Times New Roman"/>
                <w:color w:val="auto"/>
                <w:sz w:val="24"/>
                <w:lang w:eastAsia="lv-LV"/>
              </w:rPr>
              <w:t>as, kur</w:t>
            </w:r>
            <w:r w:rsidR="00C1756B" w:rsidRPr="00576978">
              <w:rPr>
                <w:rFonts w:ascii="Times New Roman" w:eastAsia="Times New Roman" w:hAnsi="Times New Roman"/>
                <w:color w:val="auto"/>
                <w:sz w:val="24"/>
                <w:lang w:eastAsia="lv-LV"/>
              </w:rPr>
              <w:t>u bāriņties</w:t>
            </w:r>
            <w:r w:rsidR="00724D0A">
              <w:rPr>
                <w:rFonts w:ascii="Times New Roman" w:eastAsia="Times New Roman" w:hAnsi="Times New Roman"/>
                <w:color w:val="auto"/>
                <w:sz w:val="24"/>
                <w:lang w:eastAsia="lv-LV"/>
              </w:rPr>
              <w:t>u</w:t>
            </w:r>
            <w:r w:rsidR="00C1756B" w:rsidRPr="00576978">
              <w:rPr>
                <w:rFonts w:ascii="Times New Roman" w:eastAsia="Times New Roman" w:hAnsi="Times New Roman"/>
                <w:color w:val="auto"/>
                <w:sz w:val="24"/>
                <w:lang w:eastAsia="lv-LV"/>
              </w:rPr>
              <w:t xml:space="preserve"> </w:t>
            </w:r>
            <w:r w:rsidR="00724D0A">
              <w:rPr>
                <w:rFonts w:ascii="Times New Roman" w:eastAsia="Times New Roman" w:hAnsi="Times New Roman"/>
                <w:color w:val="auto"/>
                <w:sz w:val="24"/>
                <w:lang w:eastAsia="lv-LV"/>
              </w:rPr>
              <w:t>amatpersonas</w:t>
            </w:r>
            <w:r w:rsidR="00C1756B" w:rsidRPr="00576978">
              <w:rPr>
                <w:rFonts w:ascii="Times New Roman" w:eastAsia="Times New Roman" w:hAnsi="Times New Roman"/>
                <w:color w:val="auto"/>
                <w:sz w:val="24"/>
                <w:lang w:eastAsia="lv-LV"/>
              </w:rPr>
              <w:t xml:space="preserve"> tiks iesaistīt</w:t>
            </w:r>
            <w:r w:rsidR="00724D0A">
              <w:rPr>
                <w:rFonts w:ascii="Times New Roman" w:eastAsia="Times New Roman" w:hAnsi="Times New Roman"/>
                <w:color w:val="auto"/>
                <w:sz w:val="24"/>
                <w:lang w:eastAsia="lv-LV"/>
              </w:rPr>
              <w:t>as</w:t>
            </w:r>
            <w:r w:rsidR="00C1756B" w:rsidRPr="00576978">
              <w:rPr>
                <w:rFonts w:ascii="Times New Roman" w:eastAsia="Times New Roman" w:hAnsi="Times New Roman"/>
                <w:color w:val="auto"/>
                <w:sz w:val="24"/>
                <w:lang w:eastAsia="lv-LV"/>
              </w:rPr>
              <w:t xml:space="preserve"> sertifikācijas sistēmas moduļa aprobācijā, ir norādīts izmēģinājuma projekta ilgums, indikatīvais izmēģinājuma projektā iesaistīto bāriņties</w:t>
            </w:r>
            <w:r w:rsidR="00724D0A">
              <w:rPr>
                <w:rFonts w:ascii="Times New Roman" w:eastAsia="Times New Roman" w:hAnsi="Times New Roman"/>
                <w:color w:val="auto"/>
                <w:sz w:val="24"/>
                <w:lang w:eastAsia="lv-LV"/>
              </w:rPr>
              <w:t>u amatpersonu</w:t>
            </w:r>
            <w:r w:rsidR="00C1756B" w:rsidRPr="00576978">
              <w:rPr>
                <w:rFonts w:ascii="Times New Roman" w:eastAsia="Times New Roman" w:hAnsi="Times New Roman"/>
                <w:color w:val="auto"/>
                <w:sz w:val="24"/>
                <w:lang w:eastAsia="lv-LV"/>
              </w:rPr>
              <w:t xml:space="preserve"> skaits, izmēģinājuma projekta organizatoriskie aspekti Rīgā un reģionos (t.sk. iespējamās atšķirības organizatoriskajos aspektos), rezultātu novērtēšana un rekomendāciju sniegšan</w:t>
            </w:r>
            <w:r w:rsidR="00DD0D7D">
              <w:rPr>
                <w:rFonts w:ascii="Times New Roman" w:eastAsia="Times New Roman" w:hAnsi="Times New Roman"/>
                <w:color w:val="auto"/>
                <w:sz w:val="24"/>
                <w:lang w:eastAsia="lv-LV"/>
              </w:rPr>
              <w:t>a</w:t>
            </w:r>
            <w:r w:rsidR="00C1756B" w:rsidRPr="00576978">
              <w:rPr>
                <w:rFonts w:ascii="Times New Roman" w:eastAsia="Times New Roman" w:hAnsi="Times New Roman"/>
                <w:color w:val="auto"/>
                <w:sz w:val="24"/>
                <w:lang w:eastAsia="lv-LV"/>
              </w:rPr>
              <w:t xml:space="preserve"> u.c.</w:t>
            </w:r>
            <w:r w:rsidR="00576978" w:rsidRPr="00576978">
              <w:rPr>
                <w:color w:val="auto"/>
              </w:rPr>
              <w:t xml:space="preserve"> </w:t>
            </w:r>
            <w:r w:rsidR="00576978" w:rsidRPr="00576978">
              <w:rPr>
                <w:rFonts w:ascii="Times New Roman" w:eastAsia="Times New Roman" w:hAnsi="Times New Roman"/>
                <w:color w:val="auto"/>
                <w:sz w:val="24"/>
                <w:lang w:eastAsia="lv-LV"/>
              </w:rPr>
              <w:t>No projekta iesniegumā iekļautā apraksta jāizriet, ka izmēģinājuma projekta organizēšana reģionos</w:t>
            </w:r>
            <w:r w:rsidR="005E2C0B">
              <w:rPr>
                <w:rFonts w:ascii="Times New Roman" w:eastAsia="Times New Roman" w:hAnsi="Times New Roman"/>
                <w:color w:val="auto"/>
                <w:sz w:val="24"/>
                <w:lang w:eastAsia="lv-LV"/>
              </w:rPr>
              <w:t xml:space="preserve"> un Rīgā</w:t>
            </w:r>
            <w:r w:rsidR="00576978" w:rsidRPr="00576978">
              <w:rPr>
                <w:rFonts w:ascii="Times New Roman" w:eastAsia="Times New Roman" w:hAnsi="Times New Roman"/>
                <w:color w:val="auto"/>
                <w:sz w:val="24"/>
                <w:lang w:eastAsia="lv-LV"/>
              </w:rPr>
              <w:t xml:space="preserve"> tiks nodrošināta ar </w:t>
            </w:r>
            <w:r w:rsidR="005E2C0B">
              <w:rPr>
                <w:rFonts w:ascii="Times New Roman" w:eastAsia="Times New Roman" w:hAnsi="Times New Roman"/>
                <w:color w:val="auto"/>
                <w:sz w:val="24"/>
                <w:lang w:eastAsia="lv-LV"/>
              </w:rPr>
              <w:t>vienādu</w:t>
            </w:r>
            <w:r w:rsidR="00576978" w:rsidRPr="00576978">
              <w:rPr>
                <w:rFonts w:ascii="Times New Roman" w:eastAsia="Times New Roman" w:hAnsi="Times New Roman"/>
                <w:color w:val="auto"/>
                <w:sz w:val="24"/>
                <w:lang w:eastAsia="lv-LV"/>
              </w:rPr>
              <w:t xml:space="preserve"> kvalitāti un efektivitāti</w:t>
            </w:r>
            <w:r w:rsidR="00576978" w:rsidRPr="003C7741">
              <w:rPr>
                <w:rFonts w:ascii="Times New Roman" w:eastAsia="Times New Roman" w:hAnsi="Times New Roman"/>
                <w:color w:val="auto"/>
                <w:sz w:val="24"/>
                <w:lang w:eastAsia="lv-LV"/>
              </w:rPr>
              <w:t>, ievērojot reģionālās atšķirības</w:t>
            </w:r>
            <w:r w:rsidR="00B86CC0" w:rsidRPr="003C7741">
              <w:rPr>
                <w:rFonts w:ascii="Times New Roman" w:eastAsia="Times New Roman" w:hAnsi="Times New Roman"/>
                <w:color w:val="auto"/>
                <w:sz w:val="24"/>
                <w:lang w:eastAsia="lv-LV"/>
              </w:rPr>
              <w:t>, ja tādas ir</w:t>
            </w:r>
            <w:r w:rsidR="00576978" w:rsidRPr="003C7741">
              <w:rPr>
                <w:rFonts w:ascii="Times New Roman" w:eastAsia="Times New Roman" w:hAnsi="Times New Roman"/>
                <w:color w:val="auto"/>
                <w:sz w:val="24"/>
                <w:lang w:eastAsia="lv-LV"/>
              </w:rPr>
              <w:t>.</w:t>
            </w:r>
            <w:r w:rsidRPr="003C7741">
              <w:rPr>
                <w:rFonts w:ascii="Times New Roman" w:eastAsia="Times New Roman" w:hAnsi="Times New Roman"/>
                <w:color w:val="auto"/>
                <w:sz w:val="24"/>
                <w:lang w:eastAsia="lv-LV"/>
              </w:rPr>
              <w:t xml:space="preserve"> </w:t>
            </w:r>
          </w:p>
          <w:p w14:paraId="74BE5306" w14:textId="77777777" w:rsidR="00B312E9" w:rsidRPr="003C7741" w:rsidRDefault="00B312E9" w:rsidP="001E2B64">
            <w:pPr>
              <w:spacing w:after="0" w:line="240" w:lineRule="auto"/>
              <w:jc w:val="both"/>
              <w:rPr>
                <w:rFonts w:ascii="Times New Roman" w:eastAsia="Times New Roman" w:hAnsi="Times New Roman"/>
                <w:color w:val="auto"/>
                <w:sz w:val="24"/>
                <w:lang w:eastAsia="lv-LV"/>
              </w:rPr>
            </w:pPr>
          </w:p>
          <w:p w14:paraId="44840C42" w14:textId="0E604BC4" w:rsidR="001E2B64" w:rsidRPr="003C7741" w:rsidRDefault="001E2B64" w:rsidP="001E2B64">
            <w:pPr>
              <w:spacing w:after="0" w:line="240" w:lineRule="auto"/>
              <w:jc w:val="both"/>
              <w:rPr>
                <w:rFonts w:ascii="Times New Roman" w:eastAsia="Times New Roman" w:hAnsi="Times New Roman"/>
                <w:color w:val="auto"/>
                <w:sz w:val="24"/>
                <w:lang w:eastAsia="lv-LV"/>
              </w:rPr>
            </w:pPr>
            <w:r w:rsidRPr="003C7741">
              <w:rPr>
                <w:rFonts w:ascii="Times New Roman" w:eastAsia="Times New Roman" w:hAnsi="Times New Roman"/>
                <w:color w:val="auto"/>
                <w:sz w:val="24"/>
                <w:lang w:eastAsia="lv-LV"/>
              </w:rPr>
              <w:t xml:space="preserve">Ja projekta iesniegums neatbilst minētajām prasībām, vērtējums ir </w:t>
            </w:r>
            <w:r w:rsidRPr="003C7741">
              <w:rPr>
                <w:rFonts w:ascii="Times New Roman" w:eastAsia="Times New Roman" w:hAnsi="Times New Roman"/>
                <w:b/>
                <w:bCs/>
                <w:color w:val="auto"/>
                <w:sz w:val="24"/>
                <w:lang w:eastAsia="lv-LV"/>
              </w:rPr>
              <w:t>“Jā, ar nosacījumu”</w:t>
            </w:r>
            <w:r w:rsidR="000D77C5">
              <w:rPr>
                <w:rFonts w:ascii="Times New Roman" w:eastAsia="Times New Roman" w:hAnsi="Times New Roman"/>
                <w:color w:val="auto"/>
                <w:sz w:val="24"/>
                <w:lang w:eastAsia="lv-LV"/>
              </w:rPr>
              <w:t xml:space="preserve"> un</w:t>
            </w:r>
            <w:r w:rsidRPr="003C7741">
              <w:rPr>
                <w:rFonts w:ascii="Times New Roman" w:eastAsia="Times New Roman" w:hAnsi="Times New Roman"/>
                <w:color w:val="auto"/>
                <w:sz w:val="24"/>
                <w:lang w:eastAsia="lv-LV"/>
              </w:rPr>
              <w:t xml:space="preserve"> izvirza atbilstošus nosacījumus</w:t>
            </w:r>
            <w:r w:rsidR="000D77C5" w:rsidRPr="000D77C5">
              <w:rPr>
                <w:rFonts w:ascii="Times New Roman" w:eastAsia="Times New Roman" w:hAnsi="Times New Roman"/>
                <w:color w:val="auto"/>
                <w:sz w:val="24"/>
              </w:rPr>
              <w:t xml:space="preserve"> projekta iesnieguma precizēšanai</w:t>
            </w:r>
            <w:r w:rsidRPr="003C7741">
              <w:rPr>
                <w:rFonts w:ascii="Times New Roman" w:eastAsia="Times New Roman" w:hAnsi="Times New Roman"/>
                <w:color w:val="auto"/>
                <w:sz w:val="24"/>
                <w:lang w:eastAsia="lv-LV"/>
              </w:rPr>
              <w:t xml:space="preserve">. </w:t>
            </w:r>
          </w:p>
          <w:p w14:paraId="18D71C37" w14:textId="77777777" w:rsidR="00B312E9" w:rsidRPr="003C7741" w:rsidRDefault="00B312E9" w:rsidP="001E2B64">
            <w:pPr>
              <w:spacing w:after="0" w:line="240" w:lineRule="auto"/>
              <w:jc w:val="both"/>
              <w:rPr>
                <w:rFonts w:ascii="Times New Roman" w:eastAsia="Times New Roman" w:hAnsi="Times New Roman"/>
                <w:color w:val="auto"/>
                <w:sz w:val="24"/>
                <w:lang w:eastAsia="lv-LV"/>
              </w:rPr>
            </w:pPr>
          </w:p>
          <w:p w14:paraId="0F623476" w14:textId="77777777" w:rsidR="0000308F" w:rsidRPr="00576978" w:rsidRDefault="001E2B64" w:rsidP="005F55D7">
            <w:pPr>
              <w:spacing w:after="0" w:line="240" w:lineRule="auto"/>
              <w:jc w:val="both"/>
              <w:rPr>
                <w:rFonts w:ascii="Times New Roman" w:eastAsia="Times New Roman" w:hAnsi="Times New Roman"/>
                <w:color w:val="auto"/>
                <w:sz w:val="24"/>
                <w:lang w:eastAsia="lv-LV"/>
              </w:rPr>
            </w:pPr>
            <w:r w:rsidRPr="003C7741">
              <w:rPr>
                <w:rFonts w:ascii="Times New Roman" w:eastAsia="Times New Roman" w:hAnsi="Times New Roman"/>
                <w:b/>
                <w:bCs/>
                <w:color w:val="auto"/>
                <w:sz w:val="24"/>
                <w:lang w:eastAsia="lv-LV"/>
              </w:rPr>
              <w:t>Vērtējums ir “Nē”</w:t>
            </w:r>
            <w:r w:rsidRPr="003C7741">
              <w:rPr>
                <w:rFonts w:ascii="Times New Roman" w:eastAsia="Times New Roman" w:hAnsi="Times New Roman"/>
                <w:color w:val="auto"/>
                <w:sz w:val="24"/>
                <w:lang w:eastAsia="lv-LV"/>
              </w:rPr>
              <w:t>, ja precizētajā projekta</w:t>
            </w:r>
            <w:r w:rsidRPr="00576978">
              <w:rPr>
                <w:rFonts w:ascii="Times New Roman" w:eastAsia="Times New Roman" w:hAnsi="Times New Roman"/>
                <w:color w:val="auto"/>
                <w:sz w:val="24"/>
                <w:lang w:eastAsia="lv-LV"/>
              </w:rPr>
              <w:t xml:space="preserve"> iesniegumā nav veikti precizējumi atbilstoši izvirzītajiem nosacījumiem.</w:t>
            </w:r>
          </w:p>
        </w:tc>
      </w:tr>
      <w:tr w:rsidR="00082C61" w:rsidRPr="007620D0" w14:paraId="1BFCA14A" w14:textId="77777777" w:rsidTr="00404EA6">
        <w:trPr>
          <w:jc w:val="center"/>
        </w:trPr>
        <w:tc>
          <w:tcPr>
            <w:tcW w:w="733" w:type="dxa"/>
          </w:tcPr>
          <w:p w14:paraId="5B590B2B" w14:textId="0D58B264" w:rsidR="00082C61" w:rsidRPr="007620D0" w:rsidRDefault="00082C61" w:rsidP="00082C61">
            <w:pPr>
              <w:spacing w:after="0" w:line="240" w:lineRule="auto"/>
              <w:jc w:val="both"/>
              <w:rPr>
                <w:rFonts w:ascii="Times New Roman" w:hAnsi="Times New Roman"/>
                <w:color w:val="auto"/>
                <w:sz w:val="24"/>
              </w:rPr>
            </w:pPr>
            <w:r>
              <w:rPr>
                <w:rFonts w:ascii="Times New Roman" w:hAnsi="Times New Roman"/>
                <w:color w:val="auto"/>
                <w:sz w:val="24"/>
              </w:rPr>
              <w:t>3.</w:t>
            </w:r>
          </w:p>
        </w:tc>
        <w:tc>
          <w:tcPr>
            <w:tcW w:w="4319" w:type="dxa"/>
          </w:tcPr>
          <w:p w14:paraId="020E6524" w14:textId="77777777" w:rsidR="004722CA" w:rsidRPr="00D83975" w:rsidRDefault="004722CA" w:rsidP="00F2454E">
            <w:pPr>
              <w:spacing w:after="120" w:line="240" w:lineRule="auto"/>
              <w:jc w:val="both"/>
              <w:rPr>
                <w:rFonts w:ascii="Times New Roman" w:eastAsia="Times New Roman" w:hAnsi="Times New Roman"/>
                <w:color w:val="auto"/>
                <w:sz w:val="24"/>
                <w:lang w:eastAsia="lv-LV"/>
              </w:rPr>
            </w:pPr>
            <w:r w:rsidRPr="00D83975">
              <w:rPr>
                <w:rFonts w:ascii="Times New Roman" w:eastAsia="Times New Roman" w:hAnsi="Times New Roman"/>
                <w:color w:val="auto"/>
                <w:sz w:val="24"/>
                <w:lang w:eastAsia="lv-LV"/>
              </w:rPr>
              <w:t>Projekta iesniegumā ir aprakstīts:</w:t>
            </w:r>
          </w:p>
          <w:p w14:paraId="7D4AB47F" w14:textId="53143316" w:rsidR="004722CA" w:rsidRPr="00D83975" w:rsidRDefault="004722CA" w:rsidP="00F2454E">
            <w:pPr>
              <w:spacing w:after="120" w:line="240" w:lineRule="auto"/>
              <w:jc w:val="both"/>
              <w:rPr>
                <w:rFonts w:ascii="Times New Roman" w:eastAsia="Times New Roman" w:hAnsi="Times New Roman"/>
                <w:color w:val="auto"/>
                <w:sz w:val="24"/>
                <w:lang w:eastAsia="lv-LV"/>
              </w:rPr>
            </w:pPr>
            <w:r w:rsidRPr="00D83975">
              <w:rPr>
                <w:rFonts w:ascii="Times New Roman" w:eastAsia="Times New Roman" w:hAnsi="Times New Roman"/>
                <w:color w:val="auto"/>
                <w:sz w:val="24"/>
                <w:lang w:eastAsia="lv-LV"/>
              </w:rPr>
              <w:t>3.1. teritoriālais griezums</w:t>
            </w:r>
            <w:r w:rsidR="007518E6">
              <w:rPr>
                <w:rFonts w:ascii="Times New Roman" w:eastAsia="Times New Roman" w:hAnsi="Times New Roman"/>
                <w:color w:val="auto"/>
                <w:sz w:val="24"/>
                <w:lang w:eastAsia="lv-LV"/>
              </w:rPr>
              <w:t>,</w:t>
            </w:r>
            <w:r w:rsidRPr="00D83975">
              <w:rPr>
                <w:rFonts w:ascii="Times New Roman" w:eastAsia="Times New Roman" w:hAnsi="Times New Roman"/>
                <w:color w:val="auto"/>
                <w:sz w:val="24"/>
                <w:lang w:eastAsia="lv-LV"/>
              </w:rPr>
              <w:t xml:space="preserve"> reģionālais pārklājums metodiskās izpratnes un prakses veidošanas pasākum</w:t>
            </w:r>
            <w:r w:rsidR="007518E6">
              <w:rPr>
                <w:rFonts w:ascii="Times New Roman" w:eastAsia="Times New Roman" w:hAnsi="Times New Roman"/>
                <w:color w:val="auto"/>
                <w:sz w:val="24"/>
                <w:lang w:eastAsia="lv-LV"/>
              </w:rPr>
              <w:t>iem</w:t>
            </w:r>
            <w:r w:rsidRPr="00D83975">
              <w:rPr>
                <w:rFonts w:ascii="Times New Roman" w:eastAsia="Times New Roman" w:hAnsi="Times New Roman"/>
                <w:color w:val="auto"/>
                <w:sz w:val="24"/>
                <w:lang w:eastAsia="lv-LV"/>
              </w:rPr>
              <w:t xml:space="preserve"> bērnu tiesību aizsardzības jomā strādājošajiem un informatīvi izglītojoš</w:t>
            </w:r>
            <w:r w:rsidR="007518E6">
              <w:rPr>
                <w:rFonts w:ascii="Times New Roman" w:eastAsia="Times New Roman" w:hAnsi="Times New Roman"/>
                <w:color w:val="auto"/>
                <w:sz w:val="24"/>
                <w:lang w:eastAsia="lv-LV"/>
              </w:rPr>
              <w:t>iem</w:t>
            </w:r>
            <w:r w:rsidRPr="00D83975">
              <w:rPr>
                <w:rFonts w:ascii="Times New Roman" w:eastAsia="Times New Roman" w:hAnsi="Times New Roman"/>
                <w:color w:val="auto"/>
                <w:sz w:val="24"/>
                <w:lang w:eastAsia="lv-LV"/>
              </w:rPr>
              <w:t xml:space="preserve"> pasākum</w:t>
            </w:r>
            <w:r w:rsidR="007518E6">
              <w:rPr>
                <w:rFonts w:ascii="Times New Roman" w:eastAsia="Times New Roman" w:hAnsi="Times New Roman"/>
                <w:color w:val="auto"/>
                <w:sz w:val="24"/>
                <w:lang w:eastAsia="lv-LV"/>
              </w:rPr>
              <w:t>iem</w:t>
            </w:r>
            <w:r w:rsidRPr="00D83975">
              <w:rPr>
                <w:rFonts w:ascii="Times New Roman" w:eastAsia="Times New Roman" w:hAnsi="Times New Roman"/>
                <w:color w:val="auto"/>
                <w:sz w:val="24"/>
                <w:lang w:eastAsia="lv-LV"/>
              </w:rPr>
              <w:t xml:space="preserve"> bērnu likumisk</w:t>
            </w:r>
            <w:r w:rsidR="007518E6">
              <w:rPr>
                <w:rFonts w:ascii="Times New Roman" w:eastAsia="Times New Roman" w:hAnsi="Times New Roman"/>
                <w:color w:val="auto"/>
                <w:sz w:val="24"/>
                <w:lang w:eastAsia="lv-LV"/>
              </w:rPr>
              <w:t>o</w:t>
            </w:r>
            <w:r w:rsidRPr="00D83975">
              <w:rPr>
                <w:rFonts w:ascii="Times New Roman" w:eastAsia="Times New Roman" w:hAnsi="Times New Roman"/>
                <w:color w:val="auto"/>
                <w:sz w:val="24"/>
                <w:lang w:eastAsia="lv-LV"/>
              </w:rPr>
              <w:t xml:space="preserve"> pārstāvj</w:t>
            </w:r>
            <w:r w:rsidR="007518E6">
              <w:rPr>
                <w:rFonts w:ascii="Times New Roman" w:eastAsia="Times New Roman" w:hAnsi="Times New Roman"/>
                <w:color w:val="auto"/>
                <w:sz w:val="24"/>
                <w:lang w:eastAsia="lv-LV"/>
              </w:rPr>
              <w:t>u</w:t>
            </w:r>
            <w:r w:rsidR="00BD6A96" w:rsidRPr="00D83975">
              <w:rPr>
                <w:rFonts w:ascii="Times New Roman" w:eastAsia="Times New Roman" w:hAnsi="Times New Roman"/>
                <w:color w:val="auto"/>
                <w:sz w:val="24"/>
                <w:lang w:eastAsia="lv-LV"/>
              </w:rPr>
              <w:t xml:space="preserve"> un </w:t>
            </w:r>
            <w:r w:rsidR="007518E6">
              <w:rPr>
                <w:rFonts w:ascii="Times New Roman" w:eastAsia="Times New Roman" w:hAnsi="Times New Roman"/>
                <w:color w:val="auto"/>
                <w:sz w:val="24"/>
                <w:lang w:eastAsia="lv-LV"/>
              </w:rPr>
              <w:t>audžuģimeņu</w:t>
            </w:r>
            <w:r w:rsidRPr="00D83975">
              <w:rPr>
                <w:rFonts w:ascii="Times New Roman" w:eastAsia="Times New Roman" w:hAnsi="Times New Roman"/>
                <w:color w:val="auto"/>
                <w:sz w:val="24"/>
                <w:lang w:eastAsia="lv-LV"/>
              </w:rPr>
              <w:t xml:space="preserve"> izpratnes un informētība</w:t>
            </w:r>
            <w:r w:rsidR="00BD6A96" w:rsidRPr="00D83975">
              <w:rPr>
                <w:rFonts w:ascii="Times New Roman" w:eastAsia="Times New Roman" w:hAnsi="Times New Roman"/>
                <w:color w:val="auto"/>
                <w:sz w:val="24"/>
                <w:lang w:eastAsia="lv-LV"/>
              </w:rPr>
              <w:t>s</w:t>
            </w:r>
            <w:r w:rsidRPr="00D83975">
              <w:rPr>
                <w:rFonts w:ascii="Times New Roman" w:eastAsia="Times New Roman" w:hAnsi="Times New Roman"/>
                <w:color w:val="auto"/>
                <w:sz w:val="24"/>
                <w:lang w:eastAsia="lv-LV"/>
              </w:rPr>
              <w:t xml:space="preserve"> veicināšanai</w:t>
            </w:r>
            <w:r w:rsidR="00BD6A96" w:rsidRPr="00D83975">
              <w:rPr>
                <w:rFonts w:ascii="Times New Roman" w:eastAsia="Times New Roman" w:hAnsi="Times New Roman"/>
                <w:color w:val="auto"/>
                <w:sz w:val="24"/>
                <w:lang w:eastAsia="lv-LV"/>
              </w:rPr>
              <w:t xml:space="preserve"> bērnu tiesību aizsardzības jautājumos</w:t>
            </w:r>
            <w:r w:rsidRPr="00D83975">
              <w:rPr>
                <w:rFonts w:ascii="Times New Roman" w:eastAsia="Times New Roman" w:hAnsi="Times New Roman"/>
                <w:color w:val="auto"/>
                <w:sz w:val="24"/>
                <w:lang w:eastAsia="lv-LV"/>
              </w:rPr>
              <w:t>;</w:t>
            </w:r>
          </w:p>
          <w:p w14:paraId="35FB629A" w14:textId="08950756" w:rsidR="002B4EEA" w:rsidRDefault="004722CA" w:rsidP="00F2454E">
            <w:pPr>
              <w:spacing w:after="120" w:line="240" w:lineRule="auto"/>
              <w:jc w:val="both"/>
              <w:rPr>
                <w:rFonts w:ascii="Times New Roman" w:eastAsia="Times New Roman" w:hAnsi="Times New Roman"/>
                <w:color w:val="auto"/>
                <w:sz w:val="24"/>
                <w:lang w:eastAsia="lv-LV"/>
              </w:rPr>
            </w:pPr>
            <w:r w:rsidRPr="00D83975">
              <w:rPr>
                <w:rFonts w:ascii="Times New Roman" w:eastAsia="Times New Roman" w:hAnsi="Times New Roman"/>
                <w:color w:val="auto"/>
                <w:sz w:val="24"/>
                <w:lang w:eastAsia="lv-LV"/>
              </w:rPr>
              <w:t>3.2. kā finansējuma saņēmējs identificēs darbības jomas</w:t>
            </w:r>
            <w:r w:rsidR="007518E6">
              <w:rPr>
                <w:rFonts w:ascii="Times New Roman" w:eastAsia="Times New Roman" w:hAnsi="Times New Roman"/>
                <w:color w:val="auto"/>
                <w:sz w:val="24"/>
                <w:lang w:eastAsia="lv-LV"/>
              </w:rPr>
              <w:t xml:space="preserve"> un</w:t>
            </w:r>
            <w:r w:rsidRPr="00D83975">
              <w:rPr>
                <w:rFonts w:ascii="Times New Roman" w:eastAsia="Times New Roman" w:hAnsi="Times New Roman"/>
                <w:color w:val="auto"/>
                <w:sz w:val="24"/>
                <w:lang w:eastAsia="lv-LV"/>
              </w:rPr>
              <w:t xml:space="preserve"> tēmas, par kurām tiks organizēti metodiskās izpratnes un prakses </w:t>
            </w:r>
            <w:r w:rsidRPr="00D83975">
              <w:rPr>
                <w:rFonts w:ascii="Times New Roman" w:eastAsia="Times New Roman" w:hAnsi="Times New Roman"/>
                <w:color w:val="auto"/>
                <w:sz w:val="24"/>
                <w:lang w:eastAsia="lv-LV"/>
              </w:rPr>
              <w:lastRenderedPageBreak/>
              <w:t>veidošanas pasākum</w:t>
            </w:r>
            <w:r w:rsidR="007C1C88" w:rsidRPr="00D83975">
              <w:rPr>
                <w:rFonts w:ascii="Times New Roman" w:eastAsia="Times New Roman" w:hAnsi="Times New Roman"/>
                <w:color w:val="auto"/>
                <w:sz w:val="24"/>
                <w:lang w:eastAsia="lv-LV"/>
              </w:rPr>
              <w:t>i</w:t>
            </w:r>
            <w:r w:rsidRPr="00D83975">
              <w:rPr>
                <w:rFonts w:ascii="Times New Roman" w:eastAsia="Times New Roman" w:hAnsi="Times New Roman"/>
                <w:color w:val="auto"/>
                <w:sz w:val="24"/>
                <w:lang w:eastAsia="lv-LV"/>
              </w:rPr>
              <w:t xml:space="preserve"> bērnu tiesību aizsardzības jomā strādājošajiem.</w:t>
            </w:r>
          </w:p>
          <w:p w14:paraId="08027F19" w14:textId="77777777" w:rsidR="00F22A71" w:rsidRPr="00F22A71" w:rsidRDefault="00F22A71" w:rsidP="00F22A71">
            <w:pPr>
              <w:rPr>
                <w:rFonts w:ascii="Times New Roman" w:eastAsia="Times New Roman" w:hAnsi="Times New Roman"/>
                <w:sz w:val="24"/>
                <w:lang w:eastAsia="lv-LV"/>
              </w:rPr>
            </w:pPr>
          </w:p>
          <w:p w14:paraId="62D28AB1" w14:textId="77777777" w:rsidR="00F22A71" w:rsidRPr="00F22A71" w:rsidRDefault="00F22A71" w:rsidP="00F22A71">
            <w:pPr>
              <w:rPr>
                <w:rFonts w:ascii="Times New Roman" w:eastAsia="Times New Roman" w:hAnsi="Times New Roman"/>
                <w:sz w:val="24"/>
                <w:lang w:eastAsia="lv-LV"/>
              </w:rPr>
            </w:pPr>
          </w:p>
          <w:p w14:paraId="421F9360" w14:textId="77777777" w:rsidR="00F22A71" w:rsidRPr="00F22A71" w:rsidRDefault="00F22A71" w:rsidP="00F22A71">
            <w:pPr>
              <w:rPr>
                <w:rFonts w:ascii="Times New Roman" w:eastAsia="Times New Roman" w:hAnsi="Times New Roman"/>
                <w:sz w:val="24"/>
                <w:lang w:eastAsia="lv-LV"/>
              </w:rPr>
            </w:pPr>
          </w:p>
          <w:p w14:paraId="50659301" w14:textId="77777777" w:rsidR="00F22A71" w:rsidRPr="00F22A71" w:rsidRDefault="00F22A71" w:rsidP="00F22A71">
            <w:pPr>
              <w:tabs>
                <w:tab w:val="left" w:pos="1035"/>
              </w:tabs>
              <w:rPr>
                <w:rFonts w:ascii="Times New Roman" w:eastAsia="Times New Roman" w:hAnsi="Times New Roman"/>
                <w:sz w:val="24"/>
                <w:lang w:eastAsia="lv-LV"/>
              </w:rPr>
            </w:pPr>
            <w:r>
              <w:rPr>
                <w:rFonts w:ascii="Times New Roman" w:eastAsia="Times New Roman" w:hAnsi="Times New Roman"/>
                <w:sz w:val="24"/>
                <w:lang w:eastAsia="lv-LV"/>
              </w:rPr>
              <w:tab/>
            </w:r>
          </w:p>
        </w:tc>
        <w:tc>
          <w:tcPr>
            <w:tcW w:w="1579" w:type="dxa"/>
            <w:vAlign w:val="center"/>
          </w:tcPr>
          <w:p w14:paraId="63C571FD" w14:textId="77777777" w:rsidR="00082C61" w:rsidRPr="00D83975" w:rsidRDefault="00082C61" w:rsidP="00082C61">
            <w:pPr>
              <w:spacing w:after="0" w:line="240" w:lineRule="auto"/>
              <w:jc w:val="center"/>
              <w:rPr>
                <w:rFonts w:ascii="Times New Roman" w:eastAsia="Times New Roman" w:hAnsi="Times New Roman"/>
                <w:color w:val="auto"/>
                <w:sz w:val="24"/>
              </w:rPr>
            </w:pPr>
            <w:r w:rsidRPr="00D83975">
              <w:rPr>
                <w:rFonts w:ascii="Times New Roman" w:eastAsia="Times New Roman" w:hAnsi="Times New Roman"/>
                <w:color w:val="auto"/>
                <w:sz w:val="24"/>
              </w:rPr>
              <w:lastRenderedPageBreak/>
              <w:t>P</w:t>
            </w:r>
          </w:p>
        </w:tc>
        <w:tc>
          <w:tcPr>
            <w:tcW w:w="7724" w:type="dxa"/>
          </w:tcPr>
          <w:p w14:paraId="28B2F4F1" w14:textId="6A48F606" w:rsidR="00B50BC9" w:rsidRPr="00D83975" w:rsidRDefault="003F0442" w:rsidP="003F0442">
            <w:pPr>
              <w:pStyle w:val="NoSpacing"/>
              <w:spacing w:after="120"/>
              <w:jc w:val="both"/>
              <w:rPr>
                <w:rFonts w:ascii="Times New Roman" w:hAnsi="Times New Roman"/>
                <w:color w:val="auto"/>
                <w:sz w:val="24"/>
              </w:rPr>
            </w:pPr>
            <w:r w:rsidRPr="00D83975">
              <w:rPr>
                <w:rFonts w:ascii="Times New Roman" w:hAnsi="Times New Roman"/>
                <w:b/>
                <w:color w:val="auto"/>
                <w:sz w:val="24"/>
              </w:rPr>
              <w:t>Vērtējums ir “Jā”</w:t>
            </w:r>
            <w:r w:rsidRPr="00D83975">
              <w:rPr>
                <w:rFonts w:ascii="Times New Roman" w:hAnsi="Times New Roman"/>
                <w:color w:val="auto"/>
                <w:sz w:val="24"/>
              </w:rPr>
              <w:t>, ja projekta iesniegumā ietvertā informācija liecina, ka</w:t>
            </w:r>
            <w:r w:rsidR="00E3498C" w:rsidRPr="00D83975">
              <w:rPr>
                <w:rFonts w:ascii="Times New Roman" w:hAnsi="Times New Roman"/>
                <w:color w:val="auto"/>
                <w:sz w:val="24"/>
              </w:rPr>
              <w:t xml:space="preserve"> </w:t>
            </w:r>
            <w:r w:rsidR="00BD6A96" w:rsidRPr="00D83975">
              <w:rPr>
                <w:rFonts w:ascii="Times New Roman" w:hAnsi="Times New Roman"/>
                <w:color w:val="auto"/>
                <w:sz w:val="24"/>
              </w:rPr>
              <w:t xml:space="preserve">metodiskās izpratnes un prakses veidošanas pasākumi bērnu tiesību aizsardzības jomā strādājošajiem un izpratnes un informēšanas pasākumi bērnu likumiskajiem pārstāvjiem un </w:t>
            </w:r>
            <w:r w:rsidR="007518E6" w:rsidRPr="007518E6">
              <w:rPr>
                <w:rFonts w:ascii="Times New Roman" w:hAnsi="Times New Roman"/>
                <w:color w:val="auto"/>
                <w:sz w:val="24"/>
              </w:rPr>
              <w:t>audžuģimenēm</w:t>
            </w:r>
            <w:r w:rsidR="007518E6">
              <w:rPr>
                <w:rFonts w:ascii="Times New Roman" w:hAnsi="Times New Roman"/>
                <w:color w:val="auto"/>
                <w:sz w:val="24"/>
              </w:rPr>
              <w:t xml:space="preserve"> </w:t>
            </w:r>
            <w:r w:rsidR="00BD6A96" w:rsidRPr="00D83975">
              <w:rPr>
                <w:rFonts w:ascii="Times New Roman" w:hAnsi="Times New Roman"/>
                <w:color w:val="auto"/>
                <w:sz w:val="24"/>
              </w:rPr>
              <w:t>bērnu tiesību aizsardzības jautājumos tiks īstenoti kā Rīgā, tā arī citur Latvijā</w:t>
            </w:r>
            <w:r w:rsidR="00F654F2" w:rsidRPr="00D83975">
              <w:rPr>
                <w:rFonts w:ascii="Times New Roman" w:hAnsi="Times New Roman"/>
                <w:color w:val="auto"/>
                <w:sz w:val="24"/>
              </w:rPr>
              <w:t>, lai nodrošinātu izpratnes un informētības pieaugumu arī Latvijas reģionos ārpus Rīgas. Projekta iesniegum</w:t>
            </w:r>
            <w:r w:rsidR="00E3498C" w:rsidRPr="00D83975">
              <w:rPr>
                <w:rFonts w:ascii="Times New Roman" w:hAnsi="Times New Roman"/>
                <w:color w:val="auto"/>
                <w:sz w:val="24"/>
              </w:rPr>
              <w:t>ā</w:t>
            </w:r>
            <w:r w:rsidR="00F654F2" w:rsidRPr="00D83975">
              <w:rPr>
                <w:rFonts w:ascii="Times New Roman" w:hAnsi="Times New Roman"/>
                <w:color w:val="auto"/>
                <w:sz w:val="24"/>
              </w:rPr>
              <w:t xml:space="preserve"> </w:t>
            </w:r>
            <w:r w:rsidR="00522135">
              <w:rPr>
                <w:rFonts w:ascii="Times New Roman" w:hAnsi="Times New Roman"/>
                <w:color w:val="auto"/>
                <w:sz w:val="24"/>
              </w:rPr>
              <w:t xml:space="preserve">ietvertā informācija liecina, </w:t>
            </w:r>
            <w:r w:rsidR="00791190">
              <w:rPr>
                <w:rFonts w:ascii="Times New Roman" w:hAnsi="Times New Roman"/>
                <w:color w:val="auto"/>
                <w:sz w:val="24"/>
              </w:rPr>
              <w:t xml:space="preserve">ka plānoto metodiskās izpratnes un prakses veidošanas pasākumu tēmas tiks noteiktas atbilstoši </w:t>
            </w:r>
            <w:r w:rsidR="00CD2B97">
              <w:rPr>
                <w:rFonts w:ascii="Times New Roman" w:hAnsi="Times New Roman"/>
                <w:color w:val="auto"/>
                <w:sz w:val="24"/>
              </w:rPr>
              <w:t xml:space="preserve">speciālistu </w:t>
            </w:r>
            <w:r w:rsidR="005E2C0B" w:rsidRPr="005E2C0B">
              <w:rPr>
                <w:rFonts w:ascii="Times New Roman" w:hAnsi="Times New Roman"/>
                <w:color w:val="auto"/>
                <w:sz w:val="24"/>
              </w:rPr>
              <w:t xml:space="preserve">izpratnes pilnveidošanas </w:t>
            </w:r>
            <w:r w:rsidR="00CD2B97">
              <w:rPr>
                <w:rFonts w:ascii="Times New Roman" w:hAnsi="Times New Roman"/>
                <w:color w:val="auto"/>
                <w:sz w:val="24"/>
              </w:rPr>
              <w:t xml:space="preserve">vajadzībām un </w:t>
            </w:r>
            <w:r w:rsidR="005E2C0B">
              <w:rPr>
                <w:rFonts w:ascii="Times New Roman" w:hAnsi="Times New Roman"/>
                <w:color w:val="auto"/>
                <w:sz w:val="24"/>
              </w:rPr>
              <w:t xml:space="preserve">bērnu tiesību aizsardzības jomas </w:t>
            </w:r>
            <w:r w:rsidR="00791190">
              <w:rPr>
                <w:rFonts w:ascii="Times New Roman" w:hAnsi="Times New Roman"/>
                <w:color w:val="auto"/>
                <w:sz w:val="24"/>
              </w:rPr>
              <w:t>aktualitātei</w:t>
            </w:r>
            <w:r w:rsidR="00CD2B97">
              <w:rPr>
                <w:rFonts w:ascii="Times New Roman" w:hAnsi="Times New Roman"/>
                <w:color w:val="auto"/>
                <w:sz w:val="24"/>
              </w:rPr>
              <w:t>, t.i. aprakst</w:t>
            </w:r>
            <w:r w:rsidR="00496835">
              <w:rPr>
                <w:rFonts w:ascii="Times New Roman" w:hAnsi="Times New Roman"/>
                <w:color w:val="auto"/>
                <w:sz w:val="24"/>
              </w:rPr>
              <w:t>ot arī</w:t>
            </w:r>
            <w:r w:rsidR="00CD2B97">
              <w:rPr>
                <w:rFonts w:ascii="Times New Roman" w:hAnsi="Times New Roman"/>
                <w:color w:val="auto"/>
                <w:sz w:val="24"/>
              </w:rPr>
              <w:t xml:space="preserve"> vajadzību identificēšanas proces</w:t>
            </w:r>
            <w:r w:rsidR="00496835">
              <w:rPr>
                <w:rFonts w:ascii="Times New Roman" w:hAnsi="Times New Roman"/>
                <w:color w:val="auto"/>
                <w:sz w:val="24"/>
              </w:rPr>
              <w:t>u</w:t>
            </w:r>
            <w:r w:rsidR="00A317CA">
              <w:rPr>
                <w:rFonts w:ascii="Times New Roman" w:hAnsi="Times New Roman"/>
                <w:color w:val="auto"/>
                <w:sz w:val="24"/>
              </w:rPr>
              <w:t>. Tāpat projekta iesniegumā</w:t>
            </w:r>
            <w:r w:rsidR="00791190">
              <w:rPr>
                <w:rFonts w:ascii="Times New Roman" w:hAnsi="Times New Roman"/>
                <w:color w:val="auto"/>
                <w:sz w:val="24"/>
              </w:rPr>
              <w:t xml:space="preserve"> ir </w:t>
            </w:r>
            <w:r w:rsidR="00F654F2" w:rsidRPr="00D83975">
              <w:rPr>
                <w:rFonts w:ascii="Times New Roman" w:hAnsi="Times New Roman"/>
                <w:color w:val="auto"/>
                <w:sz w:val="24"/>
              </w:rPr>
              <w:t>sniegti galvenie satura</w:t>
            </w:r>
            <w:r w:rsidR="00E3498C" w:rsidRPr="00D83975">
              <w:rPr>
                <w:rFonts w:ascii="Times New Roman" w:hAnsi="Times New Roman"/>
                <w:color w:val="auto"/>
                <w:sz w:val="24"/>
              </w:rPr>
              <w:t xml:space="preserve"> uzsvari</w:t>
            </w:r>
            <w:r w:rsidR="00F654F2" w:rsidRPr="00D83975">
              <w:rPr>
                <w:rFonts w:ascii="Times New Roman" w:hAnsi="Times New Roman"/>
                <w:color w:val="auto"/>
                <w:sz w:val="24"/>
              </w:rPr>
              <w:t xml:space="preserve">, kas ir būtiski </w:t>
            </w:r>
            <w:r w:rsidR="00E3498C" w:rsidRPr="00D83975">
              <w:rPr>
                <w:rFonts w:ascii="Times New Roman" w:hAnsi="Times New Roman"/>
                <w:color w:val="auto"/>
                <w:sz w:val="24"/>
              </w:rPr>
              <w:t>metodiskā</w:t>
            </w:r>
            <w:r w:rsidR="00AC5111">
              <w:rPr>
                <w:rFonts w:ascii="Times New Roman" w:hAnsi="Times New Roman"/>
                <w:color w:val="auto"/>
                <w:sz w:val="24"/>
              </w:rPr>
              <w:t>s</w:t>
            </w:r>
            <w:r w:rsidR="00E3498C" w:rsidRPr="00D83975">
              <w:rPr>
                <w:rFonts w:ascii="Times New Roman" w:hAnsi="Times New Roman"/>
                <w:color w:val="auto"/>
                <w:sz w:val="24"/>
              </w:rPr>
              <w:t xml:space="preserve"> izpratnes</w:t>
            </w:r>
            <w:r w:rsidR="0016502B" w:rsidRPr="00D83975">
              <w:rPr>
                <w:rFonts w:ascii="Times New Roman" w:hAnsi="Times New Roman"/>
                <w:color w:val="auto"/>
                <w:sz w:val="24"/>
              </w:rPr>
              <w:t xml:space="preserve"> un prakses</w:t>
            </w:r>
            <w:r w:rsidR="00E3498C" w:rsidRPr="00D83975">
              <w:rPr>
                <w:rFonts w:ascii="Times New Roman" w:hAnsi="Times New Roman"/>
                <w:color w:val="auto"/>
                <w:sz w:val="24"/>
              </w:rPr>
              <w:t xml:space="preserve"> veidošanai</w:t>
            </w:r>
            <w:r w:rsidR="00C1663E" w:rsidRPr="00D83975">
              <w:rPr>
                <w:rFonts w:ascii="Times New Roman" w:hAnsi="Times New Roman"/>
                <w:color w:val="auto"/>
                <w:sz w:val="24"/>
              </w:rPr>
              <w:t xml:space="preserve"> </w:t>
            </w:r>
            <w:r w:rsidR="0016502B" w:rsidRPr="00D83975">
              <w:rPr>
                <w:rFonts w:ascii="Times New Roman" w:hAnsi="Times New Roman"/>
                <w:color w:val="auto"/>
                <w:sz w:val="24"/>
              </w:rPr>
              <w:t xml:space="preserve">speciālistiem </w:t>
            </w:r>
            <w:r w:rsidR="00C1663E" w:rsidRPr="00D83975">
              <w:rPr>
                <w:rFonts w:ascii="Times New Roman" w:hAnsi="Times New Roman"/>
                <w:color w:val="auto"/>
                <w:sz w:val="24"/>
              </w:rPr>
              <w:t>(piemēram,</w:t>
            </w:r>
            <w:r w:rsidR="00C1663E" w:rsidRPr="00D83975">
              <w:rPr>
                <w:color w:val="auto"/>
              </w:rPr>
              <w:t xml:space="preserve"> </w:t>
            </w:r>
            <w:r w:rsidR="00C1663E" w:rsidRPr="00D83975">
              <w:rPr>
                <w:rFonts w:ascii="Times New Roman" w:hAnsi="Times New Roman"/>
                <w:color w:val="auto"/>
                <w:sz w:val="24"/>
              </w:rPr>
              <w:t xml:space="preserve">par starpinstitucionālo sadarbību </w:t>
            </w:r>
            <w:r w:rsidR="006967A1" w:rsidRPr="00D83975">
              <w:rPr>
                <w:rFonts w:ascii="Times New Roman" w:hAnsi="Times New Roman"/>
                <w:color w:val="auto"/>
                <w:sz w:val="24"/>
              </w:rPr>
              <w:t xml:space="preserve">un par aktualitātēm </w:t>
            </w:r>
            <w:r w:rsidR="00C1663E" w:rsidRPr="00D83975">
              <w:rPr>
                <w:rFonts w:ascii="Times New Roman" w:hAnsi="Times New Roman"/>
                <w:color w:val="auto"/>
                <w:sz w:val="24"/>
              </w:rPr>
              <w:t>bērnu tiesību aizsardzīb</w:t>
            </w:r>
            <w:r w:rsidR="00D83975" w:rsidRPr="00D83975">
              <w:rPr>
                <w:rFonts w:ascii="Times New Roman" w:hAnsi="Times New Roman"/>
                <w:color w:val="auto"/>
                <w:sz w:val="24"/>
              </w:rPr>
              <w:t xml:space="preserve">as </w:t>
            </w:r>
            <w:r w:rsidR="00D83975" w:rsidRPr="00D83975">
              <w:rPr>
                <w:rFonts w:ascii="Times New Roman" w:hAnsi="Times New Roman"/>
                <w:color w:val="auto"/>
                <w:sz w:val="24"/>
              </w:rPr>
              <w:lastRenderedPageBreak/>
              <w:t>jomā)</w:t>
            </w:r>
            <w:r w:rsidR="00E3498C" w:rsidRPr="00D83975">
              <w:rPr>
                <w:rFonts w:ascii="Times New Roman" w:hAnsi="Times New Roman"/>
                <w:color w:val="auto"/>
                <w:sz w:val="24"/>
              </w:rPr>
              <w:t>,</w:t>
            </w:r>
            <w:r w:rsidR="00C1663E" w:rsidRPr="00D83975">
              <w:rPr>
                <w:rFonts w:ascii="Times New Roman" w:hAnsi="Times New Roman"/>
                <w:color w:val="auto"/>
                <w:sz w:val="24"/>
              </w:rPr>
              <w:t xml:space="preserve"> </w:t>
            </w:r>
            <w:r w:rsidR="00E3498C" w:rsidRPr="00D83975">
              <w:rPr>
                <w:rFonts w:ascii="Times New Roman" w:hAnsi="Times New Roman"/>
                <w:color w:val="auto"/>
                <w:sz w:val="24"/>
              </w:rPr>
              <w:t xml:space="preserve">kā arī norādīts teritoriālais griezums/ reģionālais pārklājums, plānoto pasākumu veidi, indikatīvā regularitāte un īstenošanas vietas, plānotās mērķauditorijas raksturojums, mērķauditorijas informēšanas (piesaistes) veids dalībai pasākumos, provizorisko dalībnieku skaits Rīgā un reģionos. No projekta iesniegumā iekļautā apraksta jāizriet, ka minēto pasākumu īstenošana reģionos </w:t>
            </w:r>
            <w:r w:rsidR="005E2C0B">
              <w:rPr>
                <w:rFonts w:ascii="Times New Roman" w:hAnsi="Times New Roman"/>
                <w:color w:val="auto"/>
                <w:sz w:val="24"/>
              </w:rPr>
              <w:t xml:space="preserve">un Rīgā </w:t>
            </w:r>
            <w:r w:rsidR="00E3498C" w:rsidRPr="00D83975">
              <w:rPr>
                <w:rFonts w:ascii="Times New Roman" w:hAnsi="Times New Roman"/>
                <w:color w:val="auto"/>
                <w:sz w:val="24"/>
              </w:rPr>
              <w:t xml:space="preserve">tiks nodrošināta ar </w:t>
            </w:r>
            <w:r w:rsidR="005E2C0B">
              <w:rPr>
                <w:rFonts w:ascii="Times New Roman" w:hAnsi="Times New Roman"/>
                <w:color w:val="auto"/>
                <w:sz w:val="24"/>
              </w:rPr>
              <w:t>vienādu</w:t>
            </w:r>
            <w:r w:rsidR="00E3498C" w:rsidRPr="00D83975">
              <w:rPr>
                <w:rFonts w:ascii="Times New Roman" w:hAnsi="Times New Roman"/>
                <w:color w:val="auto"/>
                <w:sz w:val="24"/>
              </w:rPr>
              <w:t xml:space="preserve"> kvalitāti un efektivitāti</w:t>
            </w:r>
            <w:r w:rsidR="00141EBD">
              <w:rPr>
                <w:rFonts w:ascii="Times New Roman" w:hAnsi="Times New Roman"/>
                <w:color w:val="auto"/>
                <w:sz w:val="24"/>
              </w:rPr>
              <w:t>,</w:t>
            </w:r>
            <w:r w:rsidR="00141EBD" w:rsidRPr="003C7741">
              <w:rPr>
                <w:rFonts w:ascii="Times New Roman" w:eastAsia="Times New Roman" w:hAnsi="Times New Roman"/>
                <w:color w:val="auto"/>
                <w:sz w:val="24"/>
                <w:lang w:eastAsia="lv-LV"/>
              </w:rPr>
              <w:t xml:space="preserve"> ievērojot reģionālās atšķirības, ja tādas ir</w:t>
            </w:r>
            <w:r w:rsidR="00E3498C" w:rsidRPr="00D83975">
              <w:rPr>
                <w:rFonts w:ascii="Times New Roman" w:hAnsi="Times New Roman"/>
                <w:color w:val="auto"/>
                <w:sz w:val="24"/>
              </w:rPr>
              <w:t>.</w:t>
            </w:r>
          </w:p>
          <w:p w14:paraId="746B88F4" w14:textId="1F47447E" w:rsidR="003F0442" w:rsidRPr="00D83975" w:rsidRDefault="003F0442" w:rsidP="003F0442">
            <w:pPr>
              <w:pStyle w:val="ListParagraph"/>
              <w:spacing w:after="120"/>
              <w:ind w:left="0"/>
              <w:jc w:val="both"/>
            </w:pPr>
            <w:r w:rsidRPr="00D83975">
              <w:t xml:space="preserve">Ja projekta iesniegums neatbilst minētajām prasībām, vērtējums ir </w:t>
            </w:r>
            <w:r w:rsidRPr="00D83975">
              <w:rPr>
                <w:b/>
              </w:rPr>
              <w:t>“Jā, ar nosacījumu”</w:t>
            </w:r>
            <w:r w:rsidR="000D77C5">
              <w:rPr>
                <w:bCs/>
              </w:rPr>
              <w:t xml:space="preserve"> un</w:t>
            </w:r>
            <w:r w:rsidRPr="00D83975">
              <w:t xml:space="preserve"> izvirza atbilstošus nosacījumus</w:t>
            </w:r>
            <w:r w:rsidR="000D77C5" w:rsidRPr="000D77C5">
              <w:t xml:space="preserve"> projekta iesnieguma precizēšanai</w:t>
            </w:r>
            <w:r w:rsidRPr="00D83975">
              <w:t xml:space="preserve">. </w:t>
            </w:r>
          </w:p>
          <w:p w14:paraId="5C71FCD0" w14:textId="77777777" w:rsidR="00082C61" w:rsidRPr="00D83975" w:rsidRDefault="003F0442" w:rsidP="003F0442">
            <w:pPr>
              <w:spacing w:after="0" w:line="240" w:lineRule="auto"/>
              <w:jc w:val="both"/>
              <w:rPr>
                <w:rFonts w:ascii="Times New Roman" w:eastAsia="Times New Roman" w:hAnsi="Times New Roman"/>
                <w:color w:val="auto"/>
                <w:sz w:val="24"/>
                <w:lang w:eastAsia="lv-LV"/>
              </w:rPr>
            </w:pPr>
            <w:r w:rsidRPr="00D83975">
              <w:rPr>
                <w:rFonts w:ascii="Times New Roman" w:hAnsi="Times New Roman"/>
                <w:b/>
                <w:bCs/>
                <w:color w:val="auto"/>
                <w:sz w:val="24"/>
              </w:rPr>
              <w:t>Vērtējums ir “Nē”</w:t>
            </w:r>
            <w:r w:rsidRPr="00D83975">
              <w:rPr>
                <w:rFonts w:ascii="Times New Roman" w:hAnsi="Times New Roman"/>
                <w:color w:val="auto"/>
                <w:sz w:val="24"/>
              </w:rPr>
              <w:t>, ja precizētajā projekta iesniegumā nav veikti precizējumi atbilstoši izvirzītajiem nosacījumiem.</w:t>
            </w:r>
          </w:p>
        </w:tc>
      </w:tr>
      <w:tr w:rsidR="00887426" w:rsidRPr="007620D0" w14:paraId="7202178D" w14:textId="77777777" w:rsidTr="00404EA6">
        <w:trPr>
          <w:jc w:val="center"/>
        </w:trPr>
        <w:tc>
          <w:tcPr>
            <w:tcW w:w="733" w:type="dxa"/>
          </w:tcPr>
          <w:p w14:paraId="45C452AC" w14:textId="3D74EF8A" w:rsidR="00887426" w:rsidRDefault="00887426" w:rsidP="00082C61">
            <w:pPr>
              <w:spacing w:after="0" w:line="240" w:lineRule="auto"/>
              <w:jc w:val="both"/>
              <w:rPr>
                <w:rFonts w:ascii="Times New Roman" w:hAnsi="Times New Roman"/>
                <w:color w:val="auto"/>
                <w:sz w:val="24"/>
              </w:rPr>
            </w:pPr>
            <w:r>
              <w:rPr>
                <w:rFonts w:ascii="Times New Roman" w:hAnsi="Times New Roman"/>
                <w:color w:val="auto"/>
                <w:sz w:val="24"/>
              </w:rPr>
              <w:lastRenderedPageBreak/>
              <w:t>4.</w:t>
            </w:r>
          </w:p>
        </w:tc>
        <w:tc>
          <w:tcPr>
            <w:tcW w:w="4319" w:type="dxa"/>
          </w:tcPr>
          <w:p w14:paraId="17A47291" w14:textId="7DC40AC3" w:rsidR="00887426" w:rsidRPr="00BA23D9" w:rsidRDefault="004722CA" w:rsidP="00082C61">
            <w:pPr>
              <w:spacing w:after="0" w:line="240" w:lineRule="auto"/>
              <w:jc w:val="both"/>
              <w:rPr>
                <w:rFonts w:ascii="Times New Roman" w:eastAsia="Times New Roman" w:hAnsi="Times New Roman"/>
                <w:color w:val="auto"/>
                <w:sz w:val="24"/>
                <w:lang w:eastAsia="lv-LV"/>
              </w:rPr>
            </w:pPr>
            <w:r w:rsidRPr="00BA23D9">
              <w:rPr>
                <w:rFonts w:ascii="Times New Roman" w:eastAsia="Times New Roman" w:hAnsi="Times New Roman"/>
                <w:color w:val="auto"/>
                <w:sz w:val="24"/>
                <w:lang w:eastAsia="lv-LV"/>
              </w:rPr>
              <w:t>Projekt</w:t>
            </w:r>
            <w:r w:rsidR="000D77C5">
              <w:rPr>
                <w:rFonts w:ascii="Times New Roman" w:eastAsia="Times New Roman" w:hAnsi="Times New Roman"/>
                <w:color w:val="auto"/>
                <w:sz w:val="24"/>
                <w:lang w:eastAsia="lv-LV"/>
              </w:rPr>
              <w:t>a iesniegum</w:t>
            </w:r>
            <w:r w:rsidRPr="00BA23D9">
              <w:rPr>
                <w:rFonts w:ascii="Times New Roman" w:eastAsia="Times New Roman" w:hAnsi="Times New Roman"/>
                <w:color w:val="auto"/>
                <w:sz w:val="24"/>
                <w:lang w:eastAsia="lv-LV"/>
              </w:rPr>
              <w:t>ā paredzēts nodrošināt projekta atbalstāmo darbību un rezultātu labu pārvaldību.</w:t>
            </w:r>
          </w:p>
        </w:tc>
        <w:tc>
          <w:tcPr>
            <w:tcW w:w="1579" w:type="dxa"/>
            <w:vAlign w:val="center"/>
          </w:tcPr>
          <w:p w14:paraId="1ACBF59A" w14:textId="77777777" w:rsidR="00887426" w:rsidRPr="00BA23D9" w:rsidRDefault="00887426" w:rsidP="00082C61">
            <w:pPr>
              <w:spacing w:after="0" w:line="240" w:lineRule="auto"/>
              <w:jc w:val="center"/>
              <w:rPr>
                <w:rFonts w:ascii="Times New Roman" w:eastAsia="Times New Roman" w:hAnsi="Times New Roman"/>
                <w:color w:val="auto"/>
                <w:sz w:val="24"/>
              </w:rPr>
            </w:pPr>
            <w:r w:rsidRPr="00BA23D9">
              <w:rPr>
                <w:rFonts w:ascii="Times New Roman" w:eastAsia="Times New Roman" w:hAnsi="Times New Roman"/>
                <w:color w:val="auto"/>
                <w:sz w:val="24"/>
              </w:rPr>
              <w:t>P</w:t>
            </w:r>
          </w:p>
        </w:tc>
        <w:tc>
          <w:tcPr>
            <w:tcW w:w="7724" w:type="dxa"/>
          </w:tcPr>
          <w:p w14:paraId="1D99CF04" w14:textId="6A1A3D18" w:rsidR="00887426" w:rsidRPr="00BA23D9" w:rsidRDefault="00887426" w:rsidP="00887426">
            <w:pPr>
              <w:pStyle w:val="NoSpacing"/>
              <w:spacing w:after="120"/>
              <w:jc w:val="both"/>
              <w:rPr>
                <w:rFonts w:ascii="Times New Roman" w:hAnsi="Times New Roman"/>
                <w:bCs/>
                <w:color w:val="auto"/>
                <w:sz w:val="24"/>
              </w:rPr>
            </w:pPr>
            <w:r w:rsidRPr="00BA23D9">
              <w:rPr>
                <w:rFonts w:ascii="Times New Roman" w:hAnsi="Times New Roman"/>
                <w:b/>
                <w:color w:val="auto"/>
                <w:sz w:val="24"/>
              </w:rPr>
              <w:t>Vērtējums ir “Jā</w:t>
            </w:r>
            <w:r w:rsidRPr="00BA23D9">
              <w:rPr>
                <w:rFonts w:ascii="Times New Roman" w:hAnsi="Times New Roman"/>
                <w:bCs/>
                <w:color w:val="auto"/>
                <w:sz w:val="24"/>
              </w:rPr>
              <w:t>”, ja projekta iesniegumā ir</w:t>
            </w:r>
            <w:bookmarkStart w:id="2" w:name="_Hlk102739636"/>
            <w:r w:rsidRPr="00BA23D9">
              <w:rPr>
                <w:rFonts w:ascii="Times New Roman" w:hAnsi="Times New Roman"/>
                <w:bCs/>
                <w:color w:val="auto"/>
                <w:sz w:val="24"/>
              </w:rPr>
              <w:t xml:space="preserve"> aprakstīts mehānisms projekta ietvaros izstrādāt</w:t>
            </w:r>
            <w:r w:rsidR="00992BEF" w:rsidRPr="00BA23D9">
              <w:rPr>
                <w:rFonts w:ascii="Times New Roman" w:hAnsi="Times New Roman"/>
                <w:bCs/>
                <w:color w:val="auto"/>
                <w:sz w:val="24"/>
              </w:rPr>
              <w:t>o</w:t>
            </w:r>
            <w:r w:rsidRPr="00BA23D9">
              <w:rPr>
                <w:rFonts w:ascii="Times New Roman" w:hAnsi="Times New Roman"/>
                <w:bCs/>
                <w:color w:val="auto"/>
                <w:sz w:val="24"/>
              </w:rPr>
              <w:t xml:space="preserve"> </w:t>
            </w:r>
            <w:r w:rsidR="009D019A">
              <w:rPr>
                <w:rFonts w:ascii="Times New Roman" w:hAnsi="Times New Roman"/>
                <w:bCs/>
                <w:color w:val="auto"/>
                <w:sz w:val="24"/>
              </w:rPr>
              <w:t xml:space="preserve">un pilnveidoto </w:t>
            </w:r>
            <w:r w:rsidR="00BA23D9" w:rsidRPr="00BA23D9">
              <w:rPr>
                <w:rFonts w:ascii="Times New Roman" w:hAnsi="Times New Roman"/>
                <w:bCs/>
                <w:color w:val="auto"/>
                <w:sz w:val="24"/>
              </w:rPr>
              <w:t>profesionālās kompetences pilnveides programmu un to</w:t>
            </w:r>
            <w:r w:rsidRPr="00BA23D9">
              <w:rPr>
                <w:rFonts w:ascii="Times New Roman" w:hAnsi="Times New Roman"/>
                <w:bCs/>
                <w:color w:val="auto"/>
                <w:sz w:val="24"/>
              </w:rPr>
              <w:t xml:space="preserve"> </w:t>
            </w:r>
            <w:r w:rsidR="00BA23D9" w:rsidRPr="00BA23D9">
              <w:rPr>
                <w:rFonts w:ascii="Times New Roman" w:hAnsi="Times New Roman"/>
                <w:bCs/>
                <w:color w:val="auto"/>
                <w:sz w:val="24"/>
              </w:rPr>
              <w:t>mācību metodoloģiju,</w:t>
            </w:r>
            <w:r w:rsidR="00992BEF" w:rsidRPr="00BA23D9">
              <w:rPr>
                <w:rFonts w:ascii="Times New Roman" w:hAnsi="Times New Roman"/>
                <w:bCs/>
                <w:color w:val="auto"/>
                <w:sz w:val="24"/>
              </w:rPr>
              <w:t xml:space="preserve"> </w:t>
            </w:r>
            <w:r w:rsidR="00983180">
              <w:rPr>
                <w:rFonts w:ascii="Times New Roman" w:hAnsi="Times New Roman"/>
                <w:bCs/>
                <w:color w:val="auto"/>
                <w:sz w:val="24"/>
              </w:rPr>
              <w:t>supervīziju bāriņtiesu amatpersonām,</w:t>
            </w:r>
            <w:r w:rsidR="00983180" w:rsidRPr="00983180">
              <w:rPr>
                <w:rFonts w:ascii="Times New Roman" w:hAnsi="Times New Roman"/>
                <w:bCs/>
                <w:color w:val="auto"/>
                <w:sz w:val="24"/>
              </w:rPr>
              <w:t xml:space="preserve"> </w:t>
            </w:r>
            <w:r w:rsidR="004E15CA">
              <w:rPr>
                <w:rFonts w:ascii="Times New Roman" w:hAnsi="Times New Roman"/>
                <w:bCs/>
                <w:color w:val="auto"/>
                <w:sz w:val="24"/>
              </w:rPr>
              <w:t xml:space="preserve">speciālistu un </w:t>
            </w:r>
            <w:r w:rsidR="00983180" w:rsidRPr="00983180">
              <w:rPr>
                <w:rFonts w:ascii="Times New Roman" w:hAnsi="Times New Roman"/>
                <w:bCs/>
                <w:color w:val="auto"/>
                <w:sz w:val="24"/>
              </w:rPr>
              <w:t>sabiedrības izpratnes un informētības</w:t>
            </w:r>
            <w:r w:rsidR="00983180">
              <w:rPr>
                <w:rFonts w:ascii="Times New Roman" w:hAnsi="Times New Roman"/>
                <w:bCs/>
                <w:color w:val="auto"/>
                <w:sz w:val="24"/>
              </w:rPr>
              <w:t xml:space="preserve"> paaugstināšanas pasākumu</w:t>
            </w:r>
            <w:r w:rsidR="00B55295">
              <w:t xml:space="preserve"> </w:t>
            </w:r>
            <w:r w:rsidR="00B55295" w:rsidRPr="00B55295">
              <w:rPr>
                <w:rFonts w:ascii="Times New Roman" w:hAnsi="Times New Roman"/>
                <w:bCs/>
                <w:color w:val="auto"/>
                <w:sz w:val="24"/>
              </w:rPr>
              <w:t>bērnu tiesību aizsardzības jautājumos</w:t>
            </w:r>
            <w:r w:rsidR="00983180">
              <w:rPr>
                <w:rFonts w:ascii="Times New Roman" w:hAnsi="Times New Roman"/>
                <w:bCs/>
                <w:color w:val="auto"/>
                <w:sz w:val="24"/>
              </w:rPr>
              <w:t xml:space="preserve">, </w:t>
            </w:r>
            <w:r w:rsidR="00BA23D9" w:rsidRPr="00BA23D9">
              <w:rPr>
                <w:rFonts w:ascii="Times New Roman" w:hAnsi="Times New Roman"/>
                <w:bCs/>
                <w:color w:val="auto"/>
                <w:sz w:val="24"/>
              </w:rPr>
              <w:t xml:space="preserve">sertifikācijas sistēmas izvērtējuma </w:t>
            </w:r>
            <w:r w:rsidR="00992BEF" w:rsidRPr="00BA23D9">
              <w:rPr>
                <w:rFonts w:ascii="Times New Roman" w:hAnsi="Times New Roman"/>
                <w:bCs/>
                <w:color w:val="auto"/>
                <w:sz w:val="24"/>
              </w:rPr>
              <w:t xml:space="preserve">un </w:t>
            </w:r>
            <w:r w:rsidR="00BA23D9" w:rsidRPr="00BA23D9">
              <w:rPr>
                <w:rFonts w:ascii="Times New Roman" w:hAnsi="Times New Roman"/>
                <w:bCs/>
                <w:color w:val="auto"/>
                <w:sz w:val="24"/>
              </w:rPr>
              <w:t xml:space="preserve">likuma komentāru </w:t>
            </w:r>
            <w:r w:rsidRPr="00BA23D9">
              <w:rPr>
                <w:rFonts w:ascii="Times New Roman" w:hAnsi="Times New Roman"/>
                <w:bCs/>
                <w:color w:val="auto"/>
                <w:sz w:val="24"/>
              </w:rPr>
              <w:t>nodevumu satura un kvalitātes kontroles nodrošināšanai</w:t>
            </w:r>
            <w:r w:rsidR="006D5D8D">
              <w:rPr>
                <w:rFonts w:ascii="Times New Roman" w:hAnsi="Times New Roman"/>
                <w:bCs/>
                <w:color w:val="auto"/>
                <w:sz w:val="24"/>
              </w:rPr>
              <w:t xml:space="preserve"> </w:t>
            </w:r>
            <w:r w:rsidR="006D5D8D" w:rsidRPr="006D5D8D">
              <w:rPr>
                <w:rFonts w:ascii="Times New Roman" w:hAnsi="Times New Roman"/>
                <w:bCs/>
                <w:color w:val="auto"/>
                <w:sz w:val="24"/>
              </w:rPr>
              <w:t>(piemēram, norādot pasākumus, darbības, ko projekta personāls veiks, to īstenošanas regularitāti)</w:t>
            </w:r>
            <w:r w:rsidR="009C0439">
              <w:rPr>
                <w:rFonts w:ascii="Times New Roman" w:hAnsi="Times New Roman"/>
                <w:bCs/>
                <w:color w:val="auto"/>
                <w:sz w:val="24"/>
              </w:rPr>
              <w:t xml:space="preserve">, kā arī aprakstīti sertifikācijas sistēmas moduļa </w:t>
            </w:r>
            <w:r w:rsidR="009C0439" w:rsidRPr="009C0439">
              <w:rPr>
                <w:rFonts w:ascii="Times New Roman" w:hAnsi="Times New Roman"/>
                <w:bCs/>
                <w:color w:val="auto"/>
                <w:sz w:val="24"/>
              </w:rPr>
              <w:t>izmēģinājum</w:t>
            </w:r>
            <w:r w:rsidR="009C0439">
              <w:rPr>
                <w:rFonts w:ascii="Times New Roman" w:hAnsi="Times New Roman"/>
                <w:bCs/>
                <w:color w:val="auto"/>
                <w:sz w:val="24"/>
              </w:rPr>
              <w:t xml:space="preserve">a </w:t>
            </w:r>
            <w:r w:rsidR="009C0439" w:rsidRPr="009C0439">
              <w:rPr>
                <w:rFonts w:ascii="Times New Roman" w:hAnsi="Times New Roman"/>
                <w:bCs/>
                <w:color w:val="auto"/>
                <w:sz w:val="24"/>
              </w:rPr>
              <w:t xml:space="preserve">projekta rezultātu efektivitātes novērtēšanas galvenie pamatprincipi, pieejas </w:t>
            </w:r>
            <w:bookmarkEnd w:id="2"/>
            <w:r w:rsidR="009C0439" w:rsidRPr="009C0439">
              <w:rPr>
                <w:rFonts w:ascii="Times New Roman" w:hAnsi="Times New Roman"/>
                <w:bCs/>
                <w:color w:val="auto"/>
                <w:sz w:val="24"/>
              </w:rPr>
              <w:t>u</w:t>
            </w:r>
            <w:r w:rsidR="009C0439">
              <w:rPr>
                <w:rFonts w:ascii="Times New Roman" w:hAnsi="Times New Roman"/>
                <w:bCs/>
                <w:color w:val="auto"/>
                <w:sz w:val="24"/>
              </w:rPr>
              <w:t>.</w:t>
            </w:r>
            <w:r w:rsidR="009C0439" w:rsidRPr="009C0439">
              <w:rPr>
                <w:rFonts w:ascii="Times New Roman" w:hAnsi="Times New Roman"/>
                <w:bCs/>
                <w:color w:val="auto"/>
                <w:sz w:val="24"/>
              </w:rPr>
              <w:t>tml.</w:t>
            </w:r>
          </w:p>
          <w:p w14:paraId="30A79D87" w14:textId="0C1B68A6" w:rsidR="00887426" w:rsidRPr="00BA23D9" w:rsidRDefault="00887426" w:rsidP="00887426">
            <w:pPr>
              <w:pStyle w:val="NoSpacing"/>
              <w:spacing w:after="120"/>
              <w:jc w:val="both"/>
              <w:rPr>
                <w:rFonts w:ascii="Times New Roman" w:hAnsi="Times New Roman"/>
                <w:bCs/>
                <w:color w:val="auto"/>
                <w:sz w:val="24"/>
              </w:rPr>
            </w:pPr>
            <w:r w:rsidRPr="00BA23D9">
              <w:rPr>
                <w:rFonts w:ascii="Times New Roman" w:hAnsi="Times New Roman"/>
                <w:bCs/>
                <w:color w:val="auto"/>
                <w:sz w:val="24"/>
              </w:rPr>
              <w:t>Ja projekta iesniegums neatbilst minētajām prasībām, vērtējums ir</w:t>
            </w:r>
            <w:r w:rsidRPr="00BA23D9">
              <w:rPr>
                <w:rFonts w:ascii="Times New Roman" w:hAnsi="Times New Roman"/>
                <w:b/>
                <w:color w:val="auto"/>
                <w:sz w:val="24"/>
              </w:rPr>
              <w:t xml:space="preserve"> “Jā, ar nosacījumu”</w:t>
            </w:r>
            <w:r w:rsidR="000D77C5">
              <w:rPr>
                <w:rFonts w:ascii="Times New Roman" w:hAnsi="Times New Roman"/>
                <w:b/>
                <w:color w:val="auto"/>
                <w:sz w:val="24"/>
              </w:rPr>
              <w:t xml:space="preserve"> </w:t>
            </w:r>
            <w:r w:rsidR="000D77C5">
              <w:rPr>
                <w:rFonts w:ascii="Times New Roman" w:hAnsi="Times New Roman"/>
                <w:bCs/>
                <w:color w:val="auto"/>
                <w:sz w:val="24"/>
              </w:rPr>
              <w:t>un</w:t>
            </w:r>
            <w:r w:rsidRPr="00BA23D9">
              <w:rPr>
                <w:rFonts w:ascii="Times New Roman" w:hAnsi="Times New Roman"/>
                <w:b/>
                <w:color w:val="auto"/>
                <w:sz w:val="24"/>
              </w:rPr>
              <w:t xml:space="preserve"> </w:t>
            </w:r>
            <w:r w:rsidRPr="00BA23D9">
              <w:rPr>
                <w:rFonts w:ascii="Times New Roman" w:hAnsi="Times New Roman"/>
                <w:bCs/>
                <w:color w:val="auto"/>
                <w:sz w:val="24"/>
              </w:rPr>
              <w:t>izvirza atbilstošus nosacījumus</w:t>
            </w:r>
            <w:r w:rsidR="000D77C5" w:rsidRPr="000D77C5">
              <w:rPr>
                <w:rFonts w:ascii="Times New Roman" w:eastAsia="Times New Roman" w:hAnsi="Times New Roman"/>
                <w:color w:val="auto"/>
                <w:sz w:val="24"/>
              </w:rPr>
              <w:t xml:space="preserve"> projekta iesnieguma precizēšanai</w:t>
            </w:r>
            <w:r w:rsidRPr="00BA23D9">
              <w:rPr>
                <w:rFonts w:ascii="Times New Roman" w:hAnsi="Times New Roman"/>
                <w:bCs/>
                <w:color w:val="auto"/>
                <w:sz w:val="24"/>
              </w:rPr>
              <w:t>.</w:t>
            </w:r>
          </w:p>
          <w:p w14:paraId="29530C0D" w14:textId="77777777" w:rsidR="00887426" w:rsidRPr="00BA23D9" w:rsidRDefault="00887426" w:rsidP="00887426">
            <w:pPr>
              <w:pStyle w:val="NoSpacing"/>
              <w:spacing w:after="120"/>
              <w:jc w:val="both"/>
              <w:rPr>
                <w:rFonts w:ascii="Times New Roman" w:hAnsi="Times New Roman"/>
                <w:b/>
                <w:color w:val="auto"/>
                <w:sz w:val="24"/>
              </w:rPr>
            </w:pPr>
            <w:r w:rsidRPr="00BA23D9">
              <w:rPr>
                <w:rFonts w:ascii="Times New Roman" w:hAnsi="Times New Roman"/>
                <w:b/>
                <w:bCs/>
                <w:color w:val="auto"/>
                <w:sz w:val="24"/>
              </w:rPr>
              <w:t>Vērtējums ir “Nē”</w:t>
            </w:r>
            <w:r w:rsidRPr="00BA23D9">
              <w:rPr>
                <w:rFonts w:ascii="Times New Roman" w:hAnsi="Times New Roman"/>
                <w:bCs/>
                <w:color w:val="auto"/>
                <w:sz w:val="24"/>
              </w:rPr>
              <w:t>, ja precizētajā projekta iesniegumā nav veikti precizējumi atbilstoši izvirzītajiem nosacījumiem.</w:t>
            </w:r>
          </w:p>
        </w:tc>
      </w:tr>
      <w:tr w:rsidR="007F766C" w:rsidRPr="007620D0" w14:paraId="7B964D3E" w14:textId="77777777" w:rsidTr="00A65E6C">
        <w:trPr>
          <w:jc w:val="center"/>
        </w:trPr>
        <w:tc>
          <w:tcPr>
            <w:tcW w:w="733" w:type="dxa"/>
          </w:tcPr>
          <w:p w14:paraId="554E6B57" w14:textId="57003061" w:rsidR="007F766C" w:rsidRDefault="00887426" w:rsidP="007F766C">
            <w:r>
              <w:rPr>
                <w:rFonts w:ascii="Times New Roman" w:hAnsi="Times New Roman"/>
                <w:color w:val="auto"/>
                <w:sz w:val="24"/>
              </w:rPr>
              <w:t>5</w:t>
            </w:r>
            <w:r w:rsidR="007F766C" w:rsidRPr="00580B6D">
              <w:rPr>
                <w:rFonts w:ascii="Times New Roman" w:hAnsi="Times New Roman"/>
                <w:color w:val="auto"/>
                <w:sz w:val="24"/>
              </w:rPr>
              <w:t>.</w:t>
            </w:r>
          </w:p>
        </w:tc>
        <w:tc>
          <w:tcPr>
            <w:tcW w:w="4319" w:type="dxa"/>
          </w:tcPr>
          <w:p w14:paraId="3C78D0D5" w14:textId="7CBE70CB" w:rsidR="007F766C" w:rsidRPr="00BA23D9" w:rsidRDefault="007F766C" w:rsidP="007F766C">
            <w:pPr>
              <w:spacing w:after="0" w:line="240" w:lineRule="auto"/>
              <w:jc w:val="both"/>
              <w:rPr>
                <w:rFonts w:ascii="Times New Roman" w:hAnsi="Times New Roman"/>
                <w:color w:val="auto"/>
                <w:sz w:val="24"/>
              </w:rPr>
            </w:pPr>
            <w:r w:rsidRPr="00BA23D9">
              <w:rPr>
                <w:rFonts w:ascii="Times New Roman" w:eastAsia="Times New Roman" w:hAnsi="Times New Roman"/>
                <w:color w:val="auto"/>
                <w:sz w:val="24"/>
                <w:lang w:eastAsia="lv-LV"/>
              </w:rPr>
              <w:t>Projekt</w:t>
            </w:r>
            <w:r w:rsidR="000D77C5">
              <w:rPr>
                <w:rFonts w:ascii="Times New Roman" w:eastAsia="Times New Roman" w:hAnsi="Times New Roman"/>
                <w:color w:val="auto"/>
                <w:sz w:val="24"/>
                <w:lang w:eastAsia="lv-LV"/>
              </w:rPr>
              <w:t>a iesniegum</w:t>
            </w:r>
            <w:r w:rsidRPr="00BA23D9">
              <w:rPr>
                <w:rFonts w:ascii="Times New Roman" w:eastAsia="Times New Roman" w:hAnsi="Times New Roman"/>
                <w:color w:val="auto"/>
                <w:sz w:val="24"/>
                <w:lang w:eastAsia="lv-LV"/>
              </w:rPr>
              <w:t>ā ir paredzētas darbības, kas veicina vienlīdzību, iekļaušanu, nediskrimināciju un pamattiesību ievērošanu.</w:t>
            </w:r>
          </w:p>
        </w:tc>
        <w:tc>
          <w:tcPr>
            <w:tcW w:w="1579" w:type="dxa"/>
            <w:vAlign w:val="center"/>
          </w:tcPr>
          <w:p w14:paraId="01F04842" w14:textId="77777777" w:rsidR="007F766C" w:rsidRPr="00BA23D9" w:rsidRDefault="007F766C" w:rsidP="007F766C">
            <w:pPr>
              <w:jc w:val="center"/>
              <w:rPr>
                <w:color w:val="auto"/>
              </w:rPr>
            </w:pPr>
            <w:r w:rsidRPr="00BA23D9">
              <w:rPr>
                <w:rFonts w:ascii="Times New Roman" w:eastAsia="Times New Roman" w:hAnsi="Times New Roman"/>
                <w:color w:val="auto"/>
                <w:sz w:val="24"/>
              </w:rPr>
              <w:t>P</w:t>
            </w:r>
          </w:p>
        </w:tc>
        <w:tc>
          <w:tcPr>
            <w:tcW w:w="7724" w:type="dxa"/>
          </w:tcPr>
          <w:p w14:paraId="7A10CD63" w14:textId="50A4A328" w:rsidR="007F766C" w:rsidRPr="00BA23D9" w:rsidRDefault="007F766C" w:rsidP="007F766C">
            <w:pPr>
              <w:pStyle w:val="ListParagraph"/>
              <w:spacing w:after="120"/>
              <w:ind w:left="0"/>
              <w:jc w:val="both"/>
            </w:pPr>
            <w:r w:rsidRPr="00BA23D9">
              <w:rPr>
                <w:b/>
              </w:rPr>
              <w:t>Vērtējums ir “Jā”</w:t>
            </w:r>
            <w:r w:rsidRPr="00BA23D9">
              <w:t xml:space="preserve">, ja projekta iesniegumā ir norādītas </w:t>
            </w:r>
            <w:r w:rsidR="000D7A3B" w:rsidRPr="000D7A3B">
              <w:t xml:space="preserve">vispārīgās un specifiskās </w:t>
            </w:r>
            <w:r w:rsidRPr="00BA23D9">
              <w:t xml:space="preserve">darbības, kas veicina vienlīdzību, iekļaušanu, nediskrimināciju un pamattiesību ievērošanu, t.i.: </w:t>
            </w:r>
          </w:p>
          <w:p w14:paraId="71A43EC2" w14:textId="1D4EA376" w:rsidR="007F766C" w:rsidRDefault="000C5338" w:rsidP="007F766C">
            <w:pPr>
              <w:pStyle w:val="ListParagraph"/>
              <w:spacing w:after="120"/>
              <w:ind w:left="0"/>
              <w:jc w:val="both"/>
            </w:pPr>
            <w:r w:rsidRPr="00BA23D9">
              <w:rPr>
                <w:bCs/>
              </w:rPr>
              <w:lastRenderedPageBreak/>
              <w:t>1</w:t>
            </w:r>
            <w:r w:rsidR="007F766C" w:rsidRPr="00BA23D9">
              <w:rPr>
                <w:bCs/>
              </w:rPr>
              <w:t>) tiek paredzētas</w:t>
            </w:r>
            <w:r w:rsidR="0028059A">
              <w:rPr>
                <w:bCs/>
              </w:rPr>
              <w:t xml:space="preserve"> </w:t>
            </w:r>
            <w:bookmarkStart w:id="3" w:name="_Hlk102738835"/>
            <w:r w:rsidR="0028059A" w:rsidRPr="00905DD2">
              <w:rPr>
                <w:b/>
              </w:rPr>
              <w:t xml:space="preserve">vismaz </w:t>
            </w:r>
            <w:r w:rsidR="00135B8D">
              <w:rPr>
                <w:b/>
              </w:rPr>
              <w:t>piecas</w:t>
            </w:r>
            <w:r w:rsidR="007F766C" w:rsidRPr="00905DD2">
              <w:rPr>
                <w:b/>
              </w:rPr>
              <w:t xml:space="preserve"> </w:t>
            </w:r>
            <w:r w:rsidR="007F766C" w:rsidRPr="0028059A">
              <w:rPr>
                <w:b/>
              </w:rPr>
              <w:t>vispā</w:t>
            </w:r>
            <w:r w:rsidR="007F766C" w:rsidRPr="00BA23D9">
              <w:rPr>
                <w:b/>
              </w:rPr>
              <w:t>rīgās darbības</w:t>
            </w:r>
            <w:r w:rsidR="007F766C" w:rsidRPr="00BA23D9">
              <w:t xml:space="preserve">, </w:t>
            </w:r>
            <w:bookmarkEnd w:id="3"/>
            <w:r w:rsidR="007F766C" w:rsidRPr="00BA23D9">
              <w:t xml:space="preserve">kas attiecas uz projekta vadību un īstenošanu un kas kopumā veicina vienlīdzīgas iespējas un pamattiesību ievērošanu, piemēram: </w:t>
            </w:r>
          </w:p>
          <w:p w14:paraId="27887FD8" w14:textId="14715289" w:rsidR="000D7A3B" w:rsidRPr="00A25039" w:rsidRDefault="00447242" w:rsidP="000D7A3B">
            <w:pPr>
              <w:pStyle w:val="ListParagraph"/>
              <w:spacing w:after="120"/>
              <w:jc w:val="both"/>
              <w:rPr>
                <w:b/>
                <w:bCs/>
              </w:rPr>
            </w:pPr>
            <w:r>
              <w:rPr>
                <w:b/>
                <w:bCs/>
              </w:rPr>
              <w:t>P</w:t>
            </w:r>
            <w:r w:rsidR="000D7A3B" w:rsidRPr="00A25039">
              <w:rPr>
                <w:b/>
                <w:bCs/>
              </w:rPr>
              <w:t>rojekta vadības un īstenošanas personāl</w:t>
            </w:r>
            <w:r>
              <w:rPr>
                <w:b/>
                <w:bCs/>
              </w:rPr>
              <w:t>s</w:t>
            </w:r>
            <w:r w:rsidR="000D7A3B">
              <w:rPr>
                <w:b/>
                <w:bCs/>
              </w:rPr>
              <w:t>:</w:t>
            </w:r>
          </w:p>
          <w:p w14:paraId="450889B1" w14:textId="32D144E0" w:rsidR="0028059A" w:rsidRDefault="0028059A" w:rsidP="0028059A">
            <w:pPr>
              <w:pStyle w:val="ListParagraph"/>
              <w:numPr>
                <w:ilvl w:val="0"/>
                <w:numId w:val="6"/>
              </w:numPr>
              <w:spacing w:after="120"/>
              <w:ind w:left="714" w:hanging="357"/>
              <w:jc w:val="both"/>
            </w:pPr>
            <w:r w:rsidRPr="003E029F">
              <w:t xml:space="preserve">projekta vadības un īstenošanas personāla atlase tiks nodrošināta bez jebkādas tiešas vai netiešas diskriminācijas – neatkarīgi no personas rases, </w:t>
            </w:r>
            <w:r w:rsidR="001C6F4B">
              <w:t xml:space="preserve">etniskās izcelsmes, </w:t>
            </w:r>
            <w:r w:rsidRPr="003E029F">
              <w:t>ādas krāsas, dzimuma, vecuma, invaliditātes, reliģiskās, politiskās vai citas pārliecības, nacionālās vai sociālās izcelsmes, mantiskā vai ģimenes stāvokļa, seksuālās orientācijas vai citiem apstākļiem</w:t>
            </w:r>
            <w:r w:rsidR="000A4F3A">
              <w:t>;</w:t>
            </w:r>
          </w:p>
          <w:p w14:paraId="739736D2" w14:textId="6793DA6D" w:rsidR="0028059A" w:rsidRPr="008200BA" w:rsidRDefault="0028059A" w:rsidP="00905DD2">
            <w:pPr>
              <w:numPr>
                <w:ilvl w:val="0"/>
                <w:numId w:val="6"/>
              </w:numPr>
              <w:spacing w:after="120"/>
              <w:ind w:left="714" w:hanging="357"/>
              <w:jc w:val="both"/>
            </w:pPr>
            <w:r w:rsidRPr="0028059A">
              <w:rPr>
                <w:rFonts w:ascii="Times New Roman" w:eastAsia="Times New Roman" w:hAnsi="Times New Roman"/>
                <w:color w:val="auto"/>
                <w:sz w:val="24"/>
              </w:rPr>
              <w:t>dažādības vadība tiks īstenota un tiks attiecināta gan uz projekta vadības un īstenošanas personālu, gan arī iestādē kopumā</w:t>
            </w:r>
            <w:r w:rsidR="007C49A1">
              <w:rPr>
                <w:rFonts w:ascii="Times New Roman" w:eastAsia="Times New Roman" w:hAnsi="Times New Roman"/>
                <w:color w:val="auto"/>
                <w:sz w:val="24"/>
              </w:rPr>
              <w:t>;</w:t>
            </w:r>
          </w:p>
          <w:p w14:paraId="3D6CB2D3" w14:textId="01A22766" w:rsidR="008200BA" w:rsidRPr="008200BA" w:rsidRDefault="008200BA" w:rsidP="008200BA">
            <w:pPr>
              <w:numPr>
                <w:ilvl w:val="0"/>
                <w:numId w:val="6"/>
              </w:numPr>
              <w:spacing w:after="120"/>
              <w:jc w:val="both"/>
              <w:rPr>
                <w:rFonts w:ascii="Times New Roman" w:eastAsia="Times New Roman" w:hAnsi="Times New Roman"/>
                <w:color w:val="auto"/>
                <w:sz w:val="24"/>
              </w:rPr>
            </w:pPr>
            <w:r w:rsidRPr="008200BA">
              <w:rPr>
                <w:rFonts w:ascii="Times New Roman" w:eastAsia="Times New Roman" w:hAnsi="Times New Roman"/>
                <w:color w:val="auto"/>
                <w:sz w:val="24"/>
              </w:rPr>
              <w:t>projektu vadībā un īstenošanā tiks virzīti pasākumi, kas sekmē darba un ģimenes dzīves līdzsvaru, paredzot elastīga un nepilna laika darba iespēju nodrošināšanu vecākiem ar bērniem un personām, kuras aprūpē tuviniekus</w:t>
            </w:r>
            <w:r w:rsidR="000A4F3A">
              <w:rPr>
                <w:rFonts w:ascii="Times New Roman" w:eastAsia="Times New Roman" w:hAnsi="Times New Roman"/>
                <w:color w:val="auto"/>
                <w:sz w:val="24"/>
              </w:rPr>
              <w:t>;</w:t>
            </w:r>
          </w:p>
          <w:p w14:paraId="40B1E87C" w14:textId="2996EED0" w:rsidR="007F766C" w:rsidRPr="008200BA" w:rsidRDefault="007F766C" w:rsidP="005E31A2">
            <w:pPr>
              <w:pStyle w:val="ListParagraph"/>
              <w:numPr>
                <w:ilvl w:val="0"/>
                <w:numId w:val="6"/>
              </w:numPr>
              <w:spacing w:after="120"/>
              <w:ind w:left="714" w:hanging="357"/>
              <w:jc w:val="both"/>
            </w:pPr>
            <w:r w:rsidRPr="008200BA">
              <w:t xml:space="preserve">pēc nepieciešamības darba vietā tiks izveidota bērnu </w:t>
            </w:r>
            <w:r w:rsidR="00FF54FF">
              <w:t>uzraudzības</w:t>
            </w:r>
            <w:r w:rsidRPr="008200BA">
              <w:t xml:space="preserve"> telpa ar aprīkotu darbstaciju</w:t>
            </w:r>
            <w:r w:rsidR="000A4F3A">
              <w:t>;</w:t>
            </w:r>
          </w:p>
          <w:p w14:paraId="5DFE7BF4" w14:textId="3D796888" w:rsidR="007F766C" w:rsidRDefault="008200BA" w:rsidP="005E31A2">
            <w:pPr>
              <w:pStyle w:val="ListParagraph"/>
              <w:numPr>
                <w:ilvl w:val="0"/>
                <w:numId w:val="6"/>
              </w:numPr>
              <w:spacing w:after="120"/>
              <w:ind w:left="714" w:hanging="357"/>
              <w:jc w:val="both"/>
            </w:pPr>
            <w:bookmarkStart w:id="4" w:name="_Hlk102737788"/>
            <w:r w:rsidRPr="008200BA">
              <w:t>sievietēm un vīriešiem tiks nodrošinātas vienlīdzīgas karjeras izaugsmes iespējas,</w:t>
            </w:r>
            <w:r>
              <w:t xml:space="preserve"> </w:t>
            </w:r>
            <w:r w:rsidRPr="008200BA">
              <w:t>tostarp nodrošinot dalību apmācībās, semināros, komandējumos</w:t>
            </w:r>
            <w:r w:rsidR="00447242">
              <w:t>;</w:t>
            </w:r>
          </w:p>
          <w:p w14:paraId="1CE0CD4F" w14:textId="2DABB6E0" w:rsidR="0032372D" w:rsidRPr="00BA23D9" w:rsidRDefault="00447242" w:rsidP="0032372D">
            <w:pPr>
              <w:pStyle w:val="ListParagraph"/>
              <w:spacing w:after="120"/>
              <w:ind w:left="714"/>
              <w:jc w:val="both"/>
            </w:pPr>
            <w:r>
              <w:rPr>
                <w:b/>
                <w:bCs/>
              </w:rPr>
              <w:t>K</w:t>
            </w:r>
            <w:r w:rsidR="0032372D" w:rsidRPr="0032372D">
              <w:rPr>
                <w:b/>
                <w:bCs/>
              </w:rPr>
              <w:t>omunikācijas un publicitātes pasākumi</w:t>
            </w:r>
            <w:r w:rsidR="0032372D" w:rsidRPr="0032372D">
              <w:t>:</w:t>
            </w:r>
          </w:p>
          <w:bookmarkEnd w:id="4"/>
          <w:p w14:paraId="11803231" w14:textId="1ACF3C0D" w:rsidR="00C27B8F" w:rsidRDefault="007F766C" w:rsidP="00C27B8F">
            <w:pPr>
              <w:pStyle w:val="ListParagraph"/>
              <w:numPr>
                <w:ilvl w:val="0"/>
                <w:numId w:val="6"/>
              </w:numPr>
              <w:spacing w:after="120"/>
              <w:ind w:left="714" w:hanging="357"/>
              <w:jc w:val="both"/>
            </w:pPr>
            <w:r w:rsidRPr="00BA23D9">
              <w:t>īstenojot projekta komunikācijas aktivitātes, tiks izvēlēta valoda un vizuālie tēli, kas mazina diskrimināciju un stereotipu veidošanos (</w:t>
            </w:r>
            <w:r w:rsidRPr="0028059A">
              <w:rPr>
                <w:i/>
              </w:rPr>
              <w:t>skat. metodisko materiālu “Ieteikumi diskrimināciju un stereotipus mazinošai komunikācijai ar sabiedrību”</w:t>
            </w:r>
            <w:r w:rsidR="007639D7">
              <w:rPr>
                <w:i/>
              </w:rPr>
              <w:t>;</w:t>
            </w:r>
            <w:r w:rsidRPr="0028059A">
              <w:rPr>
                <w:i/>
              </w:rPr>
              <w:t xml:space="preserve"> </w:t>
            </w:r>
            <w:hyperlink r:id="rId12" w:history="1">
              <w:r w:rsidRPr="0028059A">
                <w:rPr>
                  <w:rStyle w:val="Hyperlink"/>
                  <w:i/>
                  <w:color w:val="auto"/>
                </w:rPr>
                <w:t>https://www.lm.gov.lv/lv/vadlinijas-rekomendacijas-informativie-materiali</w:t>
              </w:r>
            </w:hyperlink>
            <w:r w:rsidR="00905DD2">
              <w:rPr>
                <w:i/>
              </w:rPr>
              <w:t>)</w:t>
            </w:r>
            <w:r w:rsidR="000A4F3A">
              <w:t>;</w:t>
            </w:r>
            <w:r w:rsidR="00905DD2">
              <w:t xml:space="preserve"> </w:t>
            </w:r>
          </w:p>
          <w:p w14:paraId="01C4E124" w14:textId="1FDBE6B5" w:rsidR="00FF54FF" w:rsidRPr="00FF54FF" w:rsidRDefault="00FF54FF" w:rsidP="00FF54FF">
            <w:pPr>
              <w:pStyle w:val="ListParagraph"/>
              <w:numPr>
                <w:ilvl w:val="0"/>
                <w:numId w:val="6"/>
              </w:numPr>
              <w:spacing w:after="120"/>
              <w:ind w:left="714" w:hanging="357"/>
              <w:jc w:val="both"/>
            </w:pPr>
            <w:r w:rsidRPr="00FF54FF">
              <w:lastRenderedPageBreak/>
              <w:t>sabiedrības informēšanai tiks izmantoti dažādi informācijas formāti, kas ir piekļūstami cilvēkiem ar dažāda veida funkcionāliem traucējumiem, piem</w:t>
            </w:r>
            <w:r w:rsidR="00447242">
              <w:t>ēram</w:t>
            </w:r>
            <w:r w:rsidRPr="00FF54FF">
              <w:t>, tulkošana zīmju valodā, subtitrēšana, reāllaika transkripcija, materiāli elektroniskā formātā, raidījumu ieraksti;</w:t>
            </w:r>
          </w:p>
          <w:p w14:paraId="06E615AA" w14:textId="574BFE11" w:rsidR="007F766C" w:rsidRPr="00905DD2" w:rsidRDefault="007F766C" w:rsidP="00C27B8F">
            <w:pPr>
              <w:pStyle w:val="ListParagraph"/>
              <w:numPr>
                <w:ilvl w:val="0"/>
                <w:numId w:val="6"/>
              </w:numPr>
              <w:spacing w:after="120"/>
              <w:ind w:left="714" w:hanging="357"/>
              <w:jc w:val="both"/>
            </w:pPr>
            <w:r w:rsidRPr="00C27B8F">
              <w:rPr>
                <w:rFonts w:eastAsia="HGGothicE"/>
                <w:lang w:eastAsia="ja-JP"/>
              </w:rPr>
              <w:t xml:space="preserve">nodrošinot informāciju publiskajā telpā, t.sk. tīmeklī, tiks nodrošināts, ka </w:t>
            </w:r>
            <w:r w:rsidR="0032372D">
              <w:rPr>
                <w:rFonts w:eastAsia="HGGothicE"/>
                <w:lang w:eastAsia="ja-JP"/>
              </w:rPr>
              <w:t>tās</w:t>
            </w:r>
            <w:r w:rsidRPr="00C27B8F">
              <w:rPr>
                <w:rFonts w:eastAsia="HGGothicE"/>
                <w:lang w:eastAsia="ja-JP"/>
              </w:rPr>
              <w:t xml:space="preserve"> saturs ir piekļūstams cilvēkiem ar funkcionāliem traucējumiem, izmantojot vairākus sensoros (redze, dzirde, tauste) kanālus (</w:t>
            </w:r>
            <w:r w:rsidRPr="00C27B8F">
              <w:rPr>
                <w:rFonts w:eastAsia="HGGothicE"/>
                <w:i/>
                <w:lang w:eastAsia="ja-JP"/>
              </w:rPr>
              <w:t>skat. VARAM vadlīnijas</w:t>
            </w:r>
            <w:r w:rsidRPr="00C27B8F">
              <w:rPr>
                <w:i/>
              </w:rPr>
              <w:t xml:space="preserve"> “</w:t>
            </w:r>
            <w:r w:rsidRPr="00C27B8F">
              <w:rPr>
                <w:rFonts w:eastAsia="HGGothicE"/>
                <w:i/>
                <w:lang w:eastAsia="ja-JP"/>
              </w:rPr>
              <w:t>Tīmekļvietnes izvērtējums atbilstoši digitālās vides piekļūstamības prasībām (WCAG 2.1 AA)”</w:t>
            </w:r>
            <w:r w:rsidR="007639D7" w:rsidRPr="00C27B8F">
              <w:rPr>
                <w:rFonts w:eastAsia="HGGothicE"/>
                <w:i/>
                <w:lang w:eastAsia="ja-JP"/>
              </w:rPr>
              <w:t>;</w:t>
            </w:r>
            <w:r w:rsidRPr="00C27B8F">
              <w:rPr>
                <w:rFonts w:eastAsia="HGGothicE"/>
                <w:i/>
                <w:lang w:eastAsia="ja-JP"/>
              </w:rPr>
              <w:t xml:space="preserve"> </w:t>
            </w:r>
            <w:hyperlink r:id="rId13" w:history="1">
              <w:r w:rsidRPr="00C27B8F">
                <w:rPr>
                  <w:rStyle w:val="Hyperlink"/>
                  <w:rFonts w:eastAsia="HGGothicE"/>
                  <w:i/>
                  <w:color w:val="auto"/>
                  <w:lang w:eastAsia="ja-JP"/>
                </w:rPr>
                <w:t>https://pieklustamiba.varam.gov.lv/</w:t>
              </w:r>
            </w:hyperlink>
            <w:r w:rsidRPr="00C27B8F">
              <w:rPr>
                <w:rFonts w:eastAsia="HGGothicE"/>
                <w:lang w:eastAsia="ja-JP"/>
              </w:rPr>
              <w:t>)</w:t>
            </w:r>
            <w:r w:rsidR="000A4F3A">
              <w:rPr>
                <w:rFonts w:eastAsia="HGGothicE"/>
                <w:lang w:eastAsia="ja-JP"/>
              </w:rPr>
              <w:t>;</w:t>
            </w:r>
          </w:p>
          <w:p w14:paraId="43D9BBF3" w14:textId="32A28267" w:rsidR="007F766C" w:rsidRDefault="0032372D" w:rsidP="0032372D">
            <w:pPr>
              <w:pStyle w:val="ListParagraph"/>
              <w:numPr>
                <w:ilvl w:val="0"/>
                <w:numId w:val="6"/>
              </w:numPr>
              <w:spacing w:after="120"/>
              <w:jc w:val="both"/>
            </w:pPr>
            <w:r>
              <w:t xml:space="preserve">projekta tīmekļvietnē tiks izveidota sadaļa </w:t>
            </w:r>
            <w:r w:rsidR="00447242">
              <w:t>“</w:t>
            </w:r>
            <w:r>
              <w:t>Viegli lasīt</w:t>
            </w:r>
            <w:r w:rsidR="00447242">
              <w:t>”</w:t>
            </w:r>
            <w:r>
              <w:t>, kurā tiks iekļauta īsa aprakstoša informācija par projektu un citu lasītājiem nepieciešamu informāciju vieglajā valodā, lai plašākai sabiedrībai nodrošinātu iespēju uzzināt par ES fondu ieguldījumiem</w:t>
            </w:r>
            <w:r w:rsidR="00447242">
              <w:t>;</w:t>
            </w:r>
          </w:p>
          <w:p w14:paraId="1F55436A" w14:textId="11559B7B" w:rsidR="0032372D" w:rsidRPr="00905DD2" w:rsidRDefault="00447242" w:rsidP="0032372D">
            <w:pPr>
              <w:pStyle w:val="ListParagraph"/>
              <w:spacing w:after="120"/>
              <w:jc w:val="both"/>
            </w:pPr>
            <w:r>
              <w:rPr>
                <w:b/>
                <w:bCs/>
              </w:rPr>
              <w:t>P</w:t>
            </w:r>
            <w:r w:rsidR="0032372D" w:rsidRPr="0032372D">
              <w:rPr>
                <w:b/>
                <w:bCs/>
              </w:rPr>
              <w:t>ubliskajiem iepirkumi</w:t>
            </w:r>
            <w:r w:rsidR="0032372D" w:rsidRPr="0032372D">
              <w:t>:</w:t>
            </w:r>
          </w:p>
          <w:p w14:paraId="130C4507" w14:textId="5D7C0B4E" w:rsidR="007F766C" w:rsidRDefault="00FF54FF" w:rsidP="00F2454E">
            <w:pPr>
              <w:numPr>
                <w:ilvl w:val="0"/>
                <w:numId w:val="6"/>
              </w:numPr>
              <w:spacing w:after="120" w:line="240" w:lineRule="auto"/>
              <w:ind w:left="714" w:hanging="357"/>
              <w:jc w:val="both"/>
              <w:rPr>
                <w:rFonts w:ascii="Times New Roman" w:eastAsia="Times New Roman" w:hAnsi="Times New Roman"/>
                <w:color w:val="auto"/>
                <w:sz w:val="24"/>
              </w:rPr>
            </w:pPr>
            <w:r w:rsidRPr="00FF54FF">
              <w:rPr>
                <w:rFonts w:ascii="Times New Roman" w:eastAsia="Times New Roman" w:hAnsi="Times New Roman"/>
                <w:color w:val="auto"/>
                <w:sz w:val="24"/>
              </w:rPr>
              <w:t>publiskie iepirkumi, kur tas ir attiecināms un atbilst ieguldījumu saturam, tiks veikti sociāli atbildīgā veidā</w:t>
            </w:r>
            <w:r w:rsidRPr="00FF54FF" w:rsidDel="00FF54FF">
              <w:rPr>
                <w:rFonts w:ascii="Times New Roman" w:eastAsia="Times New Roman" w:hAnsi="Times New Roman"/>
                <w:color w:val="auto"/>
                <w:sz w:val="24"/>
              </w:rPr>
              <w:t xml:space="preserve"> </w:t>
            </w:r>
            <w:r w:rsidR="00447242">
              <w:rPr>
                <w:rFonts w:ascii="Times New Roman" w:eastAsia="Times New Roman" w:hAnsi="Times New Roman"/>
                <w:color w:val="auto"/>
                <w:sz w:val="24"/>
              </w:rPr>
              <w:t>–</w:t>
            </w:r>
            <w:r w:rsidR="007F766C" w:rsidRPr="00BA23D9">
              <w:rPr>
                <w:rFonts w:ascii="Times New Roman" w:eastAsia="Times New Roman" w:hAnsi="Times New Roman"/>
                <w:color w:val="auto"/>
                <w:sz w:val="24"/>
              </w:rPr>
              <w:t xml:space="preserve"> pērkot ētiski ražotus produktus un pakalpojumus un izmantojot publiskās iepirkumu procedūras, lai radītu darbvietas, pienācīgus darba apstākļus, sekmētu sociālo un profesionālo iekļautību, kā arī veicinātu labākus darba nosacījumus cilvēkiem ar invaliditāti un nelabvēlīgā situācijā esošiem cilvēkiem (piemēram, pasākumu rīkošanai nolikumā tiks paredzēta prasība par telpu un satura piekļūstamību, ēdināšanas pakalpojuma nodrošināšanai tiks piesaistīts sociālais uzņēmums, kurš nodarbina cilvēkus ar invaliditāti u.c.)</w:t>
            </w:r>
            <w:r w:rsidR="000A4F3A">
              <w:rPr>
                <w:rFonts w:ascii="Times New Roman" w:eastAsia="Times New Roman" w:hAnsi="Times New Roman"/>
                <w:color w:val="auto"/>
                <w:sz w:val="24"/>
              </w:rPr>
              <w:t>;</w:t>
            </w:r>
          </w:p>
          <w:p w14:paraId="5767512F" w14:textId="20D5CE9F" w:rsidR="000A4F3A" w:rsidRPr="000A4F3A" w:rsidRDefault="000A4F3A" w:rsidP="000A4F3A">
            <w:pPr>
              <w:numPr>
                <w:ilvl w:val="0"/>
                <w:numId w:val="6"/>
              </w:numPr>
              <w:spacing w:after="120" w:line="240" w:lineRule="auto"/>
              <w:jc w:val="both"/>
              <w:rPr>
                <w:rFonts w:ascii="Times New Roman" w:eastAsia="Times New Roman" w:hAnsi="Times New Roman"/>
                <w:color w:val="auto"/>
                <w:sz w:val="24"/>
              </w:rPr>
            </w:pPr>
            <w:r w:rsidRPr="000A4F3A">
              <w:rPr>
                <w:rFonts w:ascii="Times New Roman" w:eastAsia="Times New Roman" w:hAnsi="Times New Roman"/>
                <w:color w:val="auto"/>
                <w:sz w:val="24"/>
              </w:rPr>
              <w:t>tiks nodrošināts, ka prasībās pakalpojuma sniedzējam (</w:t>
            </w:r>
            <w:r>
              <w:rPr>
                <w:rFonts w:ascii="Times New Roman" w:eastAsia="Times New Roman" w:hAnsi="Times New Roman"/>
                <w:color w:val="auto"/>
                <w:sz w:val="24"/>
              </w:rPr>
              <w:t>i</w:t>
            </w:r>
            <w:r w:rsidRPr="000A4F3A">
              <w:rPr>
                <w:rFonts w:ascii="Times New Roman" w:eastAsia="Times New Roman" w:hAnsi="Times New Roman"/>
                <w:color w:val="auto"/>
                <w:sz w:val="24"/>
              </w:rPr>
              <w:t>epirkuma nolikumos) tiek izvirzīta prasība nodrošināt, ka konkrētajai pakalpojuma sniegšanas vietai/videi/objektam/pasākuma norises vietai ir iespēja fiziski piekļūt un to var izmantot cilvēki ar dažādiem funkcionāliem traucējumiem patstāvīgi;</w:t>
            </w:r>
          </w:p>
          <w:p w14:paraId="7944B14B" w14:textId="119A9887" w:rsidR="007F766C" w:rsidRPr="00BA23D9" w:rsidRDefault="000C5338" w:rsidP="00F2454E">
            <w:pPr>
              <w:spacing w:after="120" w:line="240" w:lineRule="auto"/>
              <w:jc w:val="both"/>
              <w:rPr>
                <w:rFonts w:ascii="Times New Roman" w:eastAsia="Times New Roman" w:hAnsi="Times New Roman"/>
                <w:color w:val="auto"/>
                <w:sz w:val="24"/>
              </w:rPr>
            </w:pPr>
            <w:r w:rsidRPr="00BA23D9">
              <w:rPr>
                <w:rFonts w:ascii="Times New Roman" w:hAnsi="Times New Roman"/>
                <w:bCs/>
                <w:color w:val="auto"/>
                <w:sz w:val="24"/>
              </w:rPr>
              <w:lastRenderedPageBreak/>
              <w:t>2</w:t>
            </w:r>
            <w:r w:rsidR="007F766C" w:rsidRPr="00BA23D9">
              <w:rPr>
                <w:rFonts w:ascii="Times New Roman" w:hAnsi="Times New Roman"/>
                <w:bCs/>
                <w:color w:val="auto"/>
                <w:sz w:val="24"/>
              </w:rPr>
              <w:t>)</w:t>
            </w:r>
            <w:r w:rsidR="007F766C" w:rsidRPr="00BA23D9">
              <w:rPr>
                <w:rFonts w:ascii="Times New Roman" w:hAnsi="Times New Roman"/>
                <w:b/>
                <w:color w:val="auto"/>
                <w:sz w:val="24"/>
              </w:rPr>
              <w:t xml:space="preserve"> </w:t>
            </w:r>
            <w:r w:rsidR="0028059A">
              <w:rPr>
                <w:rFonts w:ascii="Times New Roman" w:hAnsi="Times New Roman"/>
                <w:b/>
                <w:color w:val="auto"/>
                <w:sz w:val="24"/>
              </w:rPr>
              <w:t xml:space="preserve">tiek paredzētas vismaz </w:t>
            </w:r>
            <w:r w:rsidR="007518E6">
              <w:rPr>
                <w:rFonts w:ascii="Times New Roman" w:hAnsi="Times New Roman"/>
                <w:b/>
                <w:color w:val="auto"/>
                <w:sz w:val="24"/>
              </w:rPr>
              <w:t xml:space="preserve">trīs </w:t>
            </w:r>
            <w:r w:rsidR="007F766C" w:rsidRPr="00BA23D9">
              <w:rPr>
                <w:rFonts w:ascii="Times New Roman" w:eastAsia="Times New Roman" w:hAnsi="Times New Roman"/>
                <w:b/>
                <w:color w:val="auto"/>
                <w:sz w:val="24"/>
              </w:rPr>
              <w:t>specifiskās darbības</w:t>
            </w:r>
            <w:r w:rsidR="007F766C" w:rsidRPr="00BA23D9">
              <w:rPr>
                <w:rFonts w:ascii="Times New Roman" w:eastAsia="Times New Roman" w:hAnsi="Times New Roman"/>
                <w:color w:val="auto"/>
                <w:sz w:val="24"/>
              </w:rPr>
              <w:t xml:space="preserve">, kas īpaši veicina vienlīdzīgas iespējas, iekļaušanu </w:t>
            </w:r>
            <w:r w:rsidR="003E029F">
              <w:rPr>
                <w:rFonts w:ascii="Times New Roman" w:eastAsia="Times New Roman" w:hAnsi="Times New Roman"/>
                <w:color w:val="auto"/>
                <w:sz w:val="24"/>
              </w:rPr>
              <w:t xml:space="preserve">nediskrimināciju </w:t>
            </w:r>
            <w:r w:rsidR="007F766C" w:rsidRPr="00BA23D9">
              <w:rPr>
                <w:rFonts w:ascii="Times New Roman" w:eastAsia="Times New Roman" w:hAnsi="Times New Roman"/>
                <w:color w:val="auto"/>
                <w:sz w:val="24"/>
              </w:rPr>
              <w:t>un pamattiesības, piemēram:</w:t>
            </w:r>
          </w:p>
          <w:p w14:paraId="5B528BA5" w14:textId="48EE9EA5" w:rsidR="007F766C" w:rsidRPr="00BA23D9" w:rsidRDefault="007F766C" w:rsidP="00F2454E">
            <w:pPr>
              <w:numPr>
                <w:ilvl w:val="0"/>
                <w:numId w:val="6"/>
              </w:numPr>
              <w:spacing w:after="120" w:line="240" w:lineRule="auto"/>
              <w:ind w:left="714" w:hanging="357"/>
              <w:jc w:val="both"/>
              <w:rPr>
                <w:rFonts w:ascii="Times New Roman" w:eastAsia="Times New Roman" w:hAnsi="Times New Roman"/>
                <w:color w:val="auto"/>
                <w:sz w:val="24"/>
              </w:rPr>
            </w:pPr>
            <w:r w:rsidRPr="00BA23D9">
              <w:rPr>
                <w:rFonts w:ascii="Times New Roman" w:eastAsia="Times New Roman" w:hAnsi="Times New Roman"/>
                <w:color w:val="auto"/>
                <w:sz w:val="24"/>
              </w:rPr>
              <w:t xml:space="preserve">mācību un metodisko līdzekļu saturs tiks veidots, ievērojot dzimumu līdztiesības principus, īpašu uzmanību veltot sabiedrībā valdošo stereotipu par dzimumu lomu sadalījumu izskaušanai un nepieļaujot stereotipisku dzimumu attēlojumus mācību līdzekļos (piemēram: sieviete – </w:t>
            </w:r>
            <w:r w:rsidR="007D39A7">
              <w:rPr>
                <w:rFonts w:ascii="Times New Roman" w:eastAsia="Times New Roman" w:hAnsi="Times New Roman"/>
                <w:color w:val="auto"/>
                <w:sz w:val="24"/>
              </w:rPr>
              <w:t>mājsaimniece</w:t>
            </w:r>
            <w:r w:rsidRPr="00BA23D9">
              <w:rPr>
                <w:rFonts w:ascii="Times New Roman" w:eastAsia="Times New Roman" w:hAnsi="Times New Roman"/>
                <w:color w:val="auto"/>
                <w:sz w:val="24"/>
              </w:rPr>
              <w:t xml:space="preserve">, vīrietis – </w:t>
            </w:r>
            <w:r w:rsidR="007D39A7">
              <w:rPr>
                <w:rFonts w:ascii="Times New Roman" w:eastAsia="Times New Roman" w:hAnsi="Times New Roman"/>
                <w:color w:val="auto"/>
                <w:sz w:val="24"/>
              </w:rPr>
              <w:t>naudas pelnītājs</w:t>
            </w:r>
            <w:r w:rsidRPr="00BA23D9">
              <w:rPr>
                <w:rFonts w:ascii="Times New Roman" w:eastAsia="Times New Roman" w:hAnsi="Times New Roman"/>
                <w:color w:val="auto"/>
                <w:sz w:val="24"/>
              </w:rPr>
              <w:t>)</w:t>
            </w:r>
            <w:r w:rsidR="007C49A1">
              <w:rPr>
                <w:rFonts w:ascii="Times New Roman" w:eastAsia="Times New Roman" w:hAnsi="Times New Roman"/>
                <w:color w:val="auto"/>
                <w:sz w:val="24"/>
              </w:rPr>
              <w:t>;</w:t>
            </w:r>
          </w:p>
          <w:p w14:paraId="08C42D75" w14:textId="0549095F" w:rsidR="007F766C" w:rsidRPr="00BA23D9" w:rsidRDefault="00FF54FF" w:rsidP="00F2454E">
            <w:pPr>
              <w:numPr>
                <w:ilvl w:val="0"/>
                <w:numId w:val="6"/>
              </w:numPr>
              <w:spacing w:after="120" w:line="240" w:lineRule="auto"/>
              <w:ind w:left="714" w:hanging="357"/>
              <w:jc w:val="both"/>
              <w:rPr>
                <w:rFonts w:ascii="Times New Roman" w:eastAsia="Times New Roman" w:hAnsi="Times New Roman"/>
                <w:color w:val="auto"/>
                <w:sz w:val="24"/>
              </w:rPr>
            </w:pPr>
            <w:r w:rsidRPr="00FF54FF">
              <w:rPr>
                <w:rFonts w:ascii="Times New Roman" w:eastAsia="Times New Roman" w:hAnsi="Times New Roman"/>
                <w:color w:val="auto"/>
                <w:sz w:val="24"/>
              </w:rPr>
              <w:t>konsultatīva rakstura pasākumi par dzimumu līdztiesības, personu ar invaliditāti vienlīdzīgu iespēju, vecuma nediskriminācijas, etniskās u.c. piederības un pamattiesību jautājumiem (piemēram, izstrādājot mācību līdzekļu vai izglītības programmu saturu, plānojot komunikācijas aktivitātes, organizējot informatīvus vai kultūras pasākumus u.c.)</w:t>
            </w:r>
            <w:r w:rsidRPr="00FF54FF" w:rsidDel="00FF54FF">
              <w:rPr>
                <w:rFonts w:ascii="Times New Roman" w:eastAsia="Times New Roman" w:hAnsi="Times New Roman"/>
                <w:color w:val="auto"/>
                <w:sz w:val="24"/>
              </w:rPr>
              <w:t xml:space="preserve"> </w:t>
            </w:r>
            <w:r w:rsidR="00387DAB" w:rsidRPr="00387DAB">
              <w:rPr>
                <w:rFonts w:ascii="Times New Roman" w:eastAsia="Times New Roman" w:hAnsi="Times New Roman"/>
                <w:color w:val="auto"/>
                <w:sz w:val="24"/>
              </w:rPr>
              <w:t>(attiecīgi pievienojot dokumentus, piem. konsultāciju protokolus, pakalpojuma līgumus u.c.</w:t>
            </w:r>
            <w:r w:rsidR="00447242">
              <w:rPr>
                <w:rFonts w:ascii="Times New Roman" w:eastAsia="Times New Roman" w:hAnsi="Times New Roman"/>
                <w:color w:val="auto"/>
                <w:sz w:val="24"/>
              </w:rPr>
              <w:t>)</w:t>
            </w:r>
            <w:r w:rsidR="007F766C" w:rsidRPr="00BA23D9">
              <w:rPr>
                <w:rFonts w:ascii="Times New Roman" w:eastAsia="Times New Roman" w:hAnsi="Times New Roman"/>
                <w:color w:val="auto"/>
                <w:sz w:val="24"/>
              </w:rPr>
              <w:t>;</w:t>
            </w:r>
          </w:p>
          <w:p w14:paraId="3EC834FB" w14:textId="2DB35128" w:rsidR="007F766C" w:rsidRPr="00BA23D9" w:rsidRDefault="00FF54FF" w:rsidP="00F2454E">
            <w:pPr>
              <w:numPr>
                <w:ilvl w:val="0"/>
                <w:numId w:val="6"/>
              </w:numPr>
              <w:spacing w:after="120" w:line="240" w:lineRule="auto"/>
              <w:ind w:left="714" w:hanging="357"/>
              <w:jc w:val="both"/>
              <w:rPr>
                <w:rFonts w:ascii="Times New Roman" w:eastAsia="Times New Roman" w:hAnsi="Times New Roman"/>
                <w:color w:val="auto"/>
                <w:sz w:val="24"/>
              </w:rPr>
            </w:pPr>
            <w:r w:rsidRPr="00FF54FF">
              <w:rPr>
                <w:rFonts w:ascii="Times New Roman" w:eastAsia="Times New Roman" w:hAnsi="Times New Roman"/>
                <w:color w:val="auto"/>
                <w:sz w:val="24"/>
              </w:rPr>
              <w:tab/>
              <w:t>stratēģiju, izglītības un mācību programmu, metodisko līdzekļu, vadlīniju, mācību līdzekļu, t.sk. digitālo, mediju kampaņu, semināru, konferenču u.c. pasākumu saturā tiks integrēti dzimumu līdztiesības, personu ar invaliditāti vienlīdzīgu iespēju, vecuma nediskriminācijas, etniskās u.c. piederības un pamattiesību jautājumi</w:t>
            </w:r>
            <w:r w:rsidR="007C49A1">
              <w:rPr>
                <w:rFonts w:ascii="Times New Roman" w:eastAsia="Times New Roman" w:hAnsi="Times New Roman"/>
                <w:color w:val="auto"/>
                <w:sz w:val="24"/>
              </w:rPr>
              <w:t>;</w:t>
            </w:r>
          </w:p>
          <w:p w14:paraId="685C7459" w14:textId="4ED64099" w:rsidR="00FF54FF" w:rsidRDefault="00FF54FF" w:rsidP="0028059A">
            <w:pPr>
              <w:numPr>
                <w:ilvl w:val="0"/>
                <w:numId w:val="6"/>
              </w:numPr>
              <w:spacing w:after="120" w:line="240" w:lineRule="auto"/>
              <w:ind w:left="714" w:hanging="357"/>
              <w:jc w:val="both"/>
              <w:rPr>
                <w:rFonts w:ascii="Times New Roman" w:eastAsia="Times New Roman" w:hAnsi="Times New Roman"/>
                <w:color w:val="auto"/>
                <w:sz w:val="24"/>
              </w:rPr>
            </w:pPr>
            <w:r w:rsidRPr="00FF54FF">
              <w:rPr>
                <w:rFonts w:ascii="Times New Roman" w:eastAsia="Times New Roman" w:hAnsi="Times New Roman"/>
                <w:color w:val="auto"/>
                <w:sz w:val="24"/>
              </w:rPr>
              <w:t>izstrādājot digitālos mācību materiālus, tiks nodrošināts, ka to saturs ir piekļūstams cilvēkiem ar funkcionāliem traucējumiem, izmantojot vairākus sensoros (redze, dzirde, tauste) kanālus, t.i., produkta programmatūrai ir jābūt savietojamai ar ES atzītām individuālām IT palīgierīc</w:t>
            </w:r>
            <w:r>
              <w:rPr>
                <w:rFonts w:ascii="Times New Roman" w:eastAsia="Times New Roman" w:hAnsi="Times New Roman"/>
                <w:color w:val="auto"/>
                <w:sz w:val="24"/>
              </w:rPr>
              <w:t>ē</w:t>
            </w:r>
            <w:r w:rsidRPr="00FF54FF">
              <w:rPr>
                <w:rFonts w:ascii="Times New Roman" w:eastAsia="Times New Roman" w:hAnsi="Times New Roman"/>
                <w:color w:val="auto"/>
                <w:sz w:val="24"/>
              </w:rPr>
              <w:t>m cilvēkiem ar funkcionāliem traucējumiem (piemēram, Braila printeris, screenreader u.c.)</w:t>
            </w:r>
            <w:r w:rsidR="00447242">
              <w:rPr>
                <w:rFonts w:ascii="Times New Roman" w:eastAsia="Times New Roman" w:hAnsi="Times New Roman"/>
                <w:color w:val="auto"/>
                <w:sz w:val="24"/>
              </w:rPr>
              <w:t>;</w:t>
            </w:r>
          </w:p>
          <w:p w14:paraId="21A561B2" w14:textId="6F0A573F" w:rsidR="007F766C" w:rsidRDefault="007F766C" w:rsidP="0028059A">
            <w:pPr>
              <w:numPr>
                <w:ilvl w:val="0"/>
                <w:numId w:val="6"/>
              </w:numPr>
              <w:spacing w:after="120" w:line="240" w:lineRule="auto"/>
              <w:ind w:left="714" w:hanging="357"/>
              <w:jc w:val="both"/>
              <w:rPr>
                <w:rFonts w:ascii="Times New Roman" w:eastAsia="Times New Roman" w:hAnsi="Times New Roman"/>
                <w:color w:val="auto"/>
                <w:sz w:val="24"/>
              </w:rPr>
            </w:pPr>
            <w:r w:rsidRPr="00BA23D9">
              <w:rPr>
                <w:rFonts w:ascii="Times New Roman" w:eastAsia="Times New Roman" w:hAnsi="Times New Roman"/>
                <w:color w:val="auto"/>
                <w:sz w:val="24"/>
              </w:rPr>
              <w:t>pasākumu norises viet</w:t>
            </w:r>
            <w:r w:rsidR="00387DAB">
              <w:rPr>
                <w:rFonts w:ascii="Times New Roman" w:eastAsia="Times New Roman" w:hAnsi="Times New Roman"/>
                <w:color w:val="auto"/>
                <w:sz w:val="24"/>
              </w:rPr>
              <w:t xml:space="preserve">u un vides piekļūstamībai tiks </w:t>
            </w:r>
            <w:r w:rsidR="00387DAB" w:rsidRPr="00387DAB">
              <w:rPr>
                <w:rFonts w:ascii="Times New Roman" w:eastAsia="Times New Roman" w:hAnsi="Times New Roman"/>
                <w:color w:val="auto"/>
                <w:sz w:val="24"/>
              </w:rPr>
              <w:t>nodrošināta tehnisko risinājumu noma (piemēram, pārvietojamais panduss, pacēlājs, individuālo indukcijas cilpu noma u.c.)</w:t>
            </w:r>
            <w:r w:rsidR="007C49A1">
              <w:rPr>
                <w:rFonts w:ascii="Times New Roman" w:eastAsia="Times New Roman" w:hAnsi="Times New Roman"/>
                <w:color w:val="auto"/>
                <w:sz w:val="24"/>
              </w:rPr>
              <w:t>;</w:t>
            </w:r>
          </w:p>
          <w:p w14:paraId="32D142DB" w14:textId="418A969E" w:rsidR="00F2454E" w:rsidRDefault="0028059A" w:rsidP="00905DD2">
            <w:pPr>
              <w:spacing w:after="120" w:line="240" w:lineRule="auto"/>
              <w:jc w:val="both"/>
              <w:rPr>
                <w:rFonts w:ascii="Times New Roman" w:eastAsia="Times New Roman" w:hAnsi="Times New Roman"/>
                <w:b/>
                <w:color w:val="auto"/>
                <w:sz w:val="24"/>
              </w:rPr>
            </w:pPr>
            <w:r w:rsidRPr="0028059A">
              <w:rPr>
                <w:rFonts w:ascii="Times New Roman" w:eastAsia="Times New Roman" w:hAnsi="Times New Roman"/>
                <w:bCs/>
                <w:color w:val="auto"/>
                <w:sz w:val="24"/>
              </w:rPr>
              <w:t>3)</w:t>
            </w:r>
            <w:r>
              <w:rPr>
                <w:rFonts w:ascii="Times New Roman" w:eastAsia="Times New Roman" w:hAnsi="Times New Roman"/>
                <w:b/>
                <w:color w:val="auto"/>
                <w:sz w:val="24"/>
              </w:rPr>
              <w:t xml:space="preserve"> tiek noteikti vismaz divi </w:t>
            </w:r>
            <w:r w:rsidR="00905DD2">
              <w:rPr>
                <w:rFonts w:ascii="Times New Roman" w:eastAsia="Times New Roman" w:hAnsi="Times New Roman"/>
                <w:b/>
                <w:color w:val="auto"/>
                <w:sz w:val="24"/>
              </w:rPr>
              <w:t>horizontālā principa</w:t>
            </w:r>
            <w:r>
              <w:rPr>
                <w:rFonts w:ascii="Times New Roman" w:eastAsia="Times New Roman" w:hAnsi="Times New Roman"/>
                <w:b/>
                <w:color w:val="auto"/>
                <w:sz w:val="24"/>
              </w:rPr>
              <w:t xml:space="preserve"> </w:t>
            </w:r>
            <w:r w:rsidR="00BA65C7">
              <w:rPr>
                <w:rFonts w:ascii="Times New Roman" w:eastAsia="Times New Roman" w:hAnsi="Times New Roman"/>
                <w:b/>
                <w:color w:val="auto"/>
                <w:sz w:val="24"/>
              </w:rPr>
              <w:t>“</w:t>
            </w:r>
            <w:r w:rsidR="00BA65C7" w:rsidRPr="00BA65C7">
              <w:rPr>
                <w:rFonts w:ascii="Times New Roman" w:eastAsia="Times New Roman" w:hAnsi="Times New Roman"/>
                <w:b/>
                <w:color w:val="auto"/>
                <w:sz w:val="24"/>
              </w:rPr>
              <w:t>Vienlīdzība, iekļaušana, nediskriminācija un pamattiesību ievērošana”</w:t>
            </w:r>
            <w:r w:rsidR="00BA65C7">
              <w:rPr>
                <w:rFonts w:ascii="Times New Roman" w:eastAsia="Times New Roman" w:hAnsi="Times New Roman"/>
                <w:b/>
                <w:color w:val="auto"/>
                <w:sz w:val="24"/>
              </w:rPr>
              <w:t xml:space="preserve"> </w:t>
            </w:r>
            <w:r>
              <w:rPr>
                <w:rFonts w:ascii="Times New Roman" w:eastAsia="Times New Roman" w:hAnsi="Times New Roman"/>
                <w:b/>
                <w:color w:val="auto"/>
                <w:sz w:val="24"/>
              </w:rPr>
              <w:t>rādītāji:</w:t>
            </w:r>
          </w:p>
          <w:p w14:paraId="20FE94C4" w14:textId="679437A3" w:rsidR="0028059A" w:rsidRPr="00905DD2" w:rsidRDefault="0028059A" w:rsidP="00905DD2">
            <w:pPr>
              <w:numPr>
                <w:ilvl w:val="0"/>
                <w:numId w:val="6"/>
              </w:numPr>
              <w:spacing w:after="120" w:line="240" w:lineRule="auto"/>
              <w:ind w:left="714" w:hanging="357"/>
              <w:jc w:val="both"/>
              <w:rPr>
                <w:rFonts w:ascii="Times New Roman" w:eastAsia="Times New Roman" w:hAnsi="Times New Roman"/>
                <w:color w:val="auto"/>
                <w:sz w:val="24"/>
              </w:rPr>
            </w:pPr>
            <w:r>
              <w:rPr>
                <w:rFonts w:ascii="Times New Roman" w:eastAsia="Times New Roman" w:hAnsi="Times New Roman"/>
                <w:b/>
                <w:bCs/>
                <w:color w:val="auto"/>
                <w:sz w:val="24"/>
              </w:rPr>
              <w:lastRenderedPageBreak/>
              <w:t>k</w:t>
            </w:r>
            <w:r w:rsidRPr="00905DD2">
              <w:rPr>
                <w:rFonts w:ascii="Times New Roman" w:eastAsia="Times New Roman" w:hAnsi="Times New Roman"/>
                <w:b/>
                <w:bCs/>
                <w:color w:val="auto"/>
                <w:sz w:val="24"/>
              </w:rPr>
              <w:t>onsultatīva rakstura pasākum</w:t>
            </w:r>
            <w:r w:rsidR="00FF54FF">
              <w:rPr>
                <w:rFonts w:ascii="Times New Roman" w:eastAsia="Times New Roman" w:hAnsi="Times New Roman"/>
                <w:b/>
                <w:bCs/>
                <w:color w:val="auto"/>
                <w:sz w:val="24"/>
              </w:rPr>
              <w:t>u</w:t>
            </w:r>
            <w:r w:rsidRPr="00905DD2">
              <w:rPr>
                <w:rFonts w:ascii="Times New Roman" w:eastAsia="Times New Roman" w:hAnsi="Times New Roman"/>
                <w:color w:val="auto"/>
                <w:sz w:val="24"/>
              </w:rPr>
              <w:t xml:space="preserve"> par dzimumu līdztiesības, personu ar invaliditāti vienlīdzīgu iespēju, vecuma nediskriminācijas, etniskās u.c. piederības un pamattiesību jautājumiem (piemēram, izstrādājot </w:t>
            </w:r>
            <w:r w:rsidRPr="00905DD2">
              <w:rPr>
                <w:rFonts w:ascii="Times New Roman" w:eastAsia="Times New Roman" w:hAnsi="Times New Roman" w:hint="eastAsia"/>
                <w:color w:val="auto"/>
                <w:sz w:val="24"/>
              </w:rPr>
              <w:t xml:space="preserve">mācību līdzekļu </w:t>
            </w:r>
            <w:r w:rsidRPr="00905DD2">
              <w:rPr>
                <w:rFonts w:ascii="Times New Roman" w:eastAsia="Times New Roman" w:hAnsi="Times New Roman"/>
                <w:color w:val="auto"/>
                <w:sz w:val="24"/>
              </w:rPr>
              <w:t xml:space="preserve">vai izglītības programmu saturu, </w:t>
            </w:r>
            <w:r w:rsidRPr="00905DD2">
              <w:rPr>
                <w:rFonts w:ascii="Times New Roman" w:eastAsia="Times New Roman" w:hAnsi="Times New Roman" w:hint="eastAsia"/>
                <w:color w:val="auto"/>
                <w:sz w:val="24"/>
              </w:rPr>
              <w:t>plānojot komunikācijas aktivitātes</w:t>
            </w:r>
            <w:r w:rsidRPr="00905DD2">
              <w:rPr>
                <w:rFonts w:ascii="Times New Roman" w:eastAsia="Times New Roman" w:hAnsi="Times New Roman"/>
                <w:color w:val="auto"/>
                <w:sz w:val="24"/>
              </w:rPr>
              <w:t xml:space="preserve">, organizējot informatīvus vai kultūras pasākumus u.c.) </w:t>
            </w:r>
            <w:r w:rsidR="00FF54FF">
              <w:rPr>
                <w:rFonts w:ascii="Times New Roman" w:eastAsia="Times New Roman" w:hAnsi="Times New Roman"/>
                <w:color w:val="auto"/>
                <w:sz w:val="24"/>
              </w:rPr>
              <w:t xml:space="preserve">skaits </w:t>
            </w:r>
            <w:r w:rsidRPr="00905DD2">
              <w:rPr>
                <w:rFonts w:ascii="Times New Roman" w:eastAsia="Times New Roman" w:hAnsi="Times New Roman"/>
                <w:color w:val="auto"/>
                <w:sz w:val="24"/>
              </w:rPr>
              <w:t>(VINP01)</w:t>
            </w:r>
            <w:r>
              <w:rPr>
                <w:rFonts w:ascii="Times New Roman" w:eastAsia="Times New Roman" w:hAnsi="Times New Roman"/>
                <w:color w:val="auto"/>
                <w:sz w:val="24"/>
              </w:rPr>
              <w:t>,</w:t>
            </w:r>
          </w:p>
          <w:p w14:paraId="619DE86F" w14:textId="272C9D79" w:rsidR="0028059A" w:rsidRPr="00905DD2" w:rsidRDefault="00FF54FF" w:rsidP="00905DD2">
            <w:pPr>
              <w:framePr w:hSpace="180" w:wrap="around" w:vAnchor="text" w:hAnchor="text" w:xAlign="center" w:y="1"/>
              <w:numPr>
                <w:ilvl w:val="0"/>
                <w:numId w:val="6"/>
              </w:numPr>
              <w:spacing w:after="120" w:line="240" w:lineRule="auto"/>
              <w:ind w:left="714" w:hanging="357"/>
              <w:suppressOverlap/>
              <w:jc w:val="both"/>
              <w:rPr>
                <w:rFonts w:ascii="Times New Roman" w:eastAsia="Times New Roman" w:hAnsi="Times New Roman"/>
                <w:color w:val="auto"/>
                <w:sz w:val="24"/>
              </w:rPr>
            </w:pPr>
            <w:r w:rsidRPr="00FF54FF">
              <w:rPr>
                <w:rFonts w:ascii="Times New Roman" w:eastAsia="Times New Roman" w:hAnsi="Times New Roman"/>
                <w:b/>
                <w:bCs/>
                <w:color w:val="auto"/>
                <w:sz w:val="24"/>
              </w:rPr>
              <w:tab/>
              <w:t>izstrādāto vai pilnveidoto stratēģiju, izglītības programmu, metodisko līdzekļu, vadlīniju, mācību līdzekļu</w:t>
            </w:r>
            <w:r w:rsidRPr="00FF54FF">
              <w:rPr>
                <w:rFonts w:ascii="Times New Roman" w:eastAsia="Times New Roman" w:hAnsi="Times New Roman"/>
                <w:color w:val="auto"/>
                <w:sz w:val="24"/>
              </w:rPr>
              <w:t xml:space="preserve">, t.sk. digitālo, </w:t>
            </w:r>
            <w:r w:rsidRPr="004C5F8F">
              <w:rPr>
                <w:rFonts w:ascii="Times New Roman" w:eastAsia="Times New Roman" w:hAnsi="Times New Roman"/>
                <w:b/>
                <w:bCs/>
                <w:color w:val="auto"/>
                <w:sz w:val="24"/>
              </w:rPr>
              <w:t>mediju kampaņu, semināru un komunikācijas pasākumu</w:t>
            </w:r>
            <w:r w:rsidRPr="00FF54FF">
              <w:rPr>
                <w:rFonts w:ascii="Times New Roman" w:eastAsia="Times New Roman" w:hAnsi="Times New Roman"/>
                <w:color w:val="auto"/>
                <w:sz w:val="24"/>
              </w:rPr>
              <w:t>, kuros ir integrēti dzimumu līdztiesības, personu ar invaliditāti vienlīdzīgu iespēju, vecuma nediskriminācijas, etniskās u.c. piederības un pamattiesību jautājumi, skaits</w:t>
            </w:r>
            <w:r w:rsidRPr="00FF54FF">
              <w:rPr>
                <w:rFonts w:ascii="Times New Roman" w:eastAsia="Times New Roman" w:hAnsi="Times New Roman"/>
                <w:b/>
                <w:bCs/>
                <w:color w:val="auto"/>
                <w:sz w:val="24"/>
              </w:rPr>
              <w:t xml:space="preserve"> </w:t>
            </w:r>
            <w:r w:rsidR="0028059A" w:rsidRPr="00905DD2">
              <w:rPr>
                <w:rFonts w:ascii="Times New Roman" w:eastAsia="Times New Roman" w:hAnsi="Times New Roman"/>
                <w:color w:val="auto"/>
                <w:sz w:val="24"/>
              </w:rPr>
              <w:t>(VINP02)</w:t>
            </w:r>
            <w:r w:rsidR="0028059A">
              <w:rPr>
                <w:rFonts w:ascii="Times New Roman" w:eastAsia="Times New Roman" w:hAnsi="Times New Roman"/>
                <w:color w:val="auto"/>
                <w:sz w:val="24"/>
              </w:rPr>
              <w:t>,</w:t>
            </w:r>
          </w:p>
          <w:p w14:paraId="350A9D0F" w14:textId="2F4B5862" w:rsidR="0028059A" w:rsidRPr="00905DD2" w:rsidRDefault="00FF54FF" w:rsidP="00FF54FF">
            <w:pPr>
              <w:framePr w:hSpace="180" w:wrap="around" w:vAnchor="text" w:hAnchor="text" w:xAlign="center" w:y="1"/>
              <w:numPr>
                <w:ilvl w:val="0"/>
                <w:numId w:val="6"/>
              </w:numPr>
              <w:spacing w:after="120" w:line="240" w:lineRule="auto"/>
              <w:ind w:left="714" w:hanging="357"/>
              <w:suppressOverlap/>
              <w:jc w:val="both"/>
              <w:rPr>
                <w:rFonts w:ascii="Times New Roman" w:eastAsia="Times New Roman" w:hAnsi="Times New Roman"/>
                <w:color w:val="auto"/>
                <w:sz w:val="24"/>
              </w:rPr>
            </w:pPr>
            <w:r>
              <w:rPr>
                <w:rFonts w:ascii="Times New Roman" w:eastAsia="Times New Roman" w:hAnsi="Times New Roman"/>
                <w:b/>
                <w:bCs/>
                <w:color w:val="auto"/>
                <w:sz w:val="24"/>
              </w:rPr>
              <w:t>personu</w:t>
            </w:r>
            <w:r w:rsidR="0028059A" w:rsidRPr="00905DD2">
              <w:rPr>
                <w:rFonts w:ascii="Times New Roman" w:eastAsia="Times New Roman" w:hAnsi="Times New Roman"/>
                <w:b/>
                <w:bCs/>
                <w:color w:val="auto"/>
                <w:sz w:val="24"/>
              </w:rPr>
              <w:t>, kuras ir piedalījušās apmācību programmās</w:t>
            </w:r>
            <w:r w:rsidR="0028059A" w:rsidRPr="00905DD2">
              <w:rPr>
                <w:rFonts w:ascii="Times New Roman" w:eastAsia="Times New Roman" w:hAnsi="Times New Roman"/>
                <w:color w:val="auto"/>
                <w:sz w:val="24"/>
              </w:rPr>
              <w:t>, kurās ir integrēti jautājumi par dzimumu līdztiesības, personu ar invaliditāti vienlīdzīgu iespēju, vecuma nediskriminācijas, etniskās u.c. piederības un pamattiesību jautājumiem, tostarp par tiesiskajiem un praktiskajiem aspektiem</w:t>
            </w:r>
            <w:r>
              <w:rPr>
                <w:rFonts w:ascii="Times New Roman" w:eastAsia="Times New Roman" w:hAnsi="Times New Roman"/>
                <w:color w:val="auto"/>
                <w:sz w:val="24"/>
              </w:rPr>
              <w:t>, skaits</w:t>
            </w:r>
            <w:r w:rsidR="0028059A" w:rsidRPr="00905DD2">
              <w:rPr>
                <w:rFonts w:ascii="Times New Roman" w:eastAsia="Times New Roman" w:hAnsi="Times New Roman"/>
                <w:color w:val="auto"/>
                <w:sz w:val="24"/>
              </w:rPr>
              <w:t xml:space="preserve"> (VINP03).</w:t>
            </w:r>
          </w:p>
          <w:p w14:paraId="4885E537" w14:textId="77777777" w:rsidR="007F766C" w:rsidRPr="00BA23D9" w:rsidRDefault="007F766C" w:rsidP="007F766C">
            <w:pPr>
              <w:spacing w:after="120"/>
              <w:jc w:val="both"/>
              <w:rPr>
                <w:rFonts w:ascii="Times New Roman" w:eastAsia="Times New Roman" w:hAnsi="Times New Roman"/>
                <w:color w:val="auto"/>
                <w:sz w:val="24"/>
              </w:rPr>
            </w:pPr>
            <w:r w:rsidRPr="00BA23D9">
              <w:rPr>
                <w:rFonts w:ascii="Times New Roman" w:eastAsia="Times New Roman" w:hAnsi="Times New Roman"/>
                <w:b/>
                <w:color w:val="auto"/>
                <w:sz w:val="24"/>
              </w:rPr>
              <w:t>Kritērija vērtēšanā izmanto</w:t>
            </w:r>
            <w:r w:rsidRPr="00BA23D9">
              <w:rPr>
                <w:rFonts w:ascii="Times New Roman" w:eastAsia="Times New Roman" w:hAnsi="Times New Roman"/>
                <w:color w:val="auto"/>
                <w:sz w:val="24"/>
              </w:rPr>
              <w:t xml:space="preserve">: </w:t>
            </w:r>
          </w:p>
          <w:p w14:paraId="53B7406D" w14:textId="788A62F1" w:rsidR="007F766C" w:rsidRPr="00365DA7" w:rsidRDefault="0028059A" w:rsidP="00365DA7">
            <w:pPr>
              <w:numPr>
                <w:ilvl w:val="0"/>
                <w:numId w:val="24"/>
              </w:numPr>
              <w:spacing w:after="120" w:line="240" w:lineRule="auto"/>
              <w:ind w:left="714" w:hanging="357"/>
              <w:jc w:val="both"/>
              <w:rPr>
                <w:rFonts w:ascii="Times New Roman" w:eastAsia="Times New Roman" w:hAnsi="Times New Roman"/>
                <w:color w:val="auto"/>
                <w:sz w:val="24"/>
              </w:rPr>
            </w:pPr>
            <w:r w:rsidRPr="00365DA7">
              <w:rPr>
                <w:rFonts w:ascii="Times New Roman" w:eastAsia="Times New Roman" w:hAnsi="Times New Roman"/>
                <w:color w:val="auto"/>
                <w:sz w:val="24"/>
              </w:rPr>
              <w:t xml:space="preserve">Labklājības ministrijas (turpmāk – </w:t>
            </w:r>
            <w:r w:rsidR="007F766C" w:rsidRPr="00365DA7">
              <w:rPr>
                <w:rFonts w:ascii="Times New Roman" w:eastAsia="Times New Roman" w:hAnsi="Times New Roman"/>
                <w:color w:val="auto"/>
                <w:sz w:val="24"/>
              </w:rPr>
              <w:t>LM</w:t>
            </w:r>
            <w:r w:rsidRPr="00365DA7">
              <w:rPr>
                <w:rFonts w:ascii="Times New Roman" w:eastAsia="Times New Roman" w:hAnsi="Times New Roman"/>
                <w:color w:val="auto"/>
                <w:sz w:val="24"/>
              </w:rPr>
              <w:t>)</w:t>
            </w:r>
            <w:r w:rsidR="007F766C" w:rsidRPr="00365DA7">
              <w:rPr>
                <w:rFonts w:ascii="Times New Roman" w:eastAsia="Times New Roman" w:hAnsi="Times New Roman"/>
                <w:color w:val="auto"/>
                <w:sz w:val="24"/>
              </w:rPr>
              <w:t xml:space="preserve"> </w:t>
            </w:r>
            <w:r w:rsidRPr="00365DA7">
              <w:rPr>
                <w:rFonts w:ascii="Times New Roman" w:eastAsia="Times New Roman" w:hAnsi="Times New Roman"/>
                <w:color w:val="auto"/>
                <w:sz w:val="24"/>
              </w:rPr>
              <w:t>h</w:t>
            </w:r>
            <w:r w:rsidR="007F766C" w:rsidRPr="00365DA7">
              <w:rPr>
                <w:rFonts w:ascii="Times New Roman" w:eastAsia="Times New Roman" w:hAnsi="Times New Roman"/>
                <w:color w:val="auto"/>
                <w:sz w:val="24"/>
              </w:rPr>
              <w:t>orizontālā principa</w:t>
            </w:r>
            <w:r w:rsidRPr="00365DA7">
              <w:rPr>
                <w:rFonts w:ascii="Times New Roman" w:eastAsia="Times New Roman" w:hAnsi="Times New Roman"/>
                <w:color w:val="auto"/>
                <w:sz w:val="24"/>
              </w:rPr>
              <w:t xml:space="preserve"> </w:t>
            </w:r>
            <w:r w:rsidR="007F766C" w:rsidRPr="00365DA7">
              <w:rPr>
                <w:rFonts w:ascii="Times New Roman" w:eastAsia="Times New Roman" w:hAnsi="Times New Roman"/>
                <w:color w:val="auto"/>
                <w:sz w:val="24"/>
              </w:rPr>
              <w:t>“Vienlīdzība, iekļaušana, nediskriminācija un pamattiesību ievērošana” īstenošanas un uzraudzības metodiku (2021-2027);</w:t>
            </w:r>
            <w:r w:rsidR="007F766C" w:rsidRPr="00365DA7">
              <w:rPr>
                <w:color w:val="auto"/>
                <w:sz w:val="24"/>
              </w:rPr>
              <w:t xml:space="preserve"> </w:t>
            </w:r>
            <w:hyperlink r:id="rId14" w:history="1">
              <w:r w:rsidR="00365DA7" w:rsidRPr="00A94B2C">
                <w:rPr>
                  <w:rStyle w:val="Hyperlink"/>
                  <w:rFonts w:ascii="Times New Roman" w:hAnsi="Times New Roman"/>
                </w:rPr>
                <w:t>https://www.lm.gov.lv/lv/vadlinijas-horizontala-principa-vienlidziba-ieklausana-nediskriminacija-un-pamattiesibu-ieverosana-istenosanai-un-uzraudzibai-2021-2027</w:t>
              </w:r>
            </w:hyperlink>
            <w:r w:rsidR="007F766C" w:rsidRPr="00365DA7">
              <w:rPr>
                <w:rFonts w:ascii="Times New Roman" w:eastAsia="Times New Roman" w:hAnsi="Times New Roman"/>
                <w:color w:val="auto"/>
                <w:sz w:val="24"/>
              </w:rPr>
              <w:t>;</w:t>
            </w:r>
          </w:p>
          <w:p w14:paraId="382F8072" w14:textId="7002B25B" w:rsidR="007F766C" w:rsidRPr="00365DA7" w:rsidRDefault="00905DD2" w:rsidP="00365DA7">
            <w:pPr>
              <w:numPr>
                <w:ilvl w:val="0"/>
                <w:numId w:val="24"/>
              </w:numPr>
              <w:spacing w:after="120" w:line="240" w:lineRule="auto"/>
              <w:ind w:left="714" w:hanging="357"/>
              <w:jc w:val="both"/>
              <w:rPr>
                <w:rFonts w:ascii="Times New Roman" w:eastAsia="Times New Roman" w:hAnsi="Times New Roman"/>
                <w:color w:val="auto"/>
                <w:sz w:val="24"/>
              </w:rPr>
            </w:pPr>
            <w:r w:rsidRPr="00365DA7">
              <w:rPr>
                <w:rFonts w:ascii="Times New Roman" w:eastAsia="Times New Roman" w:hAnsi="Times New Roman"/>
                <w:color w:val="auto"/>
                <w:sz w:val="24"/>
              </w:rPr>
              <w:t>LM</w:t>
            </w:r>
            <w:r w:rsidR="007F766C" w:rsidRPr="00365DA7">
              <w:rPr>
                <w:rFonts w:ascii="Times New Roman" w:eastAsia="Times New Roman" w:hAnsi="Times New Roman"/>
                <w:color w:val="auto"/>
                <w:sz w:val="24"/>
              </w:rPr>
              <w:t xml:space="preserve"> metodisko materiālu “Ieteikumi diskrimināciju un stereotipus mazinošai komunikācijai ar sabiedrību”</w:t>
            </w:r>
            <w:r w:rsidR="00DE3796" w:rsidRPr="00365DA7">
              <w:rPr>
                <w:rFonts w:ascii="Times New Roman" w:eastAsia="Times New Roman" w:hAnsi="Times New Roman"/>
                <w:color w:val="auto"/>
                <w:sz w:val="24"/>
              </w:rPr>
              <w:t>;</w:t>
            </w:r>
            <w:r w:rsidR="007F766C" w:rsidRPr="00365DA7">
              <w:rPr>
                <w:rFonts w:ascii="Times New Roman" w:eastAsia="Times New Roman" w:hAnsi="Times New Roman"/>
                <w:color w:val="auto"/>
                <w:sz w:val="24"/>
              </w:rPr>
              <w:t xml:space="preserve"> </w:t>
            </w:r>
            <w:hyperlink r:id="rId15" w:history="1">
              <w:r w:rsidR="00365DA7" w:rsidRPr="00A94B2C">
                <w:rPr>
                  <w:rStyle w:val="Hyperlink"/>
                  <w:rFonts w:ascii="Times New Roman" w:hAnsi="Times New Roman"/>
                </w:rPr>
                <w:t>https://www.lm.gov.lv/lv/ieteikumi-diskriminaciju-un-stereotipus-mazinosai-komunikacijai-ar-sabiedribu-22112022</w:t>
              </w:r>
            </w:hyperlink>
            <w:r w:rsidR="007F766C" w:rsidRPr="00365DA7">
              <w:rPr>
                <w:rFonts w:ascii="Times New Roman" w:eastAsia="Times New Roman" w:hAnsi="Times New Roman"/>
                <w:color w:val="auto"/>
                <w:sz w:val="24"/>
              </w:rPr>
              <w:t xml:space="preserve">; </w:t>
            </w:r>
          </w:p>
          <w:p w14:paraId="115F7001" w14:textId="25147AD2" w:rsidR="007F766C" w:rsidRPr="00BA65C7" w:rsidRDefault="007F766C" w:rsidP="00BA65C7">
            <w:pPr>
              <w:numPr>
                <w:ilvl w:val="0"/>
                <w:numId w:val="24"/>
              </w:numPr>
              <w:spacing w:after="120" w:line="240" w:lineRule="auto"/>
              <w:ind w:left="714" w:hanging="357"/>
              <w:jc w:val="both"/>
              <w:rPr>
                <w:rFonts w:ascii="Times New Roman" w:eastAsia="Times New Roman" w:hAnsi="Times New Roman"/>
                <w:color w:val="auto"/>
                <w:sz w:val="24"/>
              </w:rPr>
            </w:pPr>
            <w:r w:rsidRPr="00BA65C7">
              <w:rPr>
                <w:rFonts w:ascii="Times New Roman" w:eastAsia="Times New Roman" w:hAnsi="Times New Roman"/>
                <w:color w:val="auto"/>
                <w:sz w:val="24"/>
              </w:rPr>
              <w:t>LM metodisko materiālu sociālo pakalpojumu sniedzējiem “Vides un pakalpojumu piekļūstamība”</w:t>
            </w:r>
            <w:r w:rsidR="00905DD2" w:rsidRPr="00233FB0">
              <w:rPr>
                <w:rFonts w:ascii="Times New Roman" w:eastAsia="Times New Roman" w:hAnsi="Times New Roman"/>
                <w:color w:val="auto"/>
                <w:sz w:val="24"/>
              </w:rPr>
              <w:t>;</w:t>
            </w:r>
            <w:r w:rsidRPr="008D0011">
              <w:rPr>
                <w:color w:val="auto"/>
                <w:sz w:val="24"/>
              </w:rPr>
              <w:t xml:space="preserve"> </w:t>
            </w:r>
            <w:hyperlink r:id="rId16" w:history="1">
              <w:r w:rsidR="00BA65C7" w:rsidRPr="009444D8">
                <w:rPr>
                  <w:rStyle w:val="Hyperlink"/>
                  <w:rFonts w:ascii="Times New Roman" w:eastAsia="Times New Roman" w:hAnsi="Times New Roman"/>
                  <w:sz w:val="24"/>
                </w:rPr>
                <w:t>https://www.lm.gov.lv/lv/media/17349/download</w:t>
              </w:r>
            </w:hyperlink>
            <w:r w:rsidRPr="00BA65C7">
              <w:rPr>
                <w:rFonts w:ascii="Times New Roman" w:eastAsia="Times New Roman" w:hAnsi="Times New Roman"/>
                <w:color w:val="auto"/>
                <w:sz w:val="24"/>
              </w:rPr>
              <w:t>;</w:t>
            </w:r>
          </w:p>
          <w:p w14:paraId="1558A0FF" w14:textId="2FAEBD6A" w:rsidR="007F766C" w:rsidRPr="00365DA7" w:rsidRDefault="00905DD2" w:rsidP="00365DA7">
            <w:pPr>
              <w:numPr>
                <w:ilvl w:val="0"/>
                <w:numId w:val="24"/>
              </w:numPr>
              <w:spacing w:after="120" w:line="240" w:lineRule="auto"/>
              <w:ind w:left="714" w:hanging="357"/>
              <w:jc w:val="both"/>
              <w:rPr>
                <w:rFonts w:ascii="Times New Roman" w:eastAsia="Times New Roman" w:hAnsi="Times New Roman"/>
                <w:color w:val="auto"/>
                <w:sz w:val="24"/>
              </w:rPr>
            </w:pPr>
            <w:r w:rsidRPr="00365DA7">
              <w:rPr>
                <w:rFonts w:ascii="Times New Roman" w:eastAsia="Times New Roman" w:hAnsi="Times New Roman"/>
                <w:color w:val="auto"/>
                <w:sz w:val="24"/>
              </w:rPr>
              <w:lastRenderedPageBreak/>
              <w:t>Vides aizsardzības un reģionālās attīstības ministrijas</w:t>
            </w:r>
            <w:r w:rsidR="007F766C" w:rsidRPr="00365DA7">
              <w:rPr>
                <w:rFonts w:ascii="Times New Roman" w:eastAsia="Times New Roman" w:hAnsi="Times New Roman"/>
                <w:color w:val="auto"/>
                <w:sz w:val="24"/>
              </w:rPr>
              <w:t xml:space="preserve"> vadlīnijas “Tīmekļvietnes izvērtējums atbilstoši digitālās vides piekļūstamības prasībām (WCAG 2.1 AA)”</w:t>
            </w:r>
            <w:r w:rsidR="00DE3796" w:rsidRPr="00365DA7">
              <w:rPr>
                <w:rFonts w:ascii="Times New Roman" w:eastAsia="Times New Roman" w:hAnsi="Times New Roman"/>
                <w:color w:val="auto"/>
                <w:sz w:val="24"/>
              </w:rPr>
              <w:t>;</w:t>
            </w:r>
            <w:r w:rsidR="007F766C" w:rsidRPr="00365DA7">
              <w:rPr>
                <w:rFonts w:ascii="Times New Roman" w:eastAsia="Times New Roman" w:hAnsi="Times New Roman"/>
                <w:color w:val="auto"/>
                <w:sz w:val="24"/>
              </w:rPr>
              <w:t xml:space="preserve"> </w:t>
            </w:r>
            <w:hyperlink r:id="rId17" w:history="1">
              <w:r w:rsidR="00365DA7" w:rsidRPr="00365DA7">
                <w:rPr>
                  <w:rStyle w:val="Hyperlink"/>
                  <w:rFonts w:ascii="Times New Roman" w:hAnsi="Times New Roman"/>
                </w:rPr>
                <w:t>https://pieklustamiba.varam.gov.lv/</w:t>
              </w:r>
            </w:hyperlink>
            <w:r w:rsidR="007F766C" w:rsidRPr="00365DA7">
              <w:rPr>
                <w:rFonts w:ascii="Times New Roman" w:eastAsia="Times New Roman" w:hAnsi="Times New Roman"/>
                <w:color w:val="auto"/>
                <w:sz w:val="24"/>
              </w:rPr>
              <w:t>;</w:t>
            </w:r>
          </w:p>
          <w:p w14:paraId="0C163127" w14:textId="0B695B48" w:rsidR="009444D8" w:rsidRPr="00365DA7" w:rsidRDefault="007F766C" w:rsidP="00365DA7">
            <w:pPr>
              <w:numPr>
                <w:ilvl w:val="0"/>
                <w:numId w:val="24"/>
              </w:numPr>
              <w:spacing w:after="120" w:line="240" w:lineRule="auto"/>
              <w:ind w:left="714" w:hanging="357"/>
              <w:jc w:val="both"/>
              <w:rPr>
                <w:rStyle w:val="Hyperlink"/>
                <w:rFonts w:ascii="Times New Roman" w:hAnsi="Times New Roman"/>
                <w:color w:val="auto"/>
                <w:sz w:val="24"/>
                <w:u w:val="none"/>
              </w:rPr>
            </w:pPr>
            <w:r w:rsidRPr="00365DA7">
              <w:rPr>
                <w:rFonts w:ascii="Times New Roman" w:eastAsia="Times New Roman" w:hAnsi="Times New Roman"/>
                <w:color w:val="auto"/>
                <w:sz w:val="24"/>
              </w:rPr>
              <w:t xml:space="preserve">informāciju par horizontālo principu un vienlīdzīgām iespējām LM tīmekļa vietnē sadaļā </w:t>
            </w:r>
            <w:r w:rsidR="00F2454E" w:rsidRPr="00365DA7">
              <w:rPr>
                <w:rFonts w:ascii="Times New Roman" w:eastAsia="Times New Roman" w:hAnsi="Times New Roman"/>
                <w:color w:val="auto"/>
                <w:sz w:val="24"/>
              </w:rPr>
              <w:t>“</w:t>
            </w:r>
            <w:r w:rsidR="003E029F" w:rsidRPr="00365DA7">
              <w:rPr>
                <w:rFonts w:ascii="Times New Roman" w:eastAsia="Times New Roman" w:hAnsi="Times New Roman"/>
                <w:color w:val="auto"/>
                <w:sz w:val="24"/>
              </w:rPr>
              <w:t xml:space="preserve">Horizontālais princips </w:t>
            </w:r>
            <w:r w:rsidR="00F2454E" w:rsidRPr="00365DA7">
              <w:rPr>
                <w:rFonts w:ascii="Times New Roman" w:eastAsia="Times New Roman" w:hAnsi="Times New Roman"/>
                <w:color w:val="auto"/>
                <w:sz w:val="24"/>
              </w:rPr>
              <w:t>“</w:t>
            </w:r>
            <w:r w:rsidR="003E029F" w:rsidRPr="00365DA7">
              <w:rPr>
                <w:rFonts w:ascii="Times New Roman" w:eastAsia="Times New Roman" w:hAnsi="Times New Roman"/>
                <w:color w:val="auto"/>
                <w:sz w:val="24"/>
              </w:rPr>
              <w:t>Vienlīdzība, iekļaušana, nediskriminācija un pamattiesību ievērošana””</w:t>
            </w:r>
            <w:r w:rsidR="00DE3796" w:rsidRPr="00365DA7">
              <w:rPr>
                <w:rFonts w:ascii="Times New Roman" w:eastAsia="Times New Roman" w:hAnsi="Times New Roman"/>
                <w:color w:val="auto"/>
                <w:sz w:val="24"/>
              </w:rPr>
              <w:t>;</w:t>
            </w:r>
            <w:r w:rsidR="003E029F" w:rsidRPr="00365DA7">
              <w:rPr>
                <w:rFonts w:ascii="Times New Roman" w:eastAsia="Times New Roman" w:hAnsi="Times New Roman"/>
                <w:color w:val="auto"/>
                <w:sz w:val="24"/>
              </w:rPr>
              <w:t xml:space="preserve"> </w:t>
            </w:r>
            <w:hyperlink r:id="rId18" w:history="1">
              <w:r w:rsidR="00365DA7" w:rsidRPr="00365DA7">
                <w:rPr>
                  <w:rStyle w:val="Hyperlink"/>
                  <w:rFonts w:ascii="Times New Roman" w:hAnsi="Times New Roman"/>
                </w:rPr>
                <w:t>https://www.lm.gov.lv/lv/horizontalais-princips-vienlidziba-ieklausana-nediskriminacija-un-pamattiesibu-ieverosana</w:t>
              </w:r>
            </w:hyperlink>
            <w:r w:rsidR="009444D8" w:rsidRPr="00365DA7">
              <w:rPr>
                <w:rStyle w:val="Hyperlink"/>
                <w:rFonts w:ascii="Times New Roman" w:eastAsia="Times New Roman" w:hAnsi="Times New Roman"/>
                <w:color w:val="auto"/>
                <w:sz w:val="24"/>
              </w:rPr>
              <w:t>;</w:t>
            </w:r>
          </w:p>
          <w:p w14:paraId="042506D2" w14:textId="64E0441E" w:rsidR="007F766C" w:rsidRPr="00A94B2C" w:rsidRDefault="009444D8" w:rsidP="009444D8">
            <w:pPr>
              <w:numPr>
                <w:ilvl w:val="0"/>
                <w:numId w:val="24"/>
              </w:numPr>
              <w:spacing w:after="120" w:line="240" w:lineRule="auto"/>
              <w:ind w:left="714" w:hanging="357"/>
              <w:jc w:val="both"/>
              <w:rPr>
                <w:rFonts w:ascii="Times New Roman" w:hAnsi="Times New Roman"/>
                <w:color w:val="auto"/>
                <w:sz w:val="24"/>
              </w:rPr>
            </w:pPr>
            <w:r w:rsidRPr="00A94B2C">
              <w:rPr>
                <w:rFonts w:ascii="Times New Roman" w:eastAsia="Times New Roman" w:hAnsi="Times New Roman"/>
                <w:color w:val="auto"/>
                <w:sz w:val="24"/>
              </w:rPr>
              <w:t>informāciju par dažādības vadību (</w:t>
            </w:r>
            <w:hyperlink r:id="rId19" w:history="1">
              <w:r w:rsidRPr="00A94B2C">
                <w:rPr>
                  <w:rStyle w:val="Hyperlink"/>
                  <w:rFonts w:ascii="Times New Roman" w:eastAsia="Times New Roman" w:hAnsi="Times New Roman"/>
                  <w:sz w:val="24"/>
                </w:rPr>
                <w:t>https://www.springvalley.lv/lv/aktuali/dazadibas-vadibas-macibas-skatu-punkti/</w:t>
              </w:r>
            </w:hyperlink>
            <w:r w:rsidRPr="00A94B2C">
              <w:rPr>
                <w:rFonts w:ascii="Times New Roman" w:eastAsia="Times New Roman" w:hAnsi="Times New Roman"/>
                <w:color w:val="auto"/>
                <w:sz w:val="24"/>
              </w:rPr>
              <w:t xml:space="preserve">, </w:t>
            </w:r>
            <w:hyperlink r:id="rId20" w:history="1">
              <w:r w:rsidRPr="00A94B2C">
                <w:rPr>
                  <w:rStyle w:val="Hyperlink"/>
                  <w:rFonts w:ascii="Times New Roman" w:eastAsia="Times New Roman" w:hAnsi="Times New Roman"/>
                  <w:sz w:val="24"/>
                </w:rPr>
                <w:t>http://www.lak.lv/uploads/filedir/Faili/Dazadibas_celvedis.pdf</w:t>
              </w:r>
            </w:hyperlink>
            <w:r w:rsidR="00113057" w:rsidRPr="00A94B2C">
              <w:rPr>
                <w:rFonts w:ascii="Times New Roman" w:eastAsia="Times New Roman" w:hAnsi="Times New Roman"/>
                <w:color w:val="auto"/>
                <w:sz w:val="24"/>
              </w:rPr>
              <w:t>)</w:t>
            </w:r>
            <w:r w:rsidR="007F766C" w:rsidRPr="00A94B2C">
              <w:rPr>
                <w:rFonts w:ascii="Times New Roman" w:eastAsia="Times New Roman" w:hAnsi="Times New Roman"/>
                <w:color w:val="auto"/>
                <w:sz w:val="24"/>
              </w:rPr>
              <w:t xml:space="preserve">. </w:t>
            </w:r>
          </w:p>
          <w:p w14:paraId="1B8351E6" w14:textId="3281422C" w:rsidR="007F766C" w:rsidRPr="00BA23D9" w:rsidRDefault="007F766C" w:rsidP="007F766C">
            <w:pPr>
              <w:pStyle w:val="ListParagraph"/>
              <w:spacing w:after="120"/>
              <w:ind w:left="0"/>
              <w:jc w:val="both"/>
            </w:pPr>
            <w:r w:rsidRPr="00BA23D9">
              <w:t xml:space="preserve">Ja projekta iesniegums neatbilst minētajām prasībām, vērtējums ir </w:t>
            </w:r>
            <w:r w:rsidRPr="00BA23D9">
              <w:rPr>
                <w:b/>
              </w:rPr>
              <w:t>“Jā, ar nosacījumu”</w:t>
            </w:r>
            <w:r w:rsidR="00447242">
              <w:rPr>
                <w:b/>
              </w:rPr>
              <w:t xml:space="preserve"> </w:t>
            </w:r>
            <w:r w:rsidR="00447242">
              <w:t>un</w:t>
            </w:r>
            <w:r w:rsidRPr="00BA23D9">
              <w:t xml:space="preserve"> izvirza atbilstošus nosacījumus</w:t>
            </w:r>
            <w:r w:rsidR="00447242">
              <w:t xml:space="preserve"> </w:t>
            </w:r>
            <w:r w:rsidR="00447242" w:rsidRPr="00447242">
              <w:t>projekta iesnieguma precizēšanai</w:t>
            </w:r>
            <w:r w:rsidRPr="00BA23D9">
              <w:t xml:space="preserve">. </w:t>
            </w:r>
          </w:p>
          <w:p w14:paraId="17E9B375" w14:textId="77777777" w:rsidR="007F766C" w:rsidRPr="00BA23D9" w:rsidRDefault="007F766C" w:rsidP="007F766C">
            <w:pPr>
              <w:spacing w:after="0" w:line="240" w:lineRule="auto"/>
              <w:jc w:val="both"/>
              <w:rPr>
                <w:rFonts w:ascii="Times New Roman" w:eastAsia="Times New Roman" w:hAnsi="Times New Roman"/>
                <w:color w:val="auto"/>
                <w:sz w:val="24"/>
                <w:lang w:eastAsia="lv-LV"/>
              </w:rPr>
            </w:pPr>
            <w:r w:rsidRPr="00BA23D9">
              <w:rPr>
                <w:rFonts w:ascii="Times New Roman" w:hAnsi="Times New Roman"/>
                <w:b/>
                <w:bCs/>
                <w:color w:val="auto"/>
                <w:sz w:val="24"/>
              </w:rPr>
              <w:t>Vērtējums ir “Nē”</w:t>
            </w:r>
            <w:r w:rsidRPr="00BA23D9">
              <w:rPr>
                <w:rFonts w:ascii="Times New Roman" w:hAnsi="Times New Roman"/>
                <w:color w:val="auto"/>
                <w:sz w:val="24"/>
              </w:rPr>
              <w:t>, ja precizētajā projekta iesniegumā nav veikti precizējumi atbilstoši izvirzītajiem nosacījumiem.</w:t>
            </w:r>
          </w:p>
        </w:tc>
      </w:tr>
    </w:tbl>
    <w:p w14:paraId="501E3723" w14:textId="77777777" w:rsidR="00A53B82" w:rsidRDefault="00A53B82" w:rsidP="009D0DAB">
      <w:pPr>
        <w:shd w:val="clear" w:color="auto" w:fill="FFFFFF"/>
        <w:spacing w:after="0" w:line="240" w:lineRule="auto"/>
        <w:jc w:val="both"/>
        <w:rPr>
          <w:rFonts w:ascii="Times New Roman" w:hAnsi="Times New Roman"/>
          <w:sz w:val="24"/>
          <w:lang w:eastAsia="lv-LV"/>
        </w:rPr>
      </w:pPr>
    </w:p>
    <w:p w14:paraId="32361E0C" w14:textId="51702FD6" w:rsidR="00F117D6" w:rsidRDefault="00623A4E" w:rsidP="00F117D6">
      <w:pPr>
        <w:shd w:val="clear" w:color="auto" w:fill="FFFFFF"/>
        <w:spacing w:after="0" w:line="240" w:lineRule="auto"/>
        <w:ind w:left="709" w:hanging="425"/>
        <w:jc w:val="both"/>
        <w:rPr>
          <w:rFonts w:ascii="Times New Roman" w:hAnsi="Times New Roman"/>
          <w:szCs w:val="22"/>
          <w:lang w:eastAsia="lv-LV"/>
        </w:rPr>
      </w:pPr>
      <w:r>
        <w:rPr>
          <w:rFonts w:ascii="Times New Roman" w:hAnsi="Times New Roman"/>
          <w:szCs w:val="22"/>
          <w:lang w:eastAsia="lv-LV"/>
        </w:rPr>
        <w:t>*</w:t>
      </w:r>
      <w:r w:rsidR="00F117D6" w:rsidRPr="00512231">
        <w:rPr>
          <w:rFonts w:ascii="Times New Roman" w:hAnsi="Times New Roman"/>
          <w:szCs w:val="22"/>
          <w:lang w:eastAsia="lv-LV"/>
        </w:rPr>
        <w:t>P –</w:t>
      </w:r>
      <w:r w:rsidR="00F117D6"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00F117D6"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00F117D6"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00A317CA">
        <w:rPr>
          <w:rFonts w:ascii="Times New Roman" w:hAnsi="Times New Roman"/>
          <w:szCs w:val="22"/>
          <w:lang w:eastAsia="lv-LV"/>
        </w:rPr>
        <w:t>.</w:t>
      </w:r>
    </w:p>
    <w:p w14:paraId="5A2DA60F" w14:textId="77777777" w:rsidR="003C7741" w:rsidRPr="003C7741" w:rsidRDefault="003C7741" w:rsidP="00F22A71">
      <w:pPr>
        <w:rPr>
          <w:rFonts w:ascii="Times New Roman" w:hAnsi="Times New Roman"/>
          <w:szCs w:val="22"/>
          <w:lang w:eastAsia="lv-LV"/>
        </w:rPr>
      </w:pPr>
    </w:p>
    <w:sectPr w:rsidR="003C7741" w:rsidRPr="003C7741" w:rsidSect="001224FB">
      <w:headerReference w:type="default" r:id="rId21"/>
      <w:footerReference w:type="default" r:id="rId22"/>
      <w:footerReference w:type="first" r:id="rId23"/>
      <w:pgSz w:w="16838" w:h="11906" w:orient="landscape"/>
      <w:pgMar w:top="1276" w:right="1134" w:bottom="566"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65C1" w14:textId="77777777" w:rsidR="00DA3467" w:rsidRDefault="00DA3467" w:rsidP="00AF5352">
      <w:pPr>
        <w:spacing w:after="0" w:line="240" w:lineRule="auto"/>
      </w:pPr>
      <w:r>
        <w:separator/>
      </w:r>
    </w:p>
  </w:endnote>
  <w:endnote w:type="continuationSeparator" w:id="0">
    <w:p w14:paraId="5DC1A2C5" w14:textId="77777777" w:rsidR="00DA3467" w:rsidRDefault="00DA346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GothicE">
    <w:charset w:val="80"/>
    <w:family w:val="modern"/>
    <w:pitch w:val="fixed"/>
    <w:sig w:usb0="E00002FF" w:usb1="2AC7EDFE" w:usb2="00000012"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99457830"/>
  <w:p w14:paraId="3E76EA37" w14:textId="18F26CFF" w:rsidR="00D53393" w:rsidRPr="00D17179" w:rsidRDefault="00431A57" w:rsidP="00D17179">
    <w:pPr>
      <w:pStyle w:val="Footer"/>
      <w:jc w:val="both"/>
    </w:pPr>
    <w:r w:rsidRPr="00D17179">
      <w:rPr>
        <w:rFonts w:ascii="Times New Roman" w:hAnsi="Times New Roman"/>
        <w:sz w:val="20"/>
        <w:szCs w:val="20"/>
      </w:rPr>
      <w:fldChar w:fldCharType="begin"/>
    </w:r>
    <w:r w:rsidRPr="00D17179">
      <w:rPr>
        <w:rFonts w:ascii="Times New Roman" w:hAnsi="Times New Roman"/>
        <w:sz w:val="20"/>
        <w:szCs w:val="20"/>
      </w:rPr>
      <w:instrText xml:space="preserve"> FILENAME   \* MERGEFORMAT </w:instrText>
    </w:r>
    <w:r w:rsidRPr="00D17179">
      <w:rPr>
        <w:rFonts w:ascii="Times New Roman" w:hAnsi="Times New Roman"/>
        <w:sz w:val="20"/>
        <w:szCs w:val="20"/>
      </w:rPr>
      <w:fldChar w:fldCharType="separate"/>
    </w:r>
    <w:r w:rsidR="00541185">
      <w:rPr>
        <w:rFonts w:ascii="Times New Roman" w:hAnsi="Times New Roman"/>
        <w:noProof/>
        <w:sz w:val="20"/>
        <w:szCs w:val="20"/>
      </w:rPr>
      <w:t>LM_Krit_metodika_UK_4361SAMP_271222</w:t>
    </w:r>
    <w:r w:rsidRPr="00D17179">
      <w:rPr>
        <w:rFonts w:ascii="Times New Roman" w:hAnsi="Times New Roman"/>
        <w:sz w:val="20"/>
        <w:szCs w:val="20"/>
      </w:rPr>
      <w:fldChar w:fldCharType="end"/>
    </w:r>
    <w:bookmarkEnd w:id="5"/>
    <w:r w:rsidR="00D17179" w:rsidRPr="00D17179">
      <w:rPr>
        <w:rFonts w:ascii="Times New Roman" w:hAnsi="Times New Roman"/>
        <w:sz w:val="20"/>
        <w:szCs w:val="20"/>
      </w:rPr>
      <w:t xml:space="preserve">; </w:t>
    </w:r>
    <w:bookmarkStart w:id="6" w:name="_Hlk99457857"/>
    <w:r w:rsidR="00D17179" w:rsidRPr="00D17179">
      <w:rPr>
        <w:rFonts w:ascii="Times New Roman" w:hAnsi="Times New Roman"/>
        <w:sz w:val="20"/>
        <w:szCs w:val="20"/>
      </w:rPr>
      <w:t>Eiropas Savienības kohēzijas politikas programmas 2021.–2027. gadam 4.3.6. specifiskā atbalsta mērķa “Veicināt nabadzības vai sociālās atstumtības riskam pakļauto cilvēku, tostarp vistrūcīgāko un bērnu, sociālo integrāciju” 4.3.6.1.pasākum</w:t>
    </w:r>
    <w:r w:rsidR="00D17179">
      <w:rPr>
        <w:rFonts w:ascii="Times New Roman" w:hAnsi="Times New Roman"/>
        <w:sz w:val="20"/>
        <w:szCs w:val="20"/>
      </w:rPr>
      <w:t>s</w:t>
    </w:r>
    <w:r w:rsidR="00D17179" w:rsidRPr="00D17179">
      <w:rPr>
        <w:rFonts w:ascii="Times New Roman" w:hAnsi="Times New Roman"/>
        <w:sz w:val="20"/>
        <w:szCs w:val="20"/>
      </w:rPr>
      <w:t xml:space="preserve"> “Speciālistu, kuru profesionālā darbība saistīta ar bērnu tiesību aizsardzības nodrošināšanu, profesionālās kvalifikācijas pilnveide un bērnu likumisko pārstāvju atbildības stiprināšana bērnu tiesību aizsardzības sistēmas reorganizācijas ietvaros</w:t>
    </w:r>
    <w:bookmarkEnd w:id="6"/>
    <w:r w:rsidR="00CA423B">
      <w:rPr>
        <w:rFonts w:ascii="Times New Roman" w:hAnsi="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99453586"/>
  <w:p w14:paraId="7F485FFE" w14:textId="6E39E6AB" w:rsidR="00D53393" w:rsidRPr="00A0343E" w:rsidRDefault="00431A57" w:rsidP="00F17701">
    <w:pPr>
      <w:pStyle w:val="Footer"/>
      <w:jc w:val="both"/>
      <w:rPr>
        <w:rFonts w:ascii="Times New Roman" w:hAnsi="Times New Roman"/>
        <w:sz w:val="20"/>
        <w:szCs w:val="20"/>
      </w:rPr>
    </w:pPr>
    <w:r w:rsidRPr="00D17179">
      <w:rPr>
        <w:rFonts w:ascii="Times New Roman" w:hAnsi="Times New Roman"/>
        <w:sz w:val="20"/>
        <w:szCs w:val="20"/>
      </w:rPr>
      <w:fldChar w:fldCharType="begin"/>
    </w:r>
    <w:r w:rsidRPr="00D17179">
      <w:rPr>
        <w:rFonts w:ascii="Times New Roman" w:hAnsi="Times New Roman"/>
        <w:sz w:val="20"/>
        <w:szCs w:val="20"/>
      </w:rPr>
      <w:instrText xml:space="preserve"> FILENAME   \* MERGEFORMAT </w:instrText>
    </w:r>
    <w:r w:rsidRPr="00D17179">
      <w:rPr>
        <w:rFonts w:ascii="Times New Roman" w:hAnsi="Times New Roman"/>
        <w:sz w:val="20"/>
        <w:szCs w:val="20"/>
      </w:rPr>
      <w:fldChar w:fldCharType="separate"/>
    </w:r>
    <w:r w:rsidR="00541185">
      <w:rPr>
        <w:rFonts w:ascii="Times New Roman" w:hAnsi="Times New Roman"/>
        <w:noProof/>
        <w:sz w:val="20"/>
        <w:szCs w:val="20"/>
      </w:rPr>
      <w:t>LM_Krit_metodika_UK_4361SAMP_271222</w:t>
    </w:r>
    <w:r w:rsidRPr="00D17179">
      <w:rPr>
        <w:rFonts w:ascii="Times New Roman" w:hAnsi="Times New Roman"/>
        <w:sz w:val="20"/>
        <w:szCs w:val="20"/>
      </w:rPr>
      <w:fldChar w:fldCharType="end"/>
    </w:r>
    <w:bookmarkEnd w:id="7"/>
    <w:r w:rsidR="00D17179" w:rsidRPr="00D17179">
      <w:rPr>
        <w:rFonts w:ascii="Times New Roman" w:hAnsi="Times New Roman"/>
        <w:sz w:val="20"/>
        <w:szCs w:val="20"/>
      </w:rPr>
      <w:t xml:space="preserve">; </w:t>
    </w:r>
    <w:r w:rsidR="00F17701" w:rsidRPr="00D17179">
      <w:rPr>
        <w:rFonts w:ascii="Times New Roman" w:hAnsi="Times New Roman"/>
        <w:sz w:val="20"/>
        <w:szCs w:val="20"/>
      </w:rPr>
      <w:t xml:space="preserve">Eiropas Savienības kohēzijas politikas programmas 2021.–2027. gadam </w:t>
    </w:r>
    <w:r w:rsidR="00D17179" w:rsidRPr="00D17179">
      <w:rPr>
        <w:rFonts w:ascii="Times New Roman" w:hAnsi="Times New Roman"/>
        <w:sz w:val="20"/>
        <w:szCs w:val="20"/>
      </w:rPr>
      <w:t>4.3.6. specifiskā atbalsta mērķa “Veicināt nabadzības vai sociālās atstumtības riskam pakļauto cilvēku, tostarp vistrūcīgāko un bērnu, sociālo integrāciju” 4.3.6.1.pasākum</w:t>
    </w:r>
    <w:r w:rsidR="00D17179">
      <w:rPr>
        <w:rFonts w:ascii="Times New Roman" w:hAnsi="Times New Roman"/>
        <w:sz w:val="20"/>
        <w:szCs w:val="20"/>
      </w:rPr>
      <w:t>s</w:t>
    </w:r>
    <w:r w:rsidR="00D17179" w:rsidRPr="00D17179">
      <w:rPr>
        <w:rFonts w:ascii="Times New Roman" w:hAnsi="Times New Roman"/>
        <w:sz w:val="20"/>
        <w:szCs w:val="20"/>
      </w:rPr>
      <w:t xml:space="preserve"> “Speciālistu, kuru profesionālā darbība saistīta ar bērnu tiesību aizsardzības nodrošināšanu, profesionālās kvalifikācijas pilnveide un bērnu likumisko pārstāvju atbildības stiprināšana bērnu tiesību aizsardzības sistēmas reorganizācijas ietvaros</w:t>
    </w:r>
    <w:r w:rsidR="00CA423B">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EB01" w14:textId="77777777" w:rsidR="00DA3467" w:rsidRDefault="00DA3467" w:rsidP="00AF5352">
      <w:pPr>
        <w:spacing w:after="0" w:line="240" w:lineRule="auto"/>
      </w:pPr>
      <w:r>
        <w:separator/>
      </w:r>
    </w:p>
  </w:footnote>
  <w:footnote w:type="continuationSeparator" w:id="0">
    <w:p w14:paraId="2C221529" w14:textId="77777777" w:rsidR="00DA3467" w:rsidRDefault="00DA3467"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26E9" w14:textId="77777777" w:rsidR="00D53393" w:rsidRPr="00193087" w:rsidRDefault="00D53393">
    <w:pPr>
      <w:pStyle w:val="Header"/>
      <w:jc w:val="center"/>
      <w:rPr>
        <w:rFonts w:ascii="Times New Roman" w:hAnsi="Times New Roman"/>
      </w:rPr>
    </w:pPr>
    <w:r w:rsidRPr="00193087">
      <w:rPr>
        <w:rFonts w:ascii="Times New Roman" w:hAnsi="Times New Roman"/>
      </w:rPr>
      <w:fldChar w:fldCharType="begin"/>
    </w:r>
    <w:r w:rsidRPr="00193087">
      <w:rPr>
        <w:rFonts w:ascii="Times New Roman" w:hAnsi="Times New Roman"/>
      </w:rPr>
      <w:instrText xml:space="preserve"> PAGE   \* MERGEFORMAT </w:instrText>
    </w:r>
    <w:r w:rsidRPr="00193087">
      <w:rPr>
        <w:rFonts w:ascii="Times New Roman" w:hAnsi="Times New Roman"/>
      </w:rPr>
      <w:fldChar w:fldCharType="separate"/>
    </w:r>
    <w:r w:rsidR="00B06EFD" w:rsidRPr="00193087">
      <w:rPr>
        <w:rFonts w:ascii="Times New Roman" w:hAnsi="Times New Roman"/>
        <w:noProof/>
      </w:rPr>
      <w:t>22</w:t>
    </w:r>
    <w:r w:rsidRPr="00193087">
      <w:rPr>
        <w:rFonts w:ascii="Times New Roman" w:hAnsi="Times New Roman"/>
        <w:noProof/>
      </w:rPr>
      <w:fldChar w:fldCharType="end"/>
    </w:r>
  </w:p>
  <w:p w14:paraId="3FCA8D04" w14:textId="77777777" w:rsidR="00D53393" w:rsidRDefault="00D5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15E3C"/>
    <w:multiLevelType w:val="hybridMultilevel"/>
    <w:tmpl w:val="BE9030E2"/>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7B4075"/>
    <w:multiLevelType w:val="hybridMultilevel"/>
    <w:tmpl w:val="264A707C"/>
    <w:lvl w:ilvl="0" w:tplc="04260011">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EA7E3E"/>
    <w:multiLevelType w:val="hybridMultilevel"/>
    <w:tmpl w:val="EDE4025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F331C"/>
    <w:multiLevelType w:val="hybridMultilevel"/>
    <w:tmpl w:val="4F4817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E07A9C"/>
    <w:multiLevelType w:val="hybridMultilevel"/>
    <w:tmpl w:val="3C5E347A"/>
    <w:lvl w:ilvl="0" w:tplc="1546791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6" w15:restartNumberingAfterBreak="0">
    <w:nsid w:val="248E208A"/>
    <w:multiLevelType w:val="multilevel"/>
    <w:tmpl w:val="C16A88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755A3"/>
    <w:multiLevelType w:val="hybridMultilevel"/>
    <w:tmpl w:val="1ED4F582"/>
    <w:lvl w:ilvl="0" w:tplc="04260011">
      <w:start w:val="1"/>
      <w:numFmt w:val="decimal"/>
      <w:lvlText w:val="%1)"/>
      <w:lvlJc w:val="left"/>
      <w:pPr>
        <w:ind w:left="1119" w:hanging="360"/>
      </w:p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8" w15:restartNumberingAfterBreak="0">
    <w:nsid w:val="29234BD1"/>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ECF74D1"/>
    <w:multiLevelType w:val="hybridMultilevel"/>
    <w:tmpl w:val="7410F374"/>
    <w:lvl w:ilvl="0" w:tplc="524A3E02">
      <w:start w:val="1"/>
      <w:numFmt w:val="decimal"/>
      <w:lvlText w:val="%1)"/>
      <w:lvlJc w:val="left"/>
      <w:pPr>
        <w:ind w:left="720" w:hanging="360"/>
      </w:pPr>
      <w:rPr>
        <w:rFonts w:ascii="Times New Roman" w:eastAsia="ヒラギノ角ゴ Pro W3"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0140E6"/>
    <w:multiLevelType w:val="hybridMultilevel"/>
    <w:tmpl w:val="2D36DA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D54BE2"/>
    <w:multiLevelType w:val="hybridMultilevel"/>
    <w:tmpl w:val="DD1C11C2"/>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DD7CD0"/>
    <w:multiLevelType w:val="hybridMultilevel"/>
    <w:tmpl w:val="BF06F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8D22AD"/>
    <w:multiLevelType w:val="hybridMultilevel"/>
    <w:tmpl w:val="5C42DB14"/>
    <w:lvl w:ilvl="0" w:tplc="3756561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6" w15:restartNumberingAfterBreak="0">
    <w:nsid w:val="45D3769E"/>
    <w:multiLevelType w:val="hybridMultilevel"/>
    <w:tmpl w:val="68E8E9EC"/>
    <w:lvl w:ilvl="0" w:tplc="D67CFA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C63A71"/>
    <w:multiLevelType w:val="hybridMultilevel"/>
    <w:tmpl w:val="1844372A"/>
    <w:lvl w:ilvl="0" w:tplc="B92A17F2">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8" w15:restartNumberingAfterBreak="0">
    <w:nsid w:val="49CD08BB"/>
    <w:multiLevelType w:val="hybridMultilevel"/>
    <w:tmpl w:val="E3FE2738"/>
    <w:lvl w:ilvl="0" w:tplc="EA16011C">
      <w:start w:val="1"/>
      <w:numFmt w:val="decimal"/>
      <w:lvlText w:val="%1)"/>
      <w:lvlJc w:val="left"/>
      <w:pPr>
        <w:ind w:left="720" w:hanging="360"/>
      </w:pPr>
      <w:rPr>
        <w:rFonts w:ascii="Times New Roman" w:eastAsia="ヒラギノ角ゴ Pro W3"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894116"/>
    <w:multiLevelType w:val="hybridMultilevel"/>
    <w:tmpl w:val="60540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920163"/>
    <w:multiLevelType w:val="hybridMultilevel"/>
    <w:tmpl w:val="8514E8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F83287"/>
    <w:multiLevelType w:val="hybridMultilevel"/>
    <w:tmpl w:val="626423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A8076E"/>
    <w:multiLevelType w:val="hybridMultilevel"/>
    <w:tmpl w:val="0CE288D0"/>
    <w:lvl w:ilvl="0" w:tplc="0426000F">
      <w:start w:val="1"/>
      <w:numFmt w:val="decimal"/>
      <w:lvlText w:val="%1."/>
      <w:lvlJc w:val="left"/>
      <w:pPr>
        <w:ind w:left="360" w:hanging="360"/>
      </w:pPr>
    </w:lvl>
    <w:lvl w:ilvl="1" w:tplc="3C48EA10">
      <w:numFmt w:val="bullet"/>
      <w:lvlText w:val="•"/>
      <w:lvlJc w:val="left"/>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DB5D90"/>
    <w:multiLevelType w:val="hybridMultilevel"/>
    <w:tmpl w:val="9A6A6B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BA756F"/>
    <w:multiLevelType w:val="hybridMultilevel"/>
    <w:tmpl w:val="EBFEFDE6"/>
    <w:lvl w:ilvl="0" w:tplc="E60E549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51764388">
    <w:abstractNumId w:val="0"/>
  </w:num>
  <w:num w:numId="2" w16cid:durableId="626817871">
    <w:abstractNumId w:val="12"/>
  </w:num>
  <w:num w:numId="3" w16cid:durableId="407463512">
    <w:abstractNumId w:val="10"/>
  </w:num>
  <w:num w:numId="4" w16cid:durableId="1679700025">
    <w:abstractNumId w:val="9"/>
  </w:num>
  <w:num w:numId="5" w16cid:durableId="1155533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473707">
    <w:abstractNumId w:val="13"/>
  </w:num>
  <w:num w:numId="7" w16cid:durableId="1847554626">
    <w:abstractNumId w:val="8"/>
  </w:num>
  <w:num w:numId="8" w16cid:durableId="612901849">
    <w:abstractNumId w:val="6"/>
  </w:num>
  <w:num w:numId="9" w16cid:durableId="684021631">
    <w:abstractNumId w:val="18"/>
  </w:num>
  <w:num w:numId="10" w16cid:durableId="1957367776">
    <w:abstractNumId w:val="4"/>
  </w:num>
  <w:num w:numId="11" w16cid:durableId="1874339158">
    <w:abstractNumId w:val="14"/>
  </w:num>
  <w:num w:numId="12" w16cid:durableId="1293289723">
    <w:abstractNumId w:val="21"/>
  </w:num>
  <w:num w:numId="13" w16cid:durableId="2035959304">
    <w:abstractNumId w:val="16"/>
  </w:num>
  <w:num w:numId="14" w16cid:durableId="835732412">
    <w:abstractNumId w:val="22"/>
  </w:num>
  <w:num w:numId="15" w16cid:durableId="1139570352">
    <w:abstractNumId w:val="3"/>
  </w:num>
  <w:num w:numId="16" w16cid:durableId="1009017613">
    <w:abstractNumId w:val="11"/>
  </w:num>
  <w:num w:numId="17" w16cid:durableId="113913637">
    <w:abstractNumId w:val="7"/>
  </w:num>
  <w:num w:numId="18" w16cid:durableId="1310667323">
    <w:abstractNumId w:val="17"/>
  </w:num>
  <w:num w:numId="19" w16cid:durableId="876888486">
    <w:abstractNumId w:val="2"/>
  </w:num>
  <w:num w:numId="20" w16cid:durableId="599140506">
    <w:abstractNumId w:val="5"/>
  </w:num>
  <w:num w:numId="21" w16cid:durableId="772937746">
    <w:abstractNumId w:val="15"/>
  </w:num>
  <w:num w:numId="22" w16cid:durableId="1283614073">
    <w:abstractNumId w:val="1"/>
  </w:num>
  <w:num w:numId="23" w16cid:durableId="47923663">
    <w:abstractNumId w:val="24"/>
  </w:num>
  <w:num w:numId="24" w16cid:durableId="158469767">
    <w:abstractNumId w:val="19"/>
  </w:num>
  <w:num w:numId="25" w16cid:durableId="39875062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E0"/>
    <w:rsid w:val="00000E5A"/>
    <w:rsid w:val="00001023"/>
    <w:rsid w:val="00001263"/>
    <w:rsid w:val="000026DB"/>
    <w:rsid w:val="0000308F"/>
    <w:rsid w:val="00006D74"/>
    <w:rsid w:val="00007A87"/>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62B0"/>
    <w:rsid w:val="000270BF"/>
    <w:rsid w:val="000274BE"/>
    <w:rsid w:val="000274CC"/>
    <w:rsid w:val="00031C17"/>
    <w:rsid w:val="00033D7B"/>
    <w:rsid w:val="00033E3C"/>
    <w:rsid w:val="00034D9C"/>
    <w:rsid w:val="00034FEA"/>
    <w:rsid w:val="00035616"/>
    <w:rsid w:val="000364FE"/>
    <w:rsid w:val="00037940"/>
    <w:rsid w:val="0004138A"/>
    <w:rsid w:val="000418B4"/>
    <w:rsid w:val="00041C55"/>
    <w:rsid w:val="0004272C"/>
    <w:rsid w:val="00043D26"/>
    <w:rsid w:val="0004516D"/>
    <w:rsid w:val="00045722"/>
    <w:rsid w:val="00046626"/>
    <w:rsid w:val="00046C50"/>
    <w:rsid w:val="0005021C"/>
    <w:rsid w:val="00051C06"/>
    <w:rsid w:val="00051E69"/>
    <w:rsid w:val="00052097"/>
    <w:rsid w:val="0005232B"/>
    <w:rsid w:val="000545B3"/>
    <w:rsid w:val="00055EE2"/>
    <w:rsid w:val="00057D06"/>
    <w:rsid w:val="0006082C"/>
    <w:rsid w:val="00060C80"/>
    <w:rsid w:val="000611E4"/>
    <w:rsid w:val="00062731"/>
    <w:rsid w:val="00062F3F"/>
    <w:rsid w:val="00064165"/>
    <w:rsid w:val="0006424D"/>
    <w:rsid w:val="000669C3"/>
    <w:rsid w:val="00067CCE"/>
    <w:rsid w:val="00071F20"/>
    <w:rsid w:val="0007287D"/>
    <w:rsid w:val="00075714"/>
    <w:rsid w:val="0007583B"/>
    <w:rsid w:val="00075EF9"/>
    <w:rsid w:val="00076414"/>
    <w:rsid w:val="00076B69"/>
    <w:rsid w:val="00076C80"/>
    <w:rsid w:val="00077512"/>
    <w:rsid w:val="00077CF1"/>
    <w:rsid w:val="0008063F"/>
    <w:rsid w:val="00081013"/>
    <w:rsid w:val="000816EF"/>
    <w:rsid w:val="00082C61"/>
    <w:rsid w:val="000830B2"/>
    <w:rsid w:val="00084C94"/>
    <w:rsid w:val="00084F90"/>
    <w:rsid w:val="0008571F"/>
    <w:rsid w:val="00085C6A"/>
    <w:rsid w:val="0008772B"/>
    <w:rsid w:val="000878BC"/>
    <w:rsid w:val="00090B74"/>
    <w:rsid w:val="000924AE"/>
    <w:rsid w:val="00092AFD"/>
    <w:rsid w:val="00092DAB"/>
    <w:rsid w:val="00092EB6"/>
    <w:rsid w:val="00094259"/>
    <w:rsid w:val="00095B22"/>
    <w:rsid w:val="00095C5D"/>
    <w:rsid w:val="00096226"/>
    <w:rsid w:val="0009666F"/>
    <w:rsid w:val="000A2F97"/>
    <w:rsid w:val="000A3364"/>
    <w:rsid w:val="000A3E84"/>
    <w:rsid w:val="000A4F3A"/>
    <w:rsid w:val="000B0147"/>
    <w:rsid w:val="000B0808"/>
    <w:rsid w:val="000B1442"/>
    <w:rsid w:val="000B4540"/>
    <w:rsid w:val="000B5C13"/>
    <w:rsid w:val="000B6F37"/>
    <w:rsid w:val="000B7A08"/>
    <w:rsid w:val="000C0941"/>
    <w:rsid w:val="000C11D4"/>
    <w:rsid w:val="000C2568"/>
    <w:rsid w:val="000C32A8"/>
    <w:rsid w:val="000C4CA8"/>
    <w:rsid w:val="000C5338"/>
    <w:rsid w:val="000C6AF3"/>
    <w:rsid w:val="000D0D12"/>
    <w:rsid w:val="000D1422"/>
    <w:rsid w:val="000D2E98"/>
    <w:rsid w:val="000D3DA2"/>
    <w:rsid w:val="000D5307"/>
    <w:rsid w:val="000D5321"/>
    <w:rsid w:val="000D5B1C"/>
    <w:rsid w:val="000D77C5"/>
    <w:rsid w:val="000D7803"/>
    <w:rsid w:val="000D7A3B"/>
    <w:rsid w:val="000D7AB6"/>
    <w:rsid w:val="000E1C07"/>
    <w:rsid w:val="000E2494"/>
    <w:rsid w:val="000E26AA"/>
    <w:rsid w:val="000E2A22"/>
    <w:rsid w:val="000E2D80"/>
    <w:rsid w:val="000E3608"/>
    <w:rsid w:val="000E3AF0"/>
    <w:rsid w:val="000E43C8"/>
    <w:rsid w:val="000E53A2"/>
    <w:rsid w:val="000E567F"/>
    <w:rsid w:val="000E5B1E"/>
    <w:rsid w:val="000E6DE7"/>
    <w:rsid w:val="000E704D"/>
    <w:rsid w:val="000F06D7"/>
    <w:rsid w:val="000F0B8A"/>
    <w:rsid w:val="000F1580"/>
    <w:rsid w:val="000F2EF5"/>
    <w:rsid w:val="000F32F5"/>
    <w:rsid w:val="000F4334"/>
    <w:rsid w:val="000F554A"/>
    <w:rsid w:val="000F6461"/>
    <w:rsid w:val="000F6617"/>
    <w:rsid w:val="000F7349"/>
    <w:rsid w:val="000F7B8B"/>
    <w:rsid w:val="00100BCF"/>
    <w:rsid w:val="0010145C"/>
    <w:rsid w:val="00102E6D"/>
    <w:rsid w:val="00104D18"/>
    <w:rsid w:val="001061C7"/>
    <w:rsid w:val="00106A39"/>
    <w:rsid w:val="001071EB"/>
    <w:rsid w:val="00107613"/>
    <w:rsid w:val="0011253B"/>
    <w:rsid w:val="00112763"/>
    <w:rsid w:val="00113057"/>
    <w:rsid w:val="00115357"/>
    <w:rsid w:val="00117DA3"/>
    <w:rsid w:val="001207CB"/>
    <w:rsid w:val="00120ED2"/>
    <w:rsid w:val="00121CA7"/>
    <w:rsid w:val="001224FB"/>
    <w:rsid w:val="00123286"/>
    <w:rsid w:val="001241FC"/>
    <w:rsid w:val="00124A1B"/>
    <w:rsid w:val="00125A3B"/>
    <w:rsid w:val="00127015"/>
    <w:rsid w:val="00130EC6"/>
    <w:rsid w:val="00132F21"/>
    <w:rsid w:val="00133815"/>
    <w:rsid w:val="00134271"/>
    <w:rsid w:val="00134BD2"/>
    <w:rsid w:val="001351EF"/>
    <w:rsid w:val="001354B3"/>
    <w:rsid w:val="0013554F"/>
    <w:rsid w:val="00135B8D"/>
    <w:rsid w:val="00136B25"/>
    <w:rsid w:val="001370FC"/>
    <w:rsid w:val="00137327"/>
    <w:rsid w:val="00137898"/>
    <w:rsid w:val="00137F6B"/>
    <w:rsid w:val="00140282"/>
    <w:rsid w:val="00140A55"/>
    <w:rsid w:val="00141EBD"/>
    <w:rsid w:val="00142E8D"/>
    <w:rsid w:val="00143125"/>
    <w:rsid w:val="0014374B"/>
    <w:rsid w:val="001437A7"/>
    <w:rsid w:val="00143F27"/>
    <w:rsid w:val="00145BA4"/>
    <w:rsid w:val="00145C7D"/>
    <w:rsid w:val="00146E07"/>
    <w:rsid w:val="001507C6"/>
    <w:rsid w:val="00150A56"/>
    <w:rsid w:val="00151167"/>
    <w:rsid w:val="00151BB2"/>
    <w:rsid w:val="0015240B"/>
    <w:rsid w:val="00155473"/>
    <w:rsid w:val="00156393"/>
    <w:rsid w:val="00156939"/>
    <w:rsid w:val="00157962"/>
    <w:rsid w:val="00160A59"/>
    <w:rsid w:val="00162D2B"/>
    <w:rsid w:val="0016502B"/>
    <w:rsid w:val="00165339"/>
    <w:rsid w:val="0016567A"/>
    <w:rsid w:val="0016577C"/>
    <w:rsid w:val="00167238"/>
    <w:rsid w:val="00167C45"/>
    <w:rsid w:val="0017048E"/>
    <w:rsid w:val="0017078B"/>
    <w:rsid w:val="001718F4"/>
    <w:rsid w:val="00173E01"/>
    <w:rsid w:val="00173F17"/>
    <w:rsid w:val="00174C28"/>
    <w:rsid w:val="00175724"/>
    <w:rsid w:val="0017619A"/>
    <w:rsid w:val="00176440"/>
    <w:rsid w:val="00176DA6"/>
    <w:rsid w:val="001770E3"/>
    <w:rsid w:val="00180418"/>
    <w:rsid w:val="00180786"/>
    <w:rsid w:val="00180C26"/>
    <w:rsid w:val="001849AE"/>
    <w:rsid w:val="00185496"/>
    <w:rsid w:val="00190425"/>
    <w:rsid w:val="001915E0"/>
    <w:rsid w:val="00191687"/>
    <w:rsid w:val="001920FF"/>
    <w:rsid w:val="00192479"/>
    <w:rsid w:val="00193087"/>
    <w:rsid w:val="001935A1"/>
    <w:rsid w:val="001946F7"/>
    <w:rsid w:val="0019559C"/>
    <w:rsid w:val="001959D3"/>
    <w:rsid w:val="00196946"/>
    <w:rsid w:val="00196A40"/>
    <w:rsid w:val="001A11D6"/>
    <w:rsid w:val="001A2E08"/>
    <w:rsid w:val="001A30E6"/>
    <w:rsid w:val="001A4C28"/>
    <w:rsid w:val="001A5A41"/>
    <w:rsid w:val="001A7111"/>
    <w:rsid w:val="001A7DA4"/>
    <w:rsid w:val="001B08E5"/>
    <w:rsid w:val="001B0CEE"/>
    <w:rsid w:val="001B0D95"/>
    <w:rsid w:val="001B4045"/>
    <w:rsid w:val="001B58C9"/>
    <w:rsid w:val="001B5D8A"/>
    <w:rsid w:val="001B606D"/>
    <w:rsid w:val="001B733B"/>
    <w:rsid w:val="001B763B"/>
    <w:rsid w:val="001B784E"/>
    <w:rsid w:val="001C154A"/>
    <w:rsid w:val="001C20DD"/>
    <w:rsid w:val="001C2188"/>
    <w:rsid w:val="001C253E"/>
    <w:rsid w:val="001C4908"/>
    <w:rsid w:val="001C6F4B"/>
    <w:rsid w:val="001C76B4"/>
    <w:rsid w:val="001C7B92"/>
    <w:rsid w:val="001D0200"/>
    <w:rsid w:val="001D0258"/>
    <w:rsid w:val="001D121E"/>
    <w:rsid w:val="001D20D3"/>
    <w:rsid w:val="001D2AD7"/>
    <w:rsid w:val="001D39B4"/>
    <w:rsid w:val="001D3D57"/>
    <w:rsid w:val="001D61C8"/>
    <w:rsid w:val="001D7752"/>
    <w:rsid w:val="001D7807"/>
    <w:rsid w:val="001E234D"/>
    <w:rsid w:val="001E2B64"/>
    <w:rsid w:val="001E38D9"/>
    <w:rsid w:val="001E6BFD"/>
    <w:rsid w:val="001E6DF3"/>
    <w:rsid w:val="001E7EF1"/>
    <w:rsid w:val="001F0DFD"/>
    <w:rsid w:val="001F0E52"/>
    <w:rsid w:val="001F207B"/>
    <w:rsid w:val="001F3A9D"/>
    <w:rsid w:val="001F3BDC"/>
    <w:rsid w:val="001F3CE7"/>
    <w:rsid w:val="00201FF4"/>
    <w:rsid w:val="002020B6"/>
    <w:rsid w:val="00202C5C"/>
    <w:rsid w:val="002033C9"/>
    <w:rsid w:val="00204747"/>
    <w:rsid w:val="00205BA9"/>
    <w:rsid w:val="00205CEB"/>
    <w:rsid w:val="0020643B"/>
    <w:rsid w:val="00206485"/>
    <w:rsid w:val="00210471"/>
    <w:rsid w:val="00210CD4"/>
    <w:rsid w:val="00210DD3"/>
    <w:rsid w:val="00210EDE"/>
    <w:rsid w:val="0021159A"/>
    <w:rsid w:val="00211BAB"/>
    <w:rsid w:val="00212B4D"/>
    <w:rsid w:val="00212CF0"/>
    <w:rsid w:val="0021307B"/>
    <w:rsid w:val="00214498"/>
    <w:rsid w:val="0021479E"/>
    <w:rsid w:val="00214963"/>
    <w:rsid w:val="00216BAD"/>
    <w:rsid w:val="00216D0F"/>
    <w:rsid w:val="00217B86"/>
    <w:rsid w:val="00217F7B"/>
    <w:rsid w:val="00221817"/>
    <w:rsid w:val="0022247F"/>
    <w:rsid w:val="002236A2"/>
    <w:rsid w:val="00224A59"/>
    <w:rsid w:val="00224DBC"/>
    <w:rsid w:val="0022520E"/>
    <w:rsid w:val="002257A8"/>
    <w:rsid w:val="00225E99"/>
    <w:rsid w:val="00230896"/>
    <w:rsid w:val="00231825"/>
    <w:rsid w:val="002335F4"/>
    <w:rsid w:val="00233716"/>
    <w:rsid w:val="00233FB0"/>
    <w:rsid w:val="0023450B"/>
    <w:rsid w:val="00234FB8"/>
    <w:rsid w:val="00235359"/>
    <w:rsid w:val="00235967"/>
    <w:rsid w:val="002361F6"/>
    <w:rsid w:val="00240410"/>
    <w:rsid w:val="00240790"/>
    <w:rsid w:val="00240E20"/>
    <w:rsid w:val="0024326E"/>
    <w:rsid w:val="00243B12"/>
    <w:rsid w:val="00243D7D"/>
    <w:rsid w:val="002441E2"/>
    <w:rsid w:val="002454D9"/>
    <w:rsid w:val="00245769"/>
    <w:rsid w:val="0024670E"/>
    <w:rsid w:val="0024715C"/>
    <w:rsid w:val="00247631"/>
    <w:rsid w:val="00250225"/>
    <w:rsid w:val="00250C24"/>
    <w:rsid w:val="002546E9"/>
    <w:rsid w:val="0025510C"/>
    <w:rsid w:val="0025539B"/>
    <w:rsid w:val="00255DBA"/>
    <w:rsid w:val="00257297"/>
    <w:rsid w:val="002619EE"/>
    <w:rsid w:val="00262436"/>
    <w:rsid w:val="00264069"/>
    <w:rsid w:val="00266306"/>
    <w:rsid w:val="002704E8"/>
    <w:rsid w:val="00271643"/>
    <w:rsid w:val="00271A3D"/>
    <w:rsid w:val="0028059A"/>
    <w:rsid w:val="002813F3"/>
    <w:rsid w:val="00281E50"/>
    <w:rsid w:val="00284A00"/>
    <w:rsid w:val="00286747"/>
    <w:rsid w:val="002867B3"/>
    <w:rsid w:val="00287B3E"/>
    <w:rsid w:val="002903D0"/>
    <w:rsid w:val="00291664"/>
    <w:rsid w:val="0029199F"/>
    <w:rsid w:val="00291DC5"/>
    <w:rsid w:val="002926B7"/>
    <w:rsid w:val="00292AA5"/>
    <w:rsid w:val="00293B33"/>
    <w:rsid w:val="00294352"/>
    <w:rsid w:val="002A268A"/>
    <w:rsid w:val="002A2A86"/>
    <w:rsid w:val="002A3B98"/>
    <w:rsid w:val="002A3E4D"/>
    <w:rsid w:val="002A5068"/>
    <w:rsid w:val="002A5D90"/>
    <w:rsid w:val="002B014A"/>
    <w:rsid w:val="002B0992"/>
    <w:rsid w:val="002B0D43"/>
    <w:rsid w:val="002B1502"/>
    <w:rsid w:val="002B16F9"/>
    <w:rsid w:val="002B18C3"/>
    <w:rsid w:val="002B1D5A"/>
    <w:rsid w:val="002B2576"/>
    <w:rsid w:val="002B2831"/>
    <w:rsid w:val="002B2B6C"/>
    <w:rsid w:val="002B38D1"/>
    <w:rsid w:val="002B3E6E"/>
    <w:rsid w:val="002B4EEA"/>
    <w:rsid w:val="002B64B8"/>
    <w:rsid w:val="002B6A54"/>
    <w:rsid w:val="002B6BAF"/>
    <w:rsid w:val="002B7A35"/>
    <w:rsid w:val="002C01EE"/>
    <w:rsid w:val="002C11E8"/>
    <w:rsid w:val="002C1A3C"/>
    <w:rsid w:val="002C1CE1"/>
    <w:rsid w:val="002C3023"/>
    <w:rsid w:val="002C3B53"/>
    <w:rsid w:val="002C463B"/>
    <w:rsid w:val="002C47BB"/>
    <w:rsid w:val="002C67B1"/>
    <w:rsid w:val="002C7623"/>
    <w:rsid w:val="002C7EF9"/>
    <w:rsid w:val="002D0954"/>
    <w:rsid w:val="002D09ED"/>
    <w:rsid w:val="002D0AD2"/>
    <w:rsid w:val="002D0D81"/>
    <w:rsid w:val="002D27FA"/>
    <w:rsid w:val="002D4578"/>
    <w:rsid w:val="002D488F"/>
    <w:rsid w:val="002D4D6B"/>
    <w:rsid w:val="002D5D6D"/>
    <w:rsid w:val="002D6694"/>
    <w:rsid w:val="002D724E"/>
    <w:rsid w:val="002E1856"/>
    <w:rsid w:val="002E1C56"/>
    <w:rsid w:val="002E4B68"/>
    <w:rsid w:val="002E4E9D"/>
    <w:rsid w:val="002E502F"/>
    <w:rsid w:val="002E522D"/>
    <w:rsid w:val="002E5C07"/>
    <w:rsid w:val="002E5C7D"/>
    <w:rsid w:val="002E6540"/>
    <w:rsid w:val="002E7139"/>
    <w:rsid w:val="002E7A5A"/>
    <w:rsid w:val="002F2C3B"/>
    <w:rsid w:val="002F4E64"/>
    <w:rsid w:val="002F5187"/>
    <w:rsid w:val="002F55C3"/>
    <w:rsid w:val="002F648F"/>
    <w:rsid w:val="002F71D9"/>
    <w:rsid w:val="003007CD"/>
    <w:rsid w:val="00300C44"/>
    <w:rsid w:val="00300FA1"/>
    <w:rsid w:val="00302A51"/>
    <w:rsid w:val="00302AA7"/>
    <w:rsid w:val="00302EAF"/>
    <w:rsid w:val="003033A8"/>
    <w:rsid w:val="003047FF"/>
    <w:rsid w:val="00305551"/>
    <w:rsid w:val="00306043"/>
    <w:rsid w:val="00311C1D"/>
    <w:rsid w:val="00312314"/>
    <w:rsid w:val="00312FC4"/>
    <w:rsid w:val="00313EB0"/>
    <w:rsid w:val="00315A44"/>
    <w:rsid w:val="003230E3"/>
    <w:rsid w:val="0032372D"/>
    <w:rsid w:val="0032496E"/>
    <w:rsid w:val="00324B85"/>
    <w:rsid w:val="003255D2"/>
    <w:rsid w:val="003271BF"/>
    <w:rsid w:val="00327B1E"/>
    <w:rsid w:val="00327C51"/>
    <w:rsid w:val="00327E06"/>
    <w:rsid w:val="00330892"/>
    <w:rsid w:val="00331974"/>
    <w:rsid w:val="00331E0C"/>
    <w:rsid w:val="0033237C"/>
    <w:rsid w:val="00333042"/>
    <w:rsid w:val="0033434A"/>
    <w:rsid w:val="00334622"/>
    <w:rsid w:val="00334C15"/>
    <w:rsid w:val="00335857"/>
    <w:rsid w:val="00335D4D"/>
    <w:rsid w:val="00335E2E"/>
    <w:rsid w:val="00336528"/>
    <w:rsid w:val="00337168"/>
    <w:rsid w:val="0034025C"/>
    <w:rsid w:val="003403AF"/>
    <w:rsid w:val="00340A6A"/>
    <w:rsid w:val="00340C5F"/>
    <w:rsid w:val="00342E8E"/>
    <w:rsid w:val="00343245"/>
    <w:rsid w:val="00343EEA"/>
    <w:rsid w:val="00344DA9"/>
    <w:rsid w:val="00345005"/>
    <w:rsid w:val="003476C6"/>
    <w:rsid w:val="0034779E"/>
    <w:rsid w:val="003509DF"/>
    <w:rsid w:val="0035218F"/>
    <w:rsid w:val="00352B98"/>
    <w:rsid w:val="00353C8A"/>
    <w:rsid w:val="00354B19"/>
    <w:rsid w:val="003551FB"/>
    <w:rsid w:val="00357C74"/>
    <w:rsid w:val="0036018A"/>
    <w:rsid w:val="00360348"/>
    <w:rsid w:val="003604F1"/>
    <w:rsid w:val="0036132F"/>
    <w:rsid w:val="003627CE"/>
    <w:rsid w:val="00362998"/>
    <w:rsid w:val="00364791"/>
    <w:rsid w:val="0036501C"/>
    <w:rsid w:val="003655F6"/>
    <w:rsid w:val="00365DA7"/>
    <w:rsid w:val="00366FE2"/>
    <w:rsid w:val="00367D4F"/>
    <w:rsid w:val="00371ECE"/>
    <w:rsid w:val="00372BFF"/>
    <w:rsid w:val="003732A9"/>
    <w:rsid w:val="003742CB"/>
    <w:rsid w:val="003747AC"/>
    <w:rsid w:val="00374980"/>
    <w:rsid w:val="00376164"/>
    <w:rsid w:val="00376B00"/>
    <w:rsid w:val="00376B88"/>
    <w:rsid w:val="00376BC6"/>
    <w:rsid w:val="00376D9B"/>
    <w:rsid w:val="00380531"/>
    <w:rsid w:val="00380E63"/>
    <w:rsid w:val="00380F1D"/>
    <w:rsid w:val="0038161D"/>
    <w:rsid w:val="00382A21"/>
    <w:rsid w:val="00382AF7"/>
    <w:rsid w:val="00383DE7"/>
    <w:rsid w:val="00384D47"/>
    <w:rsid w:val="00385A2F"/>
    <w:rsid w:val="00387DAB"/>
    <w:rsid w:val="0039280C"/>
    <w:rsid w:val="00392FBB"/>
    <w:rsid w:val="00393841"/>
    <w:rsid w:val="00394386"/>
    <w:rsid w:val="003944F6"/>
    <w:rsid w:val="00394F35"/>
    <w:rsid w:val="0039536F"/>
    <w:rsid w:val="00397178"/>
    <w:rsid w:val="0039725F"/>
    <w:rsid w:val="00397A2B"/>
    <w:rsid w:val="003A00DA"/>
    <w:rsid w:val="003A10FD"/>
    <w:rsid w:val="003A1802"/>
    <w:rsid w:val="003A2AED"/>
    <w:rsid w:val="003A33C4"/>
    <w:rsid w:val="003A3CD0"/>
    <w:rsid w:val="003A487D"/>
    <w:rsid w:val="003A610D"/>
    <w:rsid w:val="003A6492"/>
    <w:rsid w:val="003A7051"/>
    <w:rsid w:val="003A7906"/>
    <w:rsid w:val="003B17F1"/>
    <w:rsid w:val="003B1FE3"/>
    <w:rsid w:val="003B3232"/>
    <w:rsid w:val="003B377B"/>
    <w:rsid w:val="003B418D"/>
    <w:rsid w:val="003B4872"/>
    <w:rsid w:val="003B6A19"/>
    <w:rsid w:val="003C0666"/>
    <w:rsid w:val="003C0694"/>
    <w:rsid w:val="003C1D4E"/>
    <w:rsid w:val="003C2AB4"/>
    <w:rsid w:val="003C300C"/>
    <w:rsid w:val="003C3F5E"/>
    <w:rsid w:val="003C46D4"/>
    <w:rsid w:val="003C522D"/>
    <w:rsid w:val="003C56FC"/>
    <w:rsid w:val="003C586B"/>
    <w:rsid w:val="003C70A5"/>
    <w:rsid w:val="003C7741"/>
    <w:rsid w:val="003D351A"/>
    <w:rsid w:val="003D398E"/>
    <w:rsid w:val="003D3B9C"/>
    <w:rsid w:val="003D5317"/>
    <w:rsid w:val="003D63AB"/>
    <w:rsid w:val="003D7C5A"/>
    <w:rsid w:val="003E029F"/>
    <w:rsid w:val="003E0B92"/>
    <w:rsid w:val="003E13E6"/>
    <w:rsid w:val="003E1BBC"/>
    <w:rsid w:val="003E1C31"/>
    <w:rsid w:val="003E35D4"/>
    <w:rsid w:val="003E3923"/>
    <w:rsid w:val="003E431F"/>
    <w:rsid w:val="003E5016"/>
    <w:rsid w:val="003E550E"/>
    <w:rsid w:val="003E5F3A"/>
    <w:rsid w:val="003E758D"/>
    <w:rsid w:val="003E7B1F"/>
    <w:rsid w:val="003E7B87"/>
    <w:rsid w:val="003E7CDA"/>
    <w:rsid w:val="003F0442"/>
    <w:rsid w:val="003F04BC"/>
    <w:rsid w:val="003F1748"/>
    <w:rsid w:val="003F1C67"/>
    <w:rsid w:val="003F1FF0"/>
    <w:rsid w:val="003F20DE"/>
    <w:rsid w:val="003F41A1"/>
    <w:rsid w:val="003F457A"/>
    <w:rsid w:val="003F4EA6"/>
    <w:rsid w:val="003F5D1C"/>
    <w:rsid w:val="003F5ED9"/>
    <w:rsid w:val="003F7226"/>
    <w:rsid w:val="003F7251"/>
    <w:rsid w:val="00400962"/>
    <w:rsid w:val="00401AF4"/>
    <w:rsid w:val="00402557"/>
    <w:rsid w:val="00402C55"/>
    <w:rsid w:val="00403222"/>
    <w:rsid w:val="00403C2E"/>
    <w:rsid w:val="00403FCD"/>
    <w:rsid w:val="0040440B"/>
    <w:rsid w:val="00404EA6"/>
    <w:rsid w:val="00404ED4"/>
    <w:rsid w:val="004050F2"/>
    <w:rsid w:val="00406048"/>
    <w:rsid w:val="00406898"/>
    <w:rsid w:val="00410B3E"/>
    <w:rsid w:val="0041100C"/>
    <w:rsid w:val="00412512"/>
    <w:rsid w:val="004139C6"/>
    <w:rsid w:val="00413B34"/>
    <w:rsid w:val="004156CA"/>
    <w:rsid w:val="00415750"/>
    <w:rsid w:val="00415B2F"/>
    <w:rsid w:val="00415CBF"/>
    <w:rsid w:val="00417370"/>
    <w:rsid w:val="00417B37"/>
    <w:rsid w:val="004202A4"/>
    <w:rsid w:val="00421A9E"/>
    <w:rsid w:val="00421D51"/>
    <w:rsid w:val="004221E3"/>
    <w:rsid w:val="00423606"/>
    <w:rsid w:val="004240FC"/>
    <w:rsid w:val="004241B6"/>
    <w:rsid w:val="00424A14"/>
    <w:rsid w:val="00424E96"/>
    <w:rsid w:val="00424FBD"/>
    <w:rsid w:val="004251BB"/>
    <w:rsid w:val="00425691"/>
    <w:rsid w:val="00427C2A"/>
    <w:rsid w:val="0043013C"/>
    <w:rsid w:val="00431A57"/>
    <w:rsid w:val="00432E0F"/>
    <w:rsid w:val="00433AC6"/>
    <w:rsid w:val="00433D0E"/>
    <w:rsid w:val="004342F2"/>
    <w:rsid w:val="004371F5"/>
    <w:rsid w:val="00437EA2"/>
    <w:rsid w:val="00441223"/>
    <w:rsid w:val="004424AD"/>
    <w:rsid w:val="00443D49"/>
    <w:rsid w:val="00445E60"/>
    <w:rsid w:val="00447242"/>
    <w:rsid w:val="00450075"/>
    <w:rsid w:val="00450ED9"/>
    <w:rsid w:val="004523E2"/>
    <w:rsid w:val="00452590"/>
    <w:rsid w:val="00452884"/>
    <w:rsid w:val="00452C01"/>
    <w:rsid w:val="00455921"/>
    <w:rsid w:val="00455DAC"/>
    <w:rsid w:val="004576DC"/>
    <w:rsid w:val="0045787B"/>
    <w:rsid w:val="004620EE"/>
    <w:rsid w:val="00462336"/>
    <w:rsid w:val="0046284A"/>
    <w:rsid w:val="00463FC3"/>
    <w:rsid w:val="0046523C"/>
    <w:rsid w:val="00466230"/>
    <w:rsid w:val="00466A89"/>
    <w:rsid w:val="0046767B"/>
    <w:rsid w:val="00470177"/>
    <w:rsid w:val="00470DA7"/>
    <w:rsid w:val="00470E89"/>
    <w:rsid w:val="004716B4"/>
    <w:rsid w:val="004722CA"/>
    <w:rsid w:val="004723F5"/>
    <w:rsid w:val="00473420"/>
    <w:rsid w:val="00474E63"/>
    <w:rsid w:val="00474F72"/>
    <w:rsid w:val="00475605"/>
    <w:rsid w:val="00475B25"/>
    <w:rsid w:val="00475D24"/>
    <w:rsid w:val="00480545"/>
    <w:rsid w:val="0048118C"/>
    <w:rsid w:val="004834A2"/>
    <w:rsid w:val="00483636"/>
    <w:rsid w:val="00483D66"/>
    <w:rsid w:val="00484531"/>
    <w:rsid w:val="0048494B"/>
    <w:rsid w:val="00484DCC"/>
    <w:rsid w:val="00487224"/>
    <w:rsid w:val="00487744"/>
    <w:rsid w:val="00487A7C"/>
    <w:rsid w:val="00490726"/>
    <w:rsid w:val="00491668"/>
    <w:rsid w:val="00492718"/>
    <w:rsid w:val="00492F12"/>
    <w:rsid w:val="00493089"/>
    <w:rsid w:val="00493924"/>
    <w:rsid w:val="00493A5B"/>
    <w:rsid w:val="004945A4"/>
    <w:rsid w:val="004958B4"/>
    <w:rsid w:val="0049608E"/>
    <w:rsid w:val="00496835"/>
    <w:rsid w:val="00497EB8"/>
    <w:rsid w:val="004A06C4"/>
    <w:rsid w:val="004A08E4"/>
    <w:rsid w:val="004A0925"/>
    <w:rsid w:val="004A1398"/>
    <w:rsid w:val="004A3724"/>
    <w:rsid w:val="004A3BC9"/>
    <w:rsid w:val="004A5346"/>
    <w:rsid w:val="004A5D08"/>
    <w:rsid w:val="004A6891"/>
    <w:rsid w:val="004B06C8"/>
    <w:rsid w:val="004B2FBC"/>
    <w:rsid w:val="004B2FCE"/>
    <w:rsid w:val="004B4D69"/>
    <w:rsid w:val="004B512B"/>
    <w:rsid w:val="004B579E"/>
    <w:rsid w:val="004B6D2C"/>
    <w:rsid w:val="004B71C5"/>
    <w:rsid w:val="004B77B6"/>
    <w:rsid w:val="004C0079"/>
    <w:rsid w:val="004C1253"/>
    <w:rsid w:val="004C21AE"/>
    <w:rsid w:val="004C3790"/>
    <w:rsid w:val="004C43B1"/>
    <w:rsid w:val="004C5A79"/>
    <w:rsid w:val="004C5F8F"/>
    <w:rsid w:val="004C6514"/>
    <w:rsid w:val="004C77E7"/>
    <w:rsid w:val="004D2E87"/>
    <w:rsid w:val="004D4341"/>
    <w:rsid w:val="004D636D"/>
    <w:rsid w:val="004D66FF"/>
    <w:rsid w:val="004D68D8"/>
    <w:rsid w:val="004E15CA"/>
    <w:rsid w:val="004E16EB"/>
    <w:rsid w:val="004E1A0B"/>
    <w:rsid w:val="004E314E"/>
    <w:rsid w:val="004E44B4"/>
    <w:rsid w:val="004E46B9"/>
    <w:rsid w:val="004E76E4"/>
    <w:rsid w:val="004E776C"/>
    <w:rsid w:val="004F0E40"/>
    <w:rsid w:val="004F1785"/>
    <w:rsid w:val="004F21DD"/>
    <w:rsid w:val="004F351A"/>
    <w:rsid w:val="004F3820"/>
    <w:rsid w:val="004F38B6"/>
    <w:rsid w:val="004F41C2"/>
    <w:rsid w:val="004F4463"/>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2A4A"/>
    <w:rsid w:val="0051345E"/>
    <w:rsid w:val="00513C18"/>
    <w:rsid w:val="00513EDC"/>
    <w:rsid w:val="00514019"/>
    <w:rsid w:val="00514086"/>
    <w:rsid w:val="00514182"/>
    <w:rsid w:val="00514438"/>
    <w:rsid w:val="0051496B"/>
    <w:rsid w:val="005160D1"/>
    <w:rsid w:val="00517547"/>
    <w:rsid w:val="00517893"/>
    <w:rsid w:val="00520761"/>
    <w:rsid w:val="00520887"/>
    <w:rsid w:val="0052191C"/>
    <w:rsid w:val="00522135"/>
    <w:rsid w:val="0052377C"/>
    <w:rsid w:val="00524F4C"/>
    <w:rsid w:val="00525B95"/>
    <w:rsid w:val="00525EBE"/>
    <w:rsid w:val="00526603"/>
    <w:rsid w:val="00527AF7"/>
    <w:rsid w:val="005312D2"/>
    <w:rsid w:val="005317E6"/>
    <w:rsid w:val="00531C32"/>
    <w:rsid w:val="00531FF6"/>
    <w:rsid w:val="00532674"/>
    <w:rsid w:val="0053413C"/>
    <w:rsid w:val="005368A6"/>
    <w:rsid w:val="0053766F"/>
    <w:rsid w:val="00537845"/>
    <w:rsid w:val="00537E61"/>
    <w:rsid w:val="00540572"/>
    <w:rsid w:val="005406A2"/>
    <w:rsid w:val="00540CDE"/>
    <w:rsid w:val="005410F1"/>
    <w:rsid w:val="00541185"/>
    <w:rsid w:val="005416FE"/>
    <w:rsid w:val="00541898"/>
    <w:rsid w:val="00541A35"/>
    <w:rsid w:val="005423E7"/>
    <w:rsid w:val="00542494"/>
    <w:rsid w:val="00544965"/>
    <w:rsid w:val="005461E4"/>
    <w:rsid w:val="00547465"/>
    <w:rsid w:val="0055063F"/>
    <w:rsid w:val="00550CE2"/>
    <w:rsid w:val="00550D54"/>
    <w:rsid w:val="00551033"/>
    <w:rsid w:val="005513E2"/>
    <w:rsid w:val="00553619"/>
    <w:rsid w:val="00555054"/>
    <w:rsid w:val="00555281"/>
    <w:rsid w:val="005560D2"/>
    <w:rsid w:val="00556F70"/>
    <w:rsid w:val="00561269"/>
    <w:rsid w:val="005614C1"/>
    <w:rsid w:val="005627F7"/>
    <w:rsid w:val="00564646"/>
    <w:rsid w:val="00564668"/>
    <w:rsid w:val="00566627"/>
    <w:rsid w:val="00567208"/>
    <w:rsid w:val="005678B1"/>
    <w:rsid w:val="00570E83"/>
    <w:rsid w:val="00571029"/>
    <w:rsid w:val="00573552"/>
    <w:rsid w:val="00573603"/>
    <w:rsid w:val="00575C20"/>
    <w:rsid w:val="00576978"/>
    <w:rsid w:val="0058406F"/>
    <w:rsid w:val="005850A5"/>
    <w:rsid w:val="005851D8"/>
    <w:rsid w:val="00585E37"/>
    <w:rsid w:val="00586C0B"/>
    <w:rsid w:val="00587084"/>
    <w:rsid w:val="0059029B"/>
    <w:rsid w:val="00590882"/>
    <w:rsid w:val="005909AD"/>
    <w:rsid w:val="0059163F"/>
    <w:rsid w:val="00593626"/>
    <w:rsid w:val="00593D3F"/>
    <w:rsid w:val="00594147"/>
    <w:rsid w:val="00594447"/>
    <w:rsid w:val="00594AA9"/>
    <w:rsid w:val="00594EA8"/>
    <w:rsid w:val="0059570C"/>
    <w:rsid w:val="00595D53"/>
    <w:rsid w:val="005969C1"/>
    <w:rsid w:val="00596C0D"/>
    <w:rsid w:val="005A00A1"/>
    <w:rsid w:val="005A1F51"/>
    <w:rsid w:val="005A2351"/>
    <w:rsid w:val="005A23A1"/>
    <w:rsid w:val="005A2F4D"/>
    <w:rsid w:val="005A347D"/>
    <w:rsid w:val="005A4634"/>
    <w:rsid w:val="005A529B"/>
    <w:rsid w:val="005A6742"/>
    <w:rsid w:val="005A7165"/>
    <w:rsid w:val="005A7F63"/>
    <w:rsid w:val="005B01FE"/>
    <w:rsid w:val="005B069B"/>
    <w:rsid w:val="005B0711"/>
    <w:rsid w:val="005B1209"/>
    <w:rsid w:val="005B1323"/>
    <w:rsid w:val="005B53C5"/>
    <w:rsid w:val="005B6140"/>
    <w:rsid w:val="005B7848"/>
    <w:rsid w:val="005B7CF3"/>
    <w:rsid w:val="005C10D7"/>
    <w:rsid w:val="005C22C6"/>
    <w:rsid w:val="005C2339"/>
    <w:rsid w:val="005C2575"/>
    <w:rsid w:val="005C375D"/>
    <w:rsid w:val="005C463F"/>
    <w:rsid w:val="005C4FE6"/>
    <w:rsid w:val="005C541D"/>
    <w:rsid w:val="005C6019"/>
    <w:rsid w:val="005D1CD0"/>
    <w:rsid w:val="005D22D5"/>
    <w:rsid w:val="005D23A7"/>
    <w:rsid w:val="005D440E"/>
    <w:rsid w:val="005D4794"/>
    <w:rsid w:val="005D558E"/>
    <w:rsid w:val="005D7114"/>
    <w:rsid w:val="005D7610"/>
    <w:rsid w:val="005E0254"/>
    <w:rsid w:val="005E0EF1"/>
    <w:rsid w:val="005E149E"/>
    <w:rsid w:val="005E2C0B"/>
    <w:rsid w:val="005E2E9C"/>
    <w:rsid w:val="005E31A2"/>
    <w:rsid w:val="005E4FED"/>
    <w:rsid w:val="005E6824"/>
    <w:rsid w:val="005E72DB"/>
    <w:rsid w:val="005E7A2E"/>
    <w:rsid w:val="005F1576"/>
    <w:rsid w:val="005F1C15"/>
    <w:rsid w:val="005F263A"/>
    <w:rsid w:val="005F3C0A"/>
    <w:rsid w:val="005F3DBB"/>
    <w:rsid w:val="005F400E"/>
    <w:rsid w:val="005F55D7"/>
    <w:rsid w:val="005F5BD2"/>
    <w:rsid w:val="005F656D"/>
    <w:rsid w:val="005F76CE"/>
    <w:rsid w:val="005F7CB8"/>
    <w:rsid w:val="00600F62"/>
    <w:rsid w:val="006030AA"/>
    <w:rsid w:val="00603C42"/>
    <w:rsid w:val="00603E81"/>
    <w:rsid w:val="00603F5D"/>
    <w:rsid w:val="00604CAA"/>
    <w:rsid w:val="00604E43"/>
    <w:rsid w:val="00606437"/>
    <w:rsid w:val="006064D5"/>
    <w:rsid w:val="00607740"/>
    <w:rsid w:val="006103F3"/>
    <w:rsid w:val="00610973"/>
    <w:rsid w:val="00612D94"/>
    <w:rsid w:val="006155B5"/>
    <w:rsid w:val="00615D32"/>
    <w:rsid w:val="00616910"/>
    <w:rsid w:val="00616AE2"/>
    <w:rsid w:val="00616F78"/>
    <w:rsid w:val="00616FE3"/>
    <w:rsid w:val="006175A3"/>
    <w:rsid w:val="006177F4"/>
    <w:rsid w:val="0061797D"/>
    <w:rsid w:val="00617D43"/>
    <w:rsid w:val="00620307"/>
    <w:rsid w:val="006205E0"/>
    <w:rsid w:val="006209A0"/>
    <w:rsid w:val="00620A35"/>
    <w:rsid w:val="0062193B"/>
    <w:rsid w:val="00621CF5"/>
    <w:rsid w:val="006232E7"/>
    <w:rsid w:val="00623A4E"/>
    <w:rsid w:val="00624879"/>
    <w:rsid w:val="006253A4"/>
    <w:rsid w:val="00625CCA"/>
    <w:rsid w:val="0062685F"/>
    <w:rsid w:val="00626DC2"/>
    <w:rsid w:val="0062700A"/>
    <w:rsid w:val="00630F31"/>
    <w:rsid w:val="00631084"/>
    <w:rsid w:val="006314DF"/>
    <w:rsid w:val="006330D3"/>
    <w:rsid w:val="0063453E"/>
    <w:rsid w:val="0063598D"/>
    <w:rsid w:val="00635ADD"/>
    <w:rsid w:val="00635B23"/>
    <w:rsid w:val="00636A8A"/>
    <w:rsid w:val="0064015B"/>
    <w:rsid w:val="0064045B"/>
    <w:rsid w:val="006404A2"/>
    <w:rsid w:val="006419E8"/>
    <w:rsid w:val="006435BF"/>
    <w:rsid w:val="00643A7E"/>
    <w:rsid w:val="006457B9"/>
    <w:rsid w:val="0064623F"/>
    <w:rsid w:val="00647474"/>
    <w:rsid w:val="0065072A"/>
    <w:rsid w:val="00651C93"/>
    <w:rsid w:val="0065265E"/>
    <w:rsid w:val="0065410C"/>
    <w:rsid w:val="006543C0"/>
    <w:rsid w:val="006545C3"/>
    <w:rsid w:val="00656110"/>
    <w:rsid w:val="00656D67"/>
    <w:rsid w:val="00660497"/>
    <w:rsid w:val="00660CFB"/>
    <w:rsid w:val="00661012"/>
    <w:rsid w:val="006622AD"/>
    <w:rsid w:val="00662A04"/>
    <w:rsid w:val="00662E0D"/>
    <w:rsid w:val="00662F4E"/>
    <w:rsid w:val="00663929"/>
    <w:rsid w:val="006650B5"/>
    <w:rsid w:val="00665AFD"/>
    <w:rsid w:val="00667061"/>
    <w:rsid w:val="00671EBE"/>
    <w:rsid w:val="00672927"/>
    <w:rsid w:val="00674291"/>
    <w:rsid w:val="0067495D"/>
    <w:rsid w:val="00676491"/>
    <w:rsid w:val="00676AB9"/>
    <w:rsid w:val="00677078"/>
    <w:rsid w:val="00677995"/>
    <w:rsid w:val="0068014D"/>
    <w:rsid w:val="00680F26"/>
    <w:rsid w:val="00683483"/>
    <w:rsid w:val="00683C1C"/>
    <w:rsid w:val="00684020"/>
    <w:rsid w:val="006840FC"/>
    <w:rsid w:val="00684325"/>
    <w:rsid w:val="00684EC3"/>
    <w:rsid w:val="006859ED"/>
    <w:rsid w:val="0068740F"/>
    <w:rsid w:val="006876BE"/>
    <w:rsid w:val="00690418"/>
    <w:rsid w:val="0069138A"/>
    <w:rsid w:val="0069242C"/>
    <w:rsid w:val="00692FBA"/>
    <w:rsid w:val="00693796"/>
    <w:rsid w:val="006946B8"/>
    <w:rsid w:val="00695346"/>
    <w:rsid w:val="0069637F"/>
    <w:rsid w:val="006967A1"/>
    <w:rsid w:val="006972A4"/>
    <w:rsid w:val="006A0281"/>
    <w:rsid w:val="006A0B65"/>
    <w:rsid w:val="006A121D"/>
    <w:rsid w:val="006A2213"/>
    <w:rsid w:val="006A2EF9"/>
    <w:rsid w:val="006A3638"/>
    <w:rsid w:val="006A3DE5"/>
    <w:rsid w:val="006A3FAA"/>
    <w:rsid w:val="006A4F59"/>
    <w:rsid w:val="006A5C6C"/>
    <w:rsid w:val="006A70A3"/>
    <w:rsid w:val="006B002F"/>
    <w:rsid w:val="006B149A"/>
    <w:rsid w:val="006B200C"/>
    <w:rsid w:val="006B2D92"/>
    <w:rsid w:val="006B37A1"/>
    <w:rsid w:val="006B4703"/>
    <w:rsid w:val="006B4C07"/>
    <w:rsid w:val="006B55F5"/>
    <w:rsid w:val="006B5864"/>
    <w:rsid w:val="006B5FF9"/>
    <w:rsid w:val="006B6424"/>
    <w:rsid w:val="006B78A9"/>
    <w:rsid w:val="006C0272"/>
    <w:rsid w:val="006C073E"/>
    <w:rsid w:val="006C079D"/>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1A85"/>
    <w:rsid w:val="006D2DCE"/>
    <w:rsid w:val="006D3EC1"/>
    <w:rsid w:val="006D42BE"/>
    <w:rsid w:val="006D5D8D"/>
    <w:rsid w:val="006D746C"/>
    <w:rsid w:val="006E00E7"/>
    <w:rsid w:val="006E0DBE"/>
    <w:rsid w:val="006E37E7"/>
    <w:rsid w:val="006E3D45"/>
    <w:rsid w:val="006E4AA6"/>
    <w:rsid w:val="006E5625"/>
    <w:rsid w:val="006E5EE6"/>
    <w:rsid w:val="006E77C0"/>
    <w:rsid w:val="006F050A"/>
    <w:rsid w:val="006F2054"/>
    <w:rsid w:val="006F2907"/>
    <w:rsid w:val="006F4793"/>
    <w:rsid w:val="006F54BE"/>
    <w:rsid w:val="006F58CB"/>
    <w:rsid w:val="006F6591"/>
    <w:rsid w:val="006F6AB7"/>
    <w:rsid w:val="006F6ECE"/>
    <w:rsid w:val="006F77A9"/>
    <w:rsid w:val="007006D1"/>
    <w:rsid w:val="007008C4"/>
    <w:rsid w:val="00701FF6"/>
    <w:rsid w:val="0070301D"/>
    <w:rsid w:val="007030B6"/>
    <w:rsid w:val="00703100"/>
    <w:rsid w:val="00703A1C"/>
    <w:rsid w:val="00703BDB"/>
    <w:rsid w:val="0070475F"/>
    <w:rsid w:val="007067CC"/>
    <w:rsid w:val="00706F0B"/>
    <w:rsid w:val="00706F25"/>
    <w:rsid w:val="00707F0A"/>
    <w:rsid w:val="007128CC"/>
    <w:rsid w:val="00713B73"/>
    <w:rsid w:val="007143DD"/>
    <w:rsid w:val="00714572"/>
    <w:rsid w:val="00714EEF"/>
    <w:rsid w:val="00715D0B"/>
    <w:rsid w:val="00716835"/>
    <w:rsid w:val="00716CA4"/>
    <w:rsid w:val="00716E8D"/>
    <w:rsid w:val="00716F63"/>
    <w:rsid w:val="00717B8D"/>
    <w:rsid w:val="00717DC7"/>
    <w:rsid w:val="0072111C"/>
    <w:rsid w:val="00724D0A"/>
    <w:rsid w:val="007252E0"/>
    <w:rsid w:val="00725445"/>
    <w:rsid w:val="007255EB"/>
    <w:rsid w:val="00725B57"/>
    <w:rsid w:val="00725E54"/>
    <w:rsid w:val="007266E6"/>
    <w:rsid w:val="00727289"/>
    <w:rsid w:val="00727720"/>
    <w:rsid w:val="007300E4"/>
    <w:rsid w:val="00730B93"/>
    <w:rsid w:val="00730D67"/>
    <w:rsid w:val="007335AE"/>
    <w:rsid w:val="00733E26"/>
    <w:rsid w:val="00736428"/>
    <w:rsid w:val="00740BA7"/>
    <w:rsid w:val="00741EB2"/>
    <w:rsid w:val="007439F0"/>
    <w:rsid w:val="00743B9A"/>
    <w:rsid w:val="00745AC9"/>
    <w:rsid w:val="00745B05"/>
    <w:rsid w:val="007468AC"/>
    <w:rsid w:val="0074697F"/>
    <w:rsid w:val="00747B68"/>
    <w:rsid w:val="00747B8B"/>
    <w:rsid w:val="00747CD3"/>
    <w:rsid w:val="007510ED"/>
    <w:rsid w:val="007518E6"/>
    <w:rsid w:val="00751AAE"/>
    <w:rsid w:val="00751F2B"/>
    <w:rsid w:val="00752F81"/>
    <w:rsid w:val="00753524"/>
    <w:rsid w:val="00753DA1"/>
    <w:rsid w:val="00755A8A"/>
    <w:rsid w:val="00755E49"/>
    <w:rsid w:val="00757C9B"/>
    <w:rsid w:val="00760978"/>
    <w:rsid w:val="0076107A"/>
    <w:rsid w:val="007620D0"/>
    <w:rsid w:val="007639D7"/>
    <w:rsid w:val="00763EF5"/>
    <w:rsid w:val="00764542"/>
    <w:rsid w:val="00764AB3"/>
    <w:rsid w:val="007666FB"/>
    <w:rsid w:val="00766A7D"/>
    <w:rsid w:val="00766B8A"/>
    <w:rsid w:val="00771E67"/>
    <w:rsid w:val="00772E3D"/>
    <w:rsid w:val="00772FB5"/>
    <w:rsid w:val="00773423"/>
    <w:rsid w:val="0077589E"/>
    <w:rsid w:val="00776547"/>
    <w:rsid w:val="007769EB"/>
    <w:rsid w:val="007772ED"/>
    <w:rsid w:val="00777CFC"/>
    <w:rsid w:val="00780F32"/>
    <w:rsid w:val="007812E8"/>
    <w:rsid w:val="007812EA"/>
    <w:rsid w:val="007821DE"/>
    <w:rsid w:val="00782983"/>
    <w:rsid w:val="007844A9"/>
    <w:rsid w:val="00785EC5"/>
    <w:rsid w:val="00786302"/>
    <w:rsid w:val="007866FC"/>
    <w:rsid w:val="007868F5"/>
    <w:rsid w:val="0078727F"/>
    <w:rsid w:val="00790772"/>
    <w:rsid w:val="00790E7A"/>
    <w:rsid w:val="00791190"/>
    <w:rsid w:val="00791914"/>
    <w:rsid w:val="007922F7"/>
    <w:rsid w:val="00792B68"/>
    <w:rsid w:val="00792ED8"/>
    <w:rsid w:val="00793125"/>
    <w:rsid w:val="0079399D"/>
    <w:rsid w:val="00795154"/>
    <w:rsid w:val="007955D2"/>
    <w:rsid w:val="0079564D"/>
    <w:rsid w:val="00796F83"/>
    <w:rsid w:val="007977B1"/>
    <w:rsid w:val="0079787B"/>
    <w:rsid w:val="007A0B2E"/>
    <w:rsid w:val="007A0C91"/>
    <w:rsid w:val="007A1276"/>
    <w:rsid w:val="007A377C"/>
    <w:rsid w:val="007A528A"/>
    <w:rsid w:val="007A59FF"/>
    <w:rsid w:val="007A6036"/>
    <w:rsid w:val="007A6C06"/>
    <w:rsid w:val="007A6D22"/>
    <w:rsid w:val="007B0492"/>
    <w:rsid w:val="007B23C4"/>
    <w:rsid w:val="007B2EB0"/>
    <w:rsid w:val="007B497F"/>
    <w:rsid w:val="007B61BD"/>
    <w:rsid w:val="007B659C"/>
    <w:rsid w:val="007B6AD1"/>
    <w:rsid w:val="007C061C"/>
    <w:rsid w:val="007C06F7"/>
    <w:rsid w:val="007C09D0"/>
    <w:rsid w:val="007C1C88"/>
    <w:rsid w:val="007C31F9"/>
    <w:rsid w:val="007C366C"/>
    <w:rsid w:val="007C3B89"/>
    <w:rsid w:val="007C49A1"/>
    <w:rsid w:val="007C4A1A"/>
    <w:rsid w:val="007C4A1D"/>
    <w:rsid w:val="007C4DDE"/>
    <w:rsid w:val="007C5DB1"/>
    <w:rsid w:val="007C66A7"/>
    <w:rsid w:val="007D0193"/>
    <w:rsid w:val="007D04EF"/>
    <w:rsid w:val="007D19DF"/>
    <w:rsid w:val="007D39A7"/>
    <w:rsid w:val="007D5936"/>
    <w:rsid w:val="007D661A"/>
    <w:rsid w:val="007D695D"/>
    <w:rsid w:val="007E0261"/>
    <w:rsid w:val="007E20DF"/>
    <w:rsid w:val="007E25BE"/>
    <w:rsid w:val="007E3734"/>
    <w:rsid w:val="007E38E5"/>
    <w:rsid w:val="007E3EDE"/>
    <w:rsid w:val="007E4E79"/>
    <w:rsid w:val="007E4F1A"/>
    <w:rsid w:val="007E7153"/>
    <w:rsid w:val="007E7D7B"/>
    <w:rsid w:val="007F00AE"/>
    <w:rsid w:val="007F0CD3"/>
    <w:rsid w:val="007F2BA2"/>
    <w:rsid w:val="007F3958"/>
    <w:rsid w:val="007F3E3E"/>
    <w:rsid w:val="007F43D3"/>
    <w:rsid w:val="007F4529"/>
    <w:rsid w:val="007F4FDD"/>
    <w:rsid w:val="007F5113"/>
    <w:rsid w:val="007F63DF"/>
    <w:rsid w:val="007F68C4"/>
    <w:rsid w:val="007F7160"/>
    <w:rsid w:val="007F766C"/>
    <w:rsid w:val="007F7ABC"/>
    <w:rsid w:val="007F7C29"/>
    <w:rsid w:val="008017E3"/>
    <w:rsid w:val="00802F30"/>
    <w:rsid w:val="00803461"/>
    <w:rsid w:val="008044D2"/>
    <w:rsid w:val="00805579"/>
    <w:rsid w:val="008057E4"/>
    <w:rsid w:val="00807730"/>
    <w:rsid w:val="00815300"/>
    <w:rsid w:val="00815AED"/>
    <w:rsid w:val="00815C43"/>
    <w:rsid w:val="008163D2"/>
    <w:rsid w:val="008177B9"/>
    <w:rsid w:val="008200BA"/>
    <w:rsid w:val="00820211"/>
    <w:rsid w:val="00821C4B"/>
    <w:rsid w:val="008224FB"/>
    <w:rsid w:val="00822670"/>
    <w:rsid w:val="008227E2"/>
    <w:rsid w:val="008237D7"/>
    <w:rsid w:val="0082458F"/>
    <w:rsid w:val="00824CAF"/>
    <w:rsid w:val="00827F74"/>
    <w:rsid w:val="00833141"/>
    <w:rsid w:val="00833C00"/>
    <w:rsid w:val="00834B53"/>
    <w:rsid w:val="00834D59"/>
    <w:rsid w:val="00835A67"/>
    <w:rsid w:val="0083626D"/>
    <w:rsid w:val="008416D3"/>
    <w:rsid w:val="00842ED4"/>
    <w:rsid w:val="00844635"/>
    <w:rsid w:val="00844FFD"/>
    <w:rsid w:val="008454AA"/>
    <w:rsid w:val="008472C8"/>
    <w:rsid w:val="008477D8"/>
    <w:rsid w:val="008503C3"/>
    <w:rsid w:val="008517EF"/>
    <w:rsid w:val="00852302"/>
    <w:rsid w:val="00852478"/>
    <w:rsid w:val="00852F71"/>
    <w:rsid w:val="00854046"/>
    <w:rsid w:val="008543B3"/>
    <w:rsid w:val="00856626"/>
    <w:rsid w:val="00857F70"/>
    <w:rsid w:val="008605A7"/>
    <w:rsid w:val="008609D3"/>
    <w:rsid w:val="00860F2D"/>
    <w:rsid w:val="0086107F"/>
    <w:rsid w:val="00861B9A"/>
    <w:rsid w:val="00862A97"/>
    <w:rsid w:val="00862C85"/>
    <w:rsid w:val="00865613"/>
    <w:rsid w:val="008656B3"/>
    <w:rsid w:val="00865BF7"/>
    <w:rsid w:val="00866562"/>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426"/>
    <w:rsid w:val="00887871"/>
    <w:rsid w:val="00887C11"/>
    <w:rsid w:val="00890C92"/>
    <w:rsid w:val="0089247B"/>
    <w:rsid w:val="008924F5"/>
    <w:rsid w:val="00893146"/>
    <w:rsid w:val="0089421D"/>
    <w:rsid w:val="008942B7"/>
    <w:rsid w:val="00894338"/>
    <w:rsid w:val="00895081"/>
    <w:rsid w:val="00895265"/>
    <w:rsid w:val="0089627A"/>
    <w:rsid w:val="0089630E"/>
    <w:rsid w:val="008976CB"/>
    <w:rsid w:val="008A0F8A"/>
    <w:rsid w:val="008A11F3"/>
    <w:rsid w:val="008A2678"/>
    <w:rsid w:val="008A2835"/>
    <w:rsid w:val="008A28ED"/>
    <w:rsid w:val="008A3AE5"/>
    <w:rsid w:val="008A3BB1"/>
    <w:rsid w:val="008A4D92"/>
    <w:rsid w:val="008A5266"/>
    <w:rsid w:val="008A5853"/>
    <w:rsid w:val="008A5F30"/>
    <w:rsid w:val="008A6513"/>
    <w:rsid w:val="008A7C9C"/>
    <w:rsid w:val="008B1000"/>
    <w:rsid w:val="008B2ACF"/>
    <w:rsid w:val="008B5A15"/>
    <w:rsid w:val="008B635B"/>
    <w:rsid w:val="008B638E"/>
    <w:rsid w:val="008C0877"/>
    <w:rsid w:val="008C0EF6"/>
    <w:rsid w:val="008C12E9"/>
    <w:rsid w:val="008C1397"/>
    <w:rsid w:val="008C13E0"/>
    <w:rsid w:val="008C2004"/>
    <w:rsid w:val="008C2696"/>
    <w:rsid w:val="008C3C60"/>
    <w:rsid w:val="008C4CE0"/>
    <w:rsid w:val="008C4F7E"/>
    <w:rsid w:val="008C5E95"/>
    <w:rsid w:val="008C63C2"/>
    <w:rsid w:val="008C7825"/>
    <w:rsid w:val="008D0011"/>
    <w:rsid w:val="008D0B3E"/>
    <w:rsid w:val="008D2D72"/>
    <w:rsid w:val="008D47FD"/>
    <w:rsid w:val="008D5267"/>
    <w:rsid w:val="008D59D3"/>
    <w:rsid w:val="008D656C"/>
    <w:rsid w:val="008D694A"/>
    <w:rsid w:val="008D69CD"/>
    <w:rsid w:val="008D6A06"/>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290B"/>
    <w:rsid w:val="008F2D9D"/>
    <w:rsid w:val="008F44EB"/>
    <w:rsid w:val="008F5381"/>
    <w:rsid w:val="008F697C"/>
    <w:rsid w:val="008F72DE"/>
    <w:rsid w:val="008F7CD9"/>
    <w:rsid w:val="0090367A"/>
    <w:rsid w:val="00905852"/>
    <w:rsid w:val="00905DD2"/>
    <w:rsid w:val="009060C4"/>
    <w:rsid w:val="00910EA4"/>
    <w:rsid w:val="00911711"/>
    <w:rsid w:val="00914F76"/>
    <w:rsid w:val="0091573E"/>
    <w:rsid w:val="0091575D"/>
    <w:rsid w:val="00917764"/>
    <w:rsid w:val="00917C01"/>
    <w:rsid w:val="009201BB"/>
    <w:rsid w:val="00920D84"/>
    <w:rsid w:val="00920E39"/>
    <w:rsid w:val="00922B22"/>
    <w:rsid w:val="00923464"/>
    <w:rsid w:val="00924A5F"/>
    <w:rsid w:val="009255C6"/>
    <w:rsid w:val="009256FB"/>
    <w:rsid w:val="009257A2"/>
    <w:rsid w:val="00925D62"/>
    <w:rsid w:val="00925F44"/>
    <w:rsid w:val="00935422"/>
    <w:rsid w:val="009371C8"/>
    <w:rsid w:val="009373B3"/>
    <w:rsid w:val="00937754"/>
    <w:rsid w:val="0094187F"/>
    <w:rsid w:val="00941B1F"/>
    <w:rsid w:val="00941BAB"/>
    <w:rsid w:val="00942184"/>
    <w:rsid w:val="00942631"/>
    <w:rsid w:val="0094268E"/>
    <w:rsid w:val="00943CBF"/>
    <w:rsid w:val="009444D8"/>
    <w:rsid w:val="0094548C"/>
    <w:rsid w:val="009465A1"/>
    <w:rsid w:val="009469EE"/>
    <w:rsid w:val="00951595"/>
    <w:rsid w:val="009521FF"/>
    <w:rsid w:val="00952F18"/>
    <w:rsid w:val="00953EED"/>
    <w:rsid w:val="00954829"/>
    <w:rsid w:val="00954B9A"/>
    <w:rsid w:val="00954E94"/>
    <w:rsid w:val="00955743"/>
    <w:rsid w:val="00956F18"/>
    <w:rsid w:val="0095750B"/>
    <w:rsid w:val="00960E74"/>
    <w:rsid w:val="0096239B"/>
    <w:rsid w:val="00962BAE"/>
    <w:rsid w:val="00962DBD"/>
    <w:rsid w:val="00965043"/>
    <w:rsid w:val="009656DA"/>
    <w:rsid w:val="009658CB"/>
    <w:rsid w:val="0096676A"/>
    <w:rsid w:val="0096707A"/>
    <w:rsid w:val="009670FB"/>
    <w:rsid w:val="009672EB"/>
    <w:rsid w:val="0097253C"/>
    <w:rsid w:val="009728F1"/>
    <w:rsid w:val="00975AD8"/>
    <w:rsid w:val="00975BE9"/>
    <w:rsid w:val="00975DA4"/>
    <w:rsid w:val="0097634D"/>
    <w:rsid w:val="00976F1F"/>
    <w:rsid w:val="00977336"/>
    <w:rsid w:val="009805DF"/>
    <w:rsid w:val="0098111F"/>
    <w:rsid w:val="009822E0"/>
    <w:rsid w:val="00983180"/>
    <w:rsid w:val="00986224"/>
    <w:rsid w:val="0098708A"/>
    <w:rsid w:val="009870BD"/>
    <w:rsid w:val="00987EFB"/>
    <w:rsid w:val="009906E9"/>
    <w:rsid w:val="009908EB"/>
    <w:rsid w:val="00991095"/>
    <w:rsid w:val="009912B3"/>
    <w:rsid w:val="00991CD0"/>
    <w:rsid w:val="0099272C"/>
    <w:rsid w:val="00992882"/>
    <w:rsid w:val="00992918"/>
    <w:rsid w:val="00992BEF"/>
    <w:rsid w:val="00993BF9"/>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A7474"/>
    <w:rsid w:val="009B00C7"/>
    <w:rsid w:val="009B0129"/>
    <w:rsid w:val="009B0381"/>
    <w:rsid w:val="009B0A2E"/>
    <w:rsid w:val="009B125A"/>
    <w:rsid w:val="009B2AE7"/>
    <w:rsid w:val="009B3A7D"/>
    <w:rsid w:val="009B604B"/>
    <w:rsid w:val="009B726C"/>
    <w:rsid w:val="009C0439"/>
    <w:rsid w:val="009C04AA"/>
    <w:rsid w:val="009C21B0"/>
    <w:rsid w:val="009C245B"/>
    <w:rsid w:val="009C28B0"/>
    <w:rsid w:val="009C30FB"/>
    <w:rsid w:val="009C375A"/>
    <w:rsid w:val="009C39DA"/>
    <w:rsid w:val="009C3B2E"/>
    <w:rsid w:val="009C3B9A"/>
    <w:rsid w:val="009C3CCB"/>
    <w:rsid w:val="009C4373"/>
    <w:rsid w:val="009C48C0"/>
    <w:rsid w:val="009C57FA"/>
    <w:rsid w:val="009C59F7"/>
    <w:rsid w:val="009C65AE"/>
    <w:rsid w:val="009D019A"/>
    <w:rsid w:val="009D06CE"/>
    <w:rsid w:val="009D0A03"/>
    <w:rsid w:val="009D0DAB"/>
    <w:rsid w:val="009D17E4"/>
    <w:rsid w:val="009D3E9F"/>
    <w:rsid w:val="009D5491"/>
    <w:rsid w:val="009D5F5D"/>
    <w:rsid w:val="009D6FCE"/>
    <w:rsid w:val="009D7725"/>
    <w:rsid w:val="009D7924"/>
    <w:rsid w:val="009D7BAA"/>
    <w:rsid w:val="009E15DA"/>
    <w:rsid w:val="009E1958"/>
    <w:rsid w:val="009E1CCD"/>
    <w:rsid w:val="009E3869"/>
    <w:rsid w:val="009F1597"/>
    <w:rsid w:val="009F31B5"/>
    <w:rsid w:val="009F3DA5"/>
    <w:rsid w:val="009F4AA0"/>
    <w:rsid w:val="009F53AC"/>
    <w:rsid w:val="00A02630"/>
    <w:rsid w:val="00A0343E"/>
    <w:rsid w:val="00A03468"/>
    <w:rsid w:val="00A03BAC"/>
    <w:rsid w:val="00A04973"/>
    <w:rsid w:val="00A103AA"/>
    <w:rsid w:val="00A10C9C"/>
    <w:rsid w:val="00A10DE8"/>
    <w:rsid w:val="00A11331"/>
    <w:rsid w:val="00A1409F"/>
    <w:rsid w:val="00A14889"/>
    <w:rsid w:val="00A1570A"/>
    <w:rsid w:val="00A16EA8"/>
    <w:rsid w:val="00A177E1"/>
    <w:rsid w:val="00A20018"/>
    <w:rsid w:val="00A213F3"/>
    <w:rsid w:val="00A22DFC"/>
    <w:rsid w:val="00A2397A"/>
    <w:rsid w:val="00A25B64"/>
    <w:rsid w:val="00A2645E"/>
    <w:rsid w:val="00A26B01"/>
    <w:rsid w:val="00A26F77"/>
    <w:rsid w:val="00A27D30"/>
    <w:rsid w:val="00A27D9B"/>
    <w:rsid w:val="00A30698"/>
    <w:rsid w:val="00A30809"/>
    <w:rsid w:val="00A30E33"/>
    <w:rsid w:val="00A31078"/>
    <w:rsid w:val="00A316FF"/>
    <w:rsid w:val="00A3174F"/>
    <w:rsid w:val="00A317CA"/>
    <w:rsid w:val="00A32379"/>
    <w:rsid w:val="00A32B61"/>
    <w:rsid w:val="00A3330D"/>
    <w:rsid w:val="00A33E6F"/>
    <w:rsid w:val="00A3479F"/>
    <w:rsid w:val="00A3692B"/>
    <w:rsid w:val="00A36E40"/>
    <w:rsid w:val="00A402DD"/>
    <w:rsid w:val="00A40372"/>
    <w:rsid w:val="00A40C13"/>
    <w:rsid w:val="00A41973"/>
    <w:rsid w:val="00A41F45"/>
    <w:rsid w:val="00A4269C"/>
    <w:rsid w:val="00A433DD"/>
    <w:rsid w:val="00A43FEB"/>
    <w:rsid w:val="00A44468"/>
    <w:rsid w:val="00A44BC7"/>
    <w:rsid w:val="00A47449"/>
    <w:rsid w:val="00A50A93"/>
    <w:rsid w:val="00A51CAD"/>
    <w:rsid w:val="00A51D2D"/>
    <w:rsid w:val="00A51F7B"/>
    <w:rsid w:val="00A52A86"/>
    <w:rsid w:val="00A53281"/>
    <w:rsid w:val="00A538B7"/>
    <w:rsid w:val="00A53B82"/>
    <w:rsid w:val="00A540F9"/>
    <w:rsid w:val="00A5469A"/>
    <w:rsid w:val="00A55A20"/>
    <w:rsid w:val="00A562A1"/>
    <w:rsid w:val="00A569BF"/>
    <w:rsid w:val="00A57342"/>
    <w:rsid w:val="00A5758C"/>
    <w:rsid w:val="00A57B88"/>
    <w:rsid w:val="00A60F0F"/>
    <w:rsid w:val="00A61995"/>
    <w:rsid w:val="00A6378C"/>
    <w:rsid w:val="00A6400E"/>
    <w:rsid w:val="00A64842"/>
    <w:rsid w:val="00A64953"/>
    <w:rsid w:val="00A64D5A"/>
    <w:rsid w:val="00A65556"/>
    <w:rsid w:val="00A65651"/>
    <w:rsid w:val="00A65E6C"/>
    <w:rsid w:val="00A673BC"/>
    <w:rsid w:val="00A716E1"/>
    <w:rsid w:val="00A72798"/>
    <w:rsid w:val="00A72D8A"/>
    <w:rsid w:val="00A7404D"/>
    <w:rsid w:val="00A753DC"/>
    <w:rsid w:val="00A75AE4"/>
    <w:rsid w:val="00A75FAF"/>
    <w:rsid w:val="00A76E3D"/>
    <w:rsid w:val="00A77347"/>
    <w:rsid w:val="00A77A1B"/>
    <w:rsid w:val="00A80326"/>
    <w:rsid w:val="00A8060A"/>
    <w:rsid w:val="00A807B5"/>
    <w:rsid w:val="00A81658"/>
    <w:rsid w:val="00A82E1C"/>
    <w:rsid w:val="00A8387E"/>
    <w:rsid w:val="00A84300"/>
    <w:rsid w:val="00A847F6"/>
    <w:rsid w:val="00A84F4B"/>
    <w:rsid w:val="00A850FF"/>
    <w:rsid w:val="00A852C5"/>
    <w:rsid w:val="00A85346"/>
    <w:rsid w:val="00A857F1"/>
    <w:rsid w:val="00A85FAD"/>
    <w:rsid w:val="00A8674C"/>
    <w:rsid w:val="00A86A14"/>
    <w:rsid w:val="00A86A53"/>
    <w:rsid w:val="00A90257"/>
    <w:rsid w:val="00A90E57"/>
    <w:rsid w:val="00A90ED8"/>
    <w:rsid w:val="00A9126F"/>
    <w:rsid w:val="00A91CA4"/>
    <w:rsid w:val="00A9209F"/>
    <w:rsid w:val="00A94B2C"/>
    <w:rsid w:val="00A94DAD"/>
    <w:rsid w:val="00A96F77"/>
    <w:rsid w:val="00A9753F"/>
    <w:rsid w:val="00A97D57"/>
    <w:rsid w:val="00AA04CD"/>
    <w:rsid w:val="00AA0C8B"/>
    <w:rsid w:val="00AA0DC5"/>
    <w:rsid w:val="00AA230D"/>
    <w:rsid w:val="00AA2BE3"/>
    <w:rsid w:val="00AA4382"/>
    <w:rsid w:val="00AA43D7"/>
    <w:rsid w:val="00AA5599"/>
    <w:rsid w:val="00AA6066"/>
    <w:rsid w:val="00AA621A"/>
    <w:rsid w:val="00AA65FA"/>
    <w:rsid w:val="00AA6792"/>
    <w:rsid w:val="00AA6F44"/>
    <w:rsid w:val="00AA74A7"/>
    <w:rsid w:val="00AB03E4"/>
    <w:rsid w:val="00AB1D5B"/>
    <w:rsid w:val="00AB2DF7"/>
    <w:rsid w:val="00AB3567"/>
    <w:rsid w:val="00AB39EB"/>
    <w:rsid w:val="00AB51A9"/>
    <w:rsid w:val="00AB6AD4"/>
    <w:rsid w:val="00AB7406"/>
    <w:rsid w:val="00AC0373"/>
    <w:rsid w:val="00AC24BC"/>
    <w:rsid w:val="00AC2659"/>
    <w:rsid w:val="00AC3F05"/>
    <w:rsid w:val="00AC402C"/>
    <w:rsid w:val="00AC4DD9"/>
    <w:rsid w:val="00AC5111"/>
    <w:rsid w:val="00AC520A"/>
    <w:rsid w:val="00AC7A26"/>
    <w:rsid w:val="00AD19F4"/>
    <w:rsid w:val="00AD1E07"/>
    <w:rsid w:val="00AD403F"/>
    <w:rsid w:val="00AD41A9"/>
    <w:rsid w:val="00AD4FDA"/>
    <w:rsid w:val="00AD673A"/>
    <w:rsid w:val="00AD7B72"/>
    <w:rsid w:val="00AE0C46"/>
    <w:rsid w:val="00AE34A8"/>
    <w:rsid w:val="00AE34F3"/>
    <w:rsid w:val="00AE504F"/>
    <w:rsid w:val="00AE52F4"/>
    <w:rsid w:val="00AE54A4"/>
    <w:rsid w:val="00AE595E"/>
    <w:rsid w:val="00AE5D9F"/>
    <w:rsid w:val="00AE756E"/>
    <w:rsid w:val="00AE7CA6"/>
    <w:rsid w:val="00AE7E9A"/>
    <w:rsid w:val="00AF0BC7"/>
    <w:rsid w:val="00AF15A2"/>
    <w:rsid w:val="00AF253A"/>
    <w:rsid w:val="00AF2E43"/>
    <w:rsid w:val="00AF32A5"/>
    <w:rsid w:val="00AF4ECD"/>
    <w:rsid w:val="00AF5352"/>
    <w:rsid w:val="00AF5BA6"/>
    <w:rsid w:val="00AF6518"/>
    <w:rsid w:val="00AF6A53"/>
    <w:rsid w:val="00B019D6"/>
    <w:rsid w:val="00B01E1A"/>
    <w:rsid w:val="00B027B9"/>
    <w:rsid w:val="00B0295A"/>
    <w:rsid w:val="00B02E71"/>
    <w:rsid w:val="00B0549B"/>
    <w:rsid w:val="00B06663"/>
    <w:rsid w:val="00B06EFD"/>
    <w:rsid w:val="00B074EF"/>
    <w:rsid w:val="00B10109"/>
    <w:rsid w:val="00B10F9D"/>
    <w:rsid w:val="00B11A27"/>
    <w:rsid w:val="00B126B9"/>
    <w:rsid w:val="00B126F5"/>
    <w:rsid w:val="00B1370A"/>
    <w:rsid w:val="00B142F2"/>
    <w:rsid w:val="00B145B6"/>
    <w:rsid w:val="00B15866"/>
    <w:rsid w:val="00B15BD0"/>
    <w:rsid w:val="00B16F5D"/>
    <w:rsid w:val="00B174F8"/>
    <w:rsid w:val="00B17666"/>
    <w:rsid w:val="00B17A60"/>
    <w:rsid w:val="00B20ADD"/>
    <w:rsid w:val="00B214C1"/>
    <w:rsid w:val="00B2263C"/>
    <w:rsid w:val="00B228B5"/>
    <w:rsid w:val="00B2323F"/>
    <w:rsid w:val="00B2583E"/>
    <w:rsid w:val="00B25B7B"/>
    <w:rsid w:val="00B25BBB"/>
    <w:rsid w:val="00B25FEE"/>
    <w:rsid w:val="00B26E9B"/>
    <w:rsid w:val="00B30177"/>
    <w:rsid w:val="00B30A6B"/>
    <w:rsid w:val="00B312E9"/>
    <w:rsid w:val="00B32467"/>
    <w:rsid w:val="00B32C5F"/>
    <w:rsid w:val="00B3335A"/>
    <w:rsid w:val="00B33902"/>
    <w:rsid w:val="00B339AE"/>
    <w:rsid w:val="00B34AEF"/>
    <w:rsid w:val="00B35872"/>
    <w:rsid w:val="00B37484"/>
    <w:rsid w:val="00B379E4"/>
    <w:rsid w:val="00B40260"/>
    <w:rsid w:val="00B40B44"/>
    <w:rsid w:val="00B41171"/>
    <w:rsid w:val="00B426F9"/>
    <w:rsid w:val="00B456A8"/>
    <w:rsid w:val="00B45BED"/>
    <w:rsid w:val="00B47405"/>
    <w:rsid w:val="00B47A9C"/>
    <w:rsid w:val="00B50BC9"/>
    <w:rsid w:val="00B51548"/>
    <w:rsid w:val="00B53571"/>
    <w:rsid w:val="00B53A6E"/>
    <w:rsid w:val="00B55295"/>
    <w:rsid w:val="00B557D9"/>
    <w:rsid w:val="00B561C0"/>
    <w:rsid w:val="00B56455"/>
    <w:rsid w:val="00B56867"/>
    <w:rsid w:val="00B56A42"/>
    <w:rsid w:val="00B63727"/>
    <w:rsid w:val="00B64390"/>
    <w:rsid w:val="00B643DE"/>
    <w:rsid w:val="00B648E6"/>
    <w:rsid w:val="00B6613E"/>
    <w:rsid w:val="00B668C4"/>
    <w:rsid w:val="00B67231"/>
    <w:rsid w:val="00B70192"/>
    <w:rsid w:val="00B70E3D"/>
    <w:rsid w:val="00B70E99"/>
    <w:rsid w:val="00B7189C"/>
    <w:rsid w:val="00B739F0"/>
    <w:rsid w:val="00B73E80"/>
    <w:rsid w:val="00B74110"/>
    <w:rsid w:val="00B74F40"/>
    <w:rsid w:val="00B7579C"/>
    <w:rsid w:val="00B80217"/>
    <w:rsid w:val="00B82B88"/>
    <w:rsid w:val="00B82F00"/>
    <w:rsid w:val="00B8417D"/>
    <w:rsid w:val="00B851AC"/>
    <w:rsid w:val="00B85EAA"/>
    <w:rsid w:val="00B8619C"/>
    <w:rsid w:val="00B868D7"/>
    <w:rsid w:val="00B86CC0"/>
    <w:rsid w:val="00B86DD4"/>
    <w:rsid w:val="00B87605"/>
    <w:rsid w:val="00B90472"/>
    <w:rsid w:val="00B90D38"/>
    <w:rsid w:val="00B9157F"/>
    <w:rsid w:val="00B918A7"/>
    <w:rsid w:val="00B92311"/>
    <w:rsid w:val="00B93B34"/>
    <w:rsid w:val="00B946AB"/>
    <w:rsid w:val="00B94794"/>
    <w:rsid w:val="00B95D81"/>
    <w:rsid w:val="00B9645A"/>
    <w:rsid w:val="00B97F5F"/>
    <w:rsid w:val="00BA00E2"/>
    <w:rsid w:val="00BA1512"/>
    <w:rsid w:val="00BA1652"/>
    <w:rsid w:val="00BA23D9"/>
    <w:rsid w:val="00BA3AA2"/>
    <w:rsid w:val="00BA3C85"/>
    <w:rsid w:val="00BA4105"/>
    <w:rsid w:val="00BA490F"/>
    <w:rsid w:val="00BA4F5C"/>
    <w:rsid w:val="00BA5589"/>
    <w:rsid w:val="00BA592A"/>
    <w:rsid w:val="00BA65C7"/>
    <w:rsid w:val="00BA7069"/>
    <w:rsid w:val="00BA76E0"/>
    <w:rsid w:val="00BA7F03"/>
    <w:rsid w:val="00BB0949"/>
    <w:rsid w:val="00BB0C75"/>
    <w:rsid w:val="00BB0C80"/>
    <w:rsid w:val="00BB0E8C"/>
    <w:rsid w:val="00BB12B8"/>
    <w:rsid w:val="00BB14B5"/>
    <w:rsid w:val="00BB1635"/>
    <w:rsid w:val="00BB5F3A"/>
    <w:rsid w:val="00BB6336"/>
    <w:rsid w:val="00BC1764"/>
    <w:rsid w:val="00BC2017"/>
    <w:rsid w:val="00BC22CA"/>
    <w:rsid w:val="00BC455E"/>
    <w:rsid w:val="00BC4AA9"/>
    <w:rsid w:val="00BC562E"/>
    <w:rsid w:val="00BC6FB1"/>
    <w:rsid w:val="00BC72BB"/>
    <w:rsid w:val="00BD1EE7"/>
    <w:rsid w:val="00BD202F"/>
    <w:rsid w:val="00BD313F"/>
    <w:rsid w:val="00BD43C2"/>
    <w:rsid w:val="00BD4D0B"/>
    <w:rsid w:val="00BD5C3E"/>
    <w:rsid w:val="00BD6256"/>
    <w:rsid w:val="00BD6A96"/>
    <w:rsid w:val="00BD6B5F"/>
    <w:rsid w:val="00BD6CFA"/>
    <w:rsid w:val="00BD75C0"/>
    <w:rsid w:val="00BD7A7F"/>
    <w:rsid w:val="00BD7CE4"/>
    <w:rsid w:val="00BE0489"/>
    <w:rsid w:val="00BE0727"/>
    <w:rsid w:val="00BE2B19"/>
    <w:rsid w:val="00BE38F4"/>
    <w:rsid w:val="00BE3FC4"/>
    <w:rsid w:val="00BE4041"/>
    <w:rsid w:val="00BE59A8"/>
    <w:rsid w:val="00BE64FF"/>
    <w:rsid w:val="00BE765E"/>
    <w:rsid w:val="00BE7EC3"/>
    <w:rsid w:val="00BF015F"/>
    <w:rsid w:val="00BF04DC"/>
    <w:rsid w:val="00BF26E8"/>
    <w:rsid w:val="00BF31A4"/>
    <w:rsid w:val="00BF3B16"/>
    <w:rsid w:val="00BF43C6"/>
    <w:rsid w:val="00BF553E"/>
    <w:rsid w:val="00BF5862"/>
    <w:rsid w:val="00C010C9"/>
    <w:rsid w:val="00C017F8"/>
    <w:rsid w:val="00C036C4"/>
    <w:rsid w:val="00C054E0"/>
    <w:rsid w:val="00C065AF"/>
    <w:rsid w:val="00C066B8"/>
    <w:rsid w:val="00C06EDE"/>
    <w:rsid w:val="00C07B8F"/>
    <w:rsid w:val="00C12A79"/>
    <w:rsid w:val="00C161EA"/>
    <w:rsid w:val="00C1663E"/>
    <w:rsid w:val="00C16916"/>
    <w:rsid w:val="00C1756B"/>
    <w:rsid w:val="00C17665"/>
    <w:rsid w:val="00C2005F"/>
    <w:rsid w:val="00C208C5"/>
    <w:rsid w:val="00C22B87"/>
    <w:rsid w:val="00C22CAE"/>
    <w:rsid w:val="00C24663"/>
    <w:rsid w:val="00C24767"/>
    <w:rsid w:val="00C24CF4"/>
    <w:rsid w:val="00C25151"/>
    <w:rsid w:val="00C27B8F"/>
    <w:rsid w:val="00C301E0"/>
    <w:rsid w:val="00C3242A"/>
    <w:rsid w:val="00C34058"/>
    <w:rsid w:val="00C3454F"/>
    <w:rsid w:val="00C35373"/>
    <w:rsid w:val="00C35929"/>
    <w:rsid w:val="00C35CEB"/>
    <w:rsid w:val="00C35F28"/>
    <w:rsid w:val="00C3638F"/>
    <w:rsid w:val="00C372DC"/>
    <w:rsid w:val="00C445B1"/>
    <w:rsid w:val="00C457B9"/>
    <w:rsid w:val="00C46909"/>
    <w:rsid w:val="00C50434"/>
    <w:rsid w:val="00C50452"/>
    <w:rsid w:val="00C515FA"/>
    <w:rsid w:val="00C51BA3"/>
    <w:rsid w:val="00C5354B"/>
    <w:rsid w:val="00C53556"/>
    <w:rsid w:val="00C53BC8"/>
    <w:rsid w:val="00C54B44"/>
    <w:rsid w:val="00C54CA8"/>
    <w:rsid w:val="00C54FD6"/>
    <w:rsid w:val="00C5505B"/>
    <w:rsid w:val="00C55081"/>
    <w:rsid w:val="00C5687F"/>
    <w:rsid w:val="00C5736A"/>
    <w:rsid w:val="00C60673"/>
    <w:rsid w:val="00C61249"/>
    <w:rsid w:val="00C646BB"/>
    <w:rsid w:val="00C71002"/>
    <w:rsid w:val="00C732FB"/>
    <w:rsid w:val="00C73A50"/>
    <w:rsid w:val="00C74820"/>
    <w:rsid w:val="00C77011"/>
    <w:rsid w:val="00C77707"/>
    <w:rsid w:val="00C826E1"/>
    <w:rsid w:val="00C830DA"/>
    <w:rsid w:val="00C835B3"/>
    <w:rsid w:val="00C85B77"/>
    <w:rsid w:val="00C87660"/>
    <w:rsid w:val="00C900B6"/>
    <w:rsid w:val="00C90702"/>
    <w:rsid w:val="00C9083D"/>
    <w:rsid w:val="00C909C9"/>
    <w:rsid w:val="00C92057"/>
    <w:rsid w:val="00C92CBB"/>
    <w:rsid w:val="00C94234"/>
    <w:rsid w:val="00C952F6"/>
    <w:rsid w:val="00C9680A"/>
    <w:rsid w:val="00C968F6"/>
    <w:rsid w:val="00C96D47"/>
    <w:rsid w:val="00C9755D"/>
    <w:rsid w:val="00C9761C"/>
    <w:rsid w:val="00C97999"/>
    <w:rsid w:val="00CA1DF7"/>
    <w:rsid w:val="00CA25F3"/>
    <w:rsid w:val="00CA3F6C"/>
    <w:rsid w:val="00CA423B"/>
    <w:rsid w:val="00CA4303"/>
    <w:rsid w:val="00CB0208"/>
    <w:rsid w:val="00CB03D6"/>
    <w:rsid w:val="00CB06AD"/>
    <w:rsid w:val="00CB08FB"/>
    <w:rsid w:val="00CB213E"/>
    <w:rsid w:val="00CB32D0"/>
    <w:rsid w:val="00CB4681"/>
    <w:rsid w:val="00CB5AB4"/>
    <w:rsid w:val="00CB5F4D"/>
    <w:rsid w:val="00CB608E"/>
    <w:rsid w:val="00CB6868"/>
    <w:rsid w:val="00CB76C0"/>
    <w:rsid w:val="00CB7D2A"/>
    <w:rsid w:val="00CB7FAB"/>
    <w:rsid w:val="00CC1E69"/>
    <w:rsid w:val="00CC23B6"/>
    <w:rsid w:val="00CC2AA5"/>
    <w:rsid w:val="00CC3607"/>
    <w:rsid w:val="00CC3AA2"/>
    <w:rsid w:val="00CC3CF1"/>
    <w:rsid w:val="00CC45A8"/>
    <w:rsid w:val="00CC46A4"/>
    <w:rsid w:val="00CC4B6C"/>
    <w:rsid w:val="00CC65C9"/>
    <w:rsid w:val="00CD1F94"/>
    <w:rsid w:val="00CD24A0"/>
    <w:rsid w:val="00CD2B97"/>
    <w:rsid w:val="00CD2C90"/>
    <w:rsid w:val="00CD3C3D"/>
    <w:rsid w:val="00CD6C70"/>
    <w:rsid w:val="00CD6DD8"/>
    <w:rsid w:val="00CD7308"/>
    <w:rsid w:val="00CD7FBF"/>
    <w:rsid w:val="00CE06BE"/>
    <w:rsid w:val="00CE07DE"/>
    <w:rsid w:val="00CE0C67"/>
    <w:rsid w:val="00CE3431"/>
    <w:rsid w:val="00CE415E"/>
    <w:rsid w:val="00CE5453"/>
    <w:rsid w:val="00CE5E48"/>
    <w:rsid w:val="00CE612E"/>
    <w:rsid w:val="00CE6824"/>
    <w:rsid w:val="00CE6A44"/>
    <w:rsid w:val="00CE71AE"/>
    <w:rsid w:val="00CE7E4F"/>
    <w:rsid w:val="00CF043B"/>
    <w:rsid w:val="00CF09A0"/>
    <w:rsid w:val="00CF1CC6"/>
    <w:rsid w:val="00CF1FAC"/>
    <w:rsid w:val="00CF21A6"/>
    <w:rsid w:val="00CF3976"/>
    <w:rsid w:val="00CF3E56"/>
    <w:rsid w:val="00CF4190"/>
    <w:rsid w:val="00CF617A"/>
    <w:rsid w:val="00CF65D8"/>
    <w:rsid w:val="00CF7453"/>
    <w:rsid w:val="00CF7753"/>
    <w:rsid w:val="00D00BCD"/>
    <w:rsid w:val="00D01292"/>
    <w:rsid w:val="00D012A5"/>
    <w:rsid w:val="00D01A5F"/>
    <w:rsid w:val="00D01EEF"/>
    <w:rsid w:val="00D01F09"/>
    <w:rsid w:val="00D048D5"/>
    <w:rsid w:val="00D04E5B"/>
    <w:rsid w:val="00D05021"/>
    <w:rsid w:val="00D0655A"/>
    <w:rsid w:val="00D06668"/>
    <w:rsid w:val="00D06C98"/>
    <w:rsid w:val="00D10138"/>
    <w:rsid w:val="00D10A63"/>
    <w:rsid w:val="00D1322A"/>
    <w:rsid w:val="00D14D58"/>
    <w:rsid w:val="00D17179"/>
    <w:rsid w:val="00D20AB7"/>
    <w:rsid w:val="00D2188C"/>
    <w:rsid w:val="00D23304"/>
    <w:rsid w:val="00D239EB"/>
    <w:rsid w:val="00D23D92"/>
    <w:rsid w:val="00D266BA"/>
    <w:rsid w:val="00D26FD6"/>
    <w:rsid w:val="00D27FF6"/>
    <w:rsid w:val="00D3097F"/>
    <w:rsid w:val="00D31A15"/>
    <w:rsid w:val="00D31BDB"/>
    <w:rsid w:val="00D3307B"/>
    <w:rsid w:val="00D3336D"/>
    <w:rsid w:val="00D34AF2"/>
    <w:rsid w:val="00D34C98"/>
    <w:rsid w:val="00D3541E"/>
    <w:rsid w:val="00D36245"/>
    <w:rsid w:val="00D36930"/>
    <w:rsid w:val="00D370A6"/>
    <w:rsid w:val="00D37620"/>
    <w:rsid w:val="00D40BD9"/>
    <w:rsid w:val="00D42032"/>
    <w:rsid w:val="00D42A57"/>
    <w:rsid w:val="00D43B9A"/>
    <w:rsid w:val="00D4446D"/>
    <w:rsid w:val="00D44D41"/>
    <w:rsid w:val="00D51BEE"/>
    <w:rsid w:val="00D531AE"/>
    <w:rsid w:val="00D531BA"/>
    <w:rsid w:val="00D53393"/>
    <w:rsid w:val="00D60F3E"/>
    <w:rsid w:val="00D6226E"/>
    <w:rsid w:val="00D62277"/>
    <w:rsid w:val="00D6376C"/>
    <w:rsid w:val="00D6393F"/>
    <w:rsid w:val="00D63ACB"/>
    <w:rsid w:val="00D64F5B"/>
    <w:rsid w:val="00D65D5E"/>
    <w:rsid w:val="00D66034"/>
    <w:rsid w:val="00D661AB"/>
    <w:rsid w:val="00D67946"/>
    <w:rsid w:val="00D67DC6"/>
    <w:rsid w:val="00D70251"/>
    <w:rsid w:val="00D7086A"/>
    <w:rsid w:val="00D72101"/>
    <w:rsid w:val="00D72C2A"/>
    <w:rsid w:val="00D7631C"/>
    <w:rsid w:val="00D77AE3"/>
    <w:rsid w:val="00D77FD6"/>
    <w:rsid w:val="00D811CD"/>
    <w:rsid w:val="00D81CFF"/>
    <w:rsid w:val="00D83383"/>
    <w:rsid w:val="00D83975"/>
    <w:rsid w:val="00D84C41"/>
    <w:rsid w:val="00D84EF5"/>
    <w:rsid w:val="00D86A27"/>
    <w:rsid w:val="00D86E70"/>
    <w:rsid w:val="00D906AC"/>
    <w:rsid w:val="00D9306C"/>
    <w:rsid w:val="00D938F2"/>
    <w:rsid w:val="00D9408A"/>
    <w:rsid w:val="00D94414"/>
    <w:rsid w:val="00D9513E"/>
    <w:rsid w:val="00D95387"/>
    <w:rsid w:val="00D9630D"/>
    <w:rsid w:val="00D97413"/>
    <w:rsid w:val="00DA0263"/>
    <w:rsid w:val="00DA08EF"/>
    <w:rsid w:val="00DA177A"/>
    <w:rsid w:val="00DA1C5C"/>
    <w:rsid w:val="00DA1F34"/>
    <w:rsid w:val="00DA2886"/>
    <w:rsid w:val="00DA3467"/>
    <w:rsid w:val="00DA3647"/>
    <w:rsid w:val="00DA3CF7"/>
    <w:rsid w:val="00DA77F3"/>
    <w:rsid w:val="00DA7A4A"/>
    <w:rsid w:val="00DB036B"/>
    <w:rsid w:val="00DB0415"/>
    <w:rsid w:val="00DB06D9"/>
    <w:rsid w:val="00DB0C34"/>
    <w:rsid w:val="00DB0D2A"/>
    <w:rsid w:val="00DB2F99"/>
    <w:rsid w:val="00DB35D6"/>
    <w:rsid w:val="00DB3768"/>
    <w:rsid w:val="00DB478F"/>
    <w:rsid w:val="00DB6D25"/>
    <w:rsid w:val="00DC064B"/>
    <w:rsid w:val="00DC172E"/>
    <w:rsid w:val="00DC1D21"/>
    <w:rsid w:val="00DC2D04"/>
    <w:rsid w:val="00DC2FBC"/>
    <w:rsid w:val="00DC359E"/>
    <w:rsid w:val="00DC42F6"/>
    <w:rsid w:val="00DC5F19"/>
    <w:rsid w:val="00DC60A3"/>
    <w:rsid w:val="00DC6146"/>
    <w:rsid w:val="00DC7EFF"/>
    <w:rsid w:val="00DD0C07"/>
    <w:rsid w:val="00DD0D7D"/>
    <w:rsid w:val="00DD146B"/>
    <w:rsid w:val="00DD1752"/>
    <w:rsid w:val="00DD3440"/>
    <w:rsid w:val="00DD48B1"/>
    <w:rsid w:val="00DD4C37"/>
    <w:rsid w:val="00DD4CD7"/>
    <w:rsid w:val="00DD57A5"/>
    <w:rsid w:val="00DD729D"/>
    <w:rsid w:val="00DE043A"/>
    <w:rsid w:val="00DE0D10"/>
    <w:rsid w:val="00DE19FD"/>
    <w:rsid w:val="00DE25DE"/>
    <w:rsid w:val="00DE2858"/>
    <w:rsid w:val="00DE3267"/>
    <w:rsid w:val="00DE3796"/>
    <w:rsid w:val="00DE4BD4"/>
    <w:rsid w:val="00DE52FF"/>
    <w:rsid w:val="00DE55B6"/>
    <w:rsid w:val="00DE5E07"/>
    <w:rsid w:val="00DE62B1"/>
    <w:rsid w:val="00DE704E"/>
    <w:rsid w:val="00DE77FF"/>
    <w:rsid w:val="00DF0955"/>
    <w:rsid w:val="00DF096A"/>
    <w:rsid w:val="00DF1826"/>
    <w:rsid w:val="00DF2865"/>
    <w:rsid w:val="00DF3642"/>
    <w:rsid w:val="00DF4918"/>
    <w:rsid w:val="00DF4BCA"/>
    <w:rsid w:val="00DF506F"/>
    <w:rsid w:val="00DF6CB6"/>
    <w:rsid w:val="00DF7808"/>
    <w:rsid w:val="00E0038C"/>
    <w:rsid w:val="00E01801"/>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490E"/>
    <w:rsid w:val="00E14B51"/>
    <w:rsid w:val="00E15D33"/>
    <w:rsid w:val="00E17082"/>
    <w:rsid w:val="00E17865"/>
    <w:rsid w:val="00E17CBE"/>
    <w:rsid w:val="00E17F3F"/>
    <w:rsid w:val="00E216EC"/>
    <w:rsid w:val="00E23460"/>
    <w:rsid w:val="00E240B4"/>
    <w:rsid w:val="00E25449"/>
    <w:rsid w:val="00E26EAA"/>
    <w:rsid w:val="00E26F0D"/>
    <w:rsid w:val="00E2704F"/>
    <w:rsid w:val="00E3050B"/>
    <w:rsid w:val="00E3248D"/>
    <w:rsid w:val="00E326ED"/>
    <w:rsid w:val="00E33C8F"/>
    <w:rsid w:val="00E3403A"/>
    <w:rsid w:val="00E346CB"/>
    <w:rsid w:val="00E3498C"/>
    <w:rsid w:val="00E34EBD"/>
    <w:rsid w:val="00E36ABE"/>
    <w:rsid w:val="00E3756B"/>
    <w:rsid w:val="00E42CD2"/>
    <w:rsid w:val="00E4316F"/>
    <w:rsid w:val="00E4380E"/>
    <w:rsid w:val="00E43C2E"/>
    <w:rsid w:val="00E44643"/>
    <w:rsid w:val="00E44791"/>
    <w:rsid w:val="00E44E99"/>
    <w:rsid w:val="00E45FF9"/>
    <w:rsid w:val="00E5012A"/>
    <w:rsid w:val="00E507A7"/>
    <w:rsid w:val="00E52299"/>
    <w:rsid w:val="00E52BFC"/>
    <w:rsid w:val="00E5390A"/>
    <w:rsid w:val="00E53F0F"/>
    <w:rsid w:val="00E540E5"/>
    <w:rsid w:val="00E54A8F"/>
    <w:rsid w:val="00E54DCA"/>
    <w:rsid w:val="00E55472"/>
    <w:rsid w:val="00E561B7"/>
    <w:rsid w:val="00E56C2A"/>
    <w:rsid w:val="00E56E57"/>
    <w:rsid w:val="00E627CD"/>
    <w:rsid w:val="00E6288B"/>
    <w:rsid w:val="00E62986"/>
    <w:rsid w:val="00E6351A"/>
    <w:rsid w:val="00E65022"/>
    <w:rsid w:val="00E6574B"/>
    <w:rsid w:val="00E67585"/>
    <w:rsid w:val="00E67CDB"/>
    <w:rsid w:val="00E70105"/>
    <w:rsid w:val="00E7159F"/>
    <w:rsid w:val="00E720E9"/>
    <w:rsid w:val="00E72F74"/>
    <w:rsid w:val="00E72F98"/>
    <w:rsid w:val="00E7703E"/>
    <w:rsid w:val="00E777C7"/>
    <w:rsid w:val="00E77AB4"/>
    <w:rsid w:val="00E80B46"/>
    <w:rsid w:val="00E81746"/>
    <w:rsid w:val="00E82199"/>
    <w:rsid w:val="00E821E0"/>
    <w:rsid w:val="00E8225E"/>
    <w:rsid w:val="00E82B55"/>
    <w:rsid w:val="00E8336D"/>
    <w:rsid w:val="00E84662"/>
    <w:rsid w:val="00E85141"/>
    <w:rsid w:val="00E87C31"/>
    <w:rsid w:val="00E9133B"/>
    <w:rsid w:val="00E93B33"/>
    <w:rsid w:val="00E93EBD"/>
    <w:rsid w:val="00E95586"/>
    <w:rsid w:val="00E95B04"/>
    <w:rsid w:val="00E96281"/>
    <w:rsid w:val="00E96437"/>
    <w:rsid w:val="00E97787"/>
    <w:rsid w:val="00E97D0C"/>
    <w:rsid w:val="00EA213E"/>
    <w:rsid w:val="00EA3916"/>
    <w:rsid w:val="00EA4D61"/>
    <w:rsid w:val="00EA582C"/>
    <w:rsid w:val="00EA594A"/>
    <w:rsid w:val="00EA72A2"/>
    <w:rsid w:val="00EB033E"/>
    <w:rsid w:val="00EB0CB9"/>
    <w:rsid w:val="00EB28C3"/>
    <w:rsid w:val="00EB44AB"/>
    <w:rsid w:val="00EB4654"/>
    <w:rsid w:val="00EB4AC5"/>
    <w:rsid w:val="00EB4B2A"/>
    <w:rsid w:val="00EB546C"/>
    <w:rsid w:val="00EB557C"/>
    <w:rsid w:val="00EB71BF"/>
    <w:rsid w:val="00EB7E52"/>
    <w:rsid w:val="00EC1E6F"/>
    <w:rsid w:val="00EC379C"/>
    <w:rsid w:val="00EC40F8"/>
    <w:rsid w:val="00EC64FA"/>
    <w:rsid w:val="00EC6ADD"/>
    <w:rsid w:val="00ED0021"/>
    <w:rsid w:val="00ED0505"/>
    <w:rsid w:val="00ED1230"/>
    <w:rsid w:val="00ED1CEE"/>
    <w:rsid w:val="00ED2507"/>
    <w:rsid w:val="00ED5745"/>
    <w:rsid w:val="00ED5CBF"/>
    <w:rsid w:val="00ED5DCC"/>
    <w:rsid w:val="00ED6198"/>
    <w:rsid w:val="00ED718E"/>
    <w:rsid w:val="00ED75A1"/>
    <w:rsid w:val="00EE16B4"/>
    <w:rsid w:val="00EE1E38"/>
    <w:rsid w:val="00EE1EB1"/>
    <w:rsid w:val="00EE2144"/>
    <w:rsid w:val="00EE33C5"/>
    <w:rsid w:val="00EE5806"/>
    <w:rsid w:val="00EE6698"/>
    <w:rsid w:val="00EE6B46"/>
    <w:rsid w:val="00EE6C8D"/>
    <w:rsid w:val="00EF06AF"/>
    <w:rsid w:val="00EF0C1C"/>
    <w:rsid w:val="00EF1588"/>
    <w:rsid w:val="00EF22FC"/>
    <w:rsid w:val="00EF3544"/>
    <w:rsid w:val="00EF5EDE"/>
    <w:rsid w:val="00EF635A"/>
    <w:rsid w:val="00EF6441"/>
    <w:rsid w:val="00EF6945"/>
    <w:rsid w:val="00EF7939"/>
    <w:rsid w:val="00F001B8"/>
    <w:rsid w:val="00F00F64"/>
    <w:rsid w:val="00F01E7B"/>
    <w:rsid w:val="00F02991"/>
    <w:rsid w:val="00F02E46"/>
    <w:rsid w:val="00F038B8"/>
    <w:rsid w:val="00F03C1D"/>
    <w:rsid w:val="00F0592C"/>
    <w:rsid w:val="00F05D52"/>
    <w:rsid w:val="00F0611E"/>
    <w:rsid w:val="00F0653D"/>
    <w:rsid w:val="00F102D8"/>
    <w:rsid w:val="00F117D6"/>
    <w:rsid w:val="00F12074"/>
    <w:rsid w:val="00F12B4F"/>
    <w:rsid w:val="00F1318B"/>
    <w:rsid w:val="00F142F6"/>
    <w:rsid w:val="00F17701"/>
    <w:rsid w:val="00F207C9"/>
    <w:rsid w:val="00F20CC4"/>
    <w:rsid w:val="00F21C3F"/>
    <w:rsid w:val="00F22A71"/>
    <w:rsid w:val="00F23AFF"/>
    <w:rsid w:val="00F24343"/>
    <w:rsid w:val="00F2454E"/>
    <w:rsid w:val="00F25B34"/>
    <w:rsid w:val="00F25B89"/>
    <w:rsid w:val="00F25E75"/>
    <w:rsid w:val="00F2744B"/>
    <w:rsid w:val="00F275FB"/>
    <w:rsid w:val="00F31043"/>
    <w:rsid w:val="00F3152B"/>
    <w:rsid w:val="00F321BE"/>
    <w:rsid w:val="00F32F9B"/>
    <w:rsid w:val="00F34FC1"/>
    <w:rsid w:val="00F352C8"/>
    <w:rsid w:val="00F358F4"/>
    <w:rsid w:val="00F36B9D"/>
    <w:rsid w:val="00F37389"/>
    <w:rsid w:val="00F40B42"/>
    <w:rsid w:val="00F41DED"/>
    <w:rsid w:val="00F4308B"/>
    <w:rsid w:val="00F431B3"/>
    <w:rsid w:val="00F43213"/>
    <w:rsid w:val="00F433C3"/>
    <w:rsid w:val="00F4346A"/>
    <w:rsid w:val="00F46862"/>
    <w:rsid w:val="00F513DB"/>
    <w:rsid w:val="00F515EA"/>
    <w:rsid w:val="00F520F1"/>
    <w:rsid w:val="00F527E3"/>
    <w:rsid w:val="00F52E20"/>
    <w:rsid w:val="00F542A2"/>
    <w:rsid w:val="00F56593"/>
    <w:rsid w:val="00F57215"/>
    <w:rsid w:val="00F5755A"/>
    <w:rsid w:val="00F603A3"/>
    <w:rsid w:val="00F60ABC"/>
    <w:rsid w:val="00F60E6D"/>
    <w:rsid w:val="00F615D2"/>
    <w:rsid w:val="00F62490"/>
    <w:rsid w:val="00F62A63"/>
    <w:rsid w:val="00F62EDE"/>
    <w:rsid w:val="00F64885"/>
    <w:rsid w:val="00F64A06"/>
    <w:rsid w:val="00F654F2"/>
    <w:rsid w:val="00F6716F"/>
    <w:rsid w:val="00F71836"/>
    <w:rsid w:val="00F72234"/>
    <w:rsid w:val="00F74844"/>
    <w:rsid w:val="00F74A0B"/>
    <w:rsid w:val="00F76CD8"/>
    <w:rsid w:val="00F77F1A"/>
    <w:rsid w:val="00F808F6"/>
    <w:rsid w:val="00F80A74"/>
    <w:rsid w:val="00F828C7"/>
    <w:rsid w:val="00F837E8"/>
    <w:rsid w:val="00F840BB"/>
    <w:rsid w:val="00F84827"/>
    <w:rsid w:val="00F84D48"/>
    <w:rsid w:val="00F85115"/>
    <w:rsid w:val="00F85300"/>
    <w:rsid w:val="00F86786"/>
    <w:rsid w:val="00F86C8F"/>
    <w:rsid w:val="00F87666"/>
    <w:rsid w:val="00F902AE"/>
    <w:rsid w:val="00F90FCF"/>
    <w:rsid w:val="00F9206F"/>
    <w:rsid w:val="00F92C15"/>
    <w:rsid w:val="00F947C2"/>
    <w:rsid w:val="00F94846"/>
    <w:rsid w:val="00F95C34"/>
    <w:rsid w:val="00FA0777"/>
    <w:rsid w:val="00FA2FE2"/>
    <w:rsid w:val="00FA326E"/>
    <w:rsid w:val="00FA3DC1"/>
    <w:rsid w:val="00FA4208"/>
    <w:rsid w:val="00FA7B1A"/>
    <w:rsid w:val="00FA7F78"/>
    <w:rsid w:val="00FB00F9"/>
    <w:rsid w:val="00FB0DD3"/>
    <w:rsid w:val="00FB0F60"/>
    <w:rsid w:val="00FB2F3F"/>
    <w:rsid w:val="00FB3667"/>
    <w:rsid w:val="00FB3AB0"/>
    <w:rsid w:val="00FB3D22"/>
    <w:rsid w:val="00FB48F1"/>
    <w:rsid w:val="00FB5572"/>
    <w:rsid w:val="00FB591F"/>
    <w:rsid w:val="00FB71C2"/>
    <w:rsid w:val="00FC0723"/>
    <w:rsid w:val="00FC1153"/>
    <w:rsid w:val="00FC283C"/>
    <w:rsid w:val="00FC2E5C"/>
    <w:rsid w:val="00FC2F16"/>
    <w:rsid w:val="00FC3E1F"/>
    <w:rsid w:val="00FC480D"/>
    <w:rsid w:val="00FC5558"/>
    <w:rsid w:val="00FC71D3"/>
    <w:rsid w:val="00FC76BE"/>
    <w:rsid w:val="00FC7E35"/>
    <w:rsid w:val="00FD0A54"/>
    <w:rsid w:val="00FD0D53"/>
    <w:rsid w:val="00FD5A13"/>
    <w:rsid w:val="00FD742F"/>
    <w:rsid w:val="00FE048D"/>
    <w:rsid w:val="00FE1020"/>
    <w:rsid w:val="00FE2854"/>
    <w:rsid w:val="00FE38B2"/>
    <w:rsid w:val="00FE3E30"/>
    <w:rsid w:val="00FE4566"/>
    <w:rsid w:val="00FE4AD4"/>
    <w:rsid w:val="00FE619E"/>
    <w:rsid w:val="00FE68A9"/>
    <w:rsid w:val="00FE6916"/>
    <w:rsid w:val="00FF0D51"/>
    <w:rsid w:val="00FF3B0B"/>
    <w:rsid w:val="00FF3B94"/>
    <w:rsid w:val="00FF4011"/>
    <w:rsid w:val="00FF54FF"/>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4F5669"/>
  <w15:docId w15:val="{4DEA6618-D24F-49A9-A894-26DD4F38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3F"/>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Saraksta rindkopa1 Char,Normal bullet 2 Char,Bullet list Char,Colorful List - Accent 12 Char,PPS_Bullet Char,Syle 1 Char,Akapit z listą BS Char,References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Saraksta rindkopa1,Normal bullet 2,Bullet list,Colorful List - Accent 12,PPS_Bullet,Syle 1,Akapit z listą BS,References,List Paragraph1,List1,Numbered Para 1,Dot pt,List Paragraph Char Char Cha"/>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styleId="Revision">
    <w:name w:val="Revision"/>
    <w:hidden/>
    <w:uiPriority w:val="71"/>
    <w:rsid w:val="00684EC3"/>
    <w:rPr>
      <w:rFonts w:eastAsia="ヒラギノ角ゴ Pro W3"/>
      <w:color w:val="000000"/>
      <w:sz w:val="22"/>
      <w:szCs w:val="24"/>
      <w:lang w:eastAsia="en-US"/>
    </w:rPr>
  </w:style>
  <w:style w:type="paragraph" w:customStyle="1" w:styleId="CharCharCharChar">
    <w:name w:val="Char Char Char Char"/>
    <w:aliases w:val="Char2"/>
    <w:basedOn w:val="Normal"/>
    <w:next w:val="Normal"/>
    <w:link w:val="FootnoteReference"/>
    <w:rsid w:val="007D19DF"/>
    <w:pPr>
      <w:spacing w:after="160" w:line="240" w:lineRule="exact"/>
      <w:jc w:val="both"/>
      <w:textAlignment w:val="baseline"/>
    </w:pPr>
    <w:rPr>
      <w:rFonts w:eastAsia="Calibri"/>
      <w:color w:val="auto"/>
      <w:sz w:val="20"/>
      <w:szCs w:val="20"/>
      <w:vertAlign w:val="superscript"/>
      <w:lang w:eastAsia="lv-LV"/>
    </w:rPr>
  </w:style>
  <w:style w:type="paragraph" w:customStyle="1" w:styleId="RakstzCharCharRakstzCharCharRakstz1">
    <w:name w:val="Rakstz. Char Char Rakstz. Char Char Rakstz.1"/>
    <w:basedOn w:val="Normal"/>
    <w:rsid w:val="00630F31"/>
    <w:pPr>
      <w:spacing w:after="160" w:line="240" w:lineRule="exact"/>
    </w:pPr>
    <w:rPr>
      <w:rFonts w:ascii="Tahoma" w:eastAsia="Times New Roman" w:hAnsi="Tahoma"/>
      <w:color w:val="auto"/>
      <w:sz w:val="20"/>
      <w:szCs w:val="20"/>
      <w:lang w:val="en-US"/>
    </w:rPr>
  </w:style>
  <w:style w:type="character" w:styleId="UnresolvedMention">
    <w:name w:val="Unresolved Mention"/>
    <w:uiPriority w:val="99"/>
    <w:semiHidden/>
    <w:unhideWhenUsed/>
    <w:rsid w:val="0062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939416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913856488">
      <w:bodyDiv w:val="1"/>
      <w:marLeft w:val="0"/>
      <w:marRight w:val="0"/>
      <w:marTop w:val="0"/>
      <w:marBottom w:val="0"/>
      <w:divBdr>
        <w:top w:val="none" w:sz="0" w:space="0" w:color="auto"/>
        <w:left w:val="none" w:sz="0" w:space="0" w:color="auto"/>
        <w:bottom w:val="none" w:sz="0" w:space="0" w:color="auto"/>
        <w:right w:val="none" w:sz="0" w:space="0" w:color="auto"/>
      </w:divBdr>
    </w:div>
    <w:div w:id="1123695483">
      <w:bodyDiv w:val="1"/>
      <w:marLeft w:val="0"/>
      <w:marRight w:val="0"/>
      <w:marTop w:val="0"/>
      <w:marBottom w:val="0"/>
      <w:divBdr>
        <w:top w:val="none" w:sz="0" w:space="0" w:color="auto"/>
        <w:left w:val="none" w:sz="0" w:space="0" w:color="auto"/>
        <w:bottom w:val="none" w:sz="0" w:space="0" w:color="auto"/>
        <w:right w:val="none" w:sz="0" w:space="0" w:color="auto"/>
      </w:divBdr>
    </w:div>
    <w:div w:id="1416197958">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2063360235">
      <w:bodyDiv w:val="1"/>
      <w:marLeft w:val="0"/>
      <w:marRight w:val="0"/>
      <w:marTop w:val="0"/>
      <w:marBottom w:val="0"/>
      <w:divBdr>
        <w:top w:val="none" w:sz="0" w:space="0" w:color="auto"/>
        <w:left w:val="none" w:sz="0" w:space="0" w:color="auto"/>
        <w:bottom w:val="none" w:sz="0" w:space="0" w:color="auto"/>
        <w:right w:val="none" w:sz="0" w:space="0" w:color="auto"/>
      </w:divBdr>
      <w:divsChild>
        <w:div w:id="517038607">
          <w:marLeft w:val="0"/>
          <w:marRight w:val="0"/>
          <w:marTop w:val="0"/>
          <w:marBottom w:val="120"/>
          <w:divBdr>
            <w:top w:val="none" w:sz="0" w:space="0" w:color="auto"/>
            <w:left w:val="none" w:sz="0" w:space="0" w:color="auto"/>
            <w:bottom w:val="none" w:sz="0" w:space="0" w:color="auto"/>
            <w:right w:val="none" w:sz="0" w:space="0" w:color="auto"/>
          </w:divBdr>
        </w:div>
        <w:div w:id="1113749440">
          <w:marLeft w:val="0"/>
          <w:marRight w:val="0"/>
          <w:marTop w:val="0"/>
          <w:marBottom w:val="120"/>
          <w:divBdr>
            <w:top w:val="none" w:sz="0" w:space="0" w:color="auto"/>
            <w:left w:val="none" w:sz="0" w:space="0" w:color="auto"/>
            <w:bottom w:val="none" w:sz="0" w:space="0" w:color="auto"/>
            <w:right w:val="none" w:sz="0" w:space="0" w:color="auto"/>
          </w:divBdr>
        </w:div>
        <w:div w:id="1133213184">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eklustamiba.varam.gov.lv/" TargetMode="External"/><Relationship Id="rId18" Type="http://schemas.openxmlformats.org/officeDocument/2006/relationships/hyperlink" Target="https://www.lm.gov.lv/lv/horizontalais-princips-vienlidziba-ieklausana-nediskriminacija-un-pamattiesibu-ieverosan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lm.gov.lv/lv/vadlinijas-rekomendacijas-informativie-materiali" TargetMode="External"/><Relationship Id="rId17" Type="http://schemas.openxmlformats.org/officeDocument/2006/relationships/hyperlink" Target="https://pieklustamiba.varam.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m.gov.lv/lv/media/17349/download" TargetMode="External"/><Relationship Id="rId20" Type="http://schemas.openxmlformats.org/officeDocument/2006/relationships/hyperlink" Target="http://www.lak.lv/uploads/filedir/Faili/Dazadibas_celvedi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m.gov.lv/lv/ieteikumi-diskriminaciju-un-stereotipus-mazinosai-komunikacijai-ar-sabiedribu-22112022"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ringvalley.lv/lv/aktuali/dazadibas-vadibas-macibas-skatu-punkt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m.gov.lv/lv/vadlinijas-horizontala-principa-vienlidziba-ieklausana-nediskriminacija-un-pamattiesibu-ieverosana-istenosanai-un-uzraudzibai-2021-202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4D22D-95BA-4FA5-BFCC-58DAFC0109B1}"/>
</file>

<file path=customXml/itemProps2.xml><?xml version="1.0" encoding="utf-8"?>
<ds:datastoreItem xmlns:ds="http://schemas.openxmlformats.org/officeDocument/2006/customXml" ds:itemID="{2589BBE5-CD32-4C10-9C15-87AEC189EC5E}"/>
</file>

<file path=customXml/itemProps3.xml><?xml version="1.0" encoding="utf-8"?>
<ds:datastoreItem xmlns:ds="http://schemas.openxmlformats.org/officeDocument/2006/customXml" ds:itemID="{E8273C73-DAD8-4C61-BBA5-59A7874E2DDD}"/>
</file>

<file path=customXml/itemProps4.xml><?xml version="1.0" encoding="utf-8"?>
<ds:datastoreItem xmlns:ds="http://schemas.openxmlformats.org/officeDocument/2006/customXml" ds:itemID="{4DD38856-0464-4166-BBAC-F48ED3815FE2}"/>
</file>

<file path=customXml/itemProps5.xml><?xml version="1.0" encoding="utf-8"?>
<ds:datastoreItem xmlns:ds="http://schemas.openxmlformats.org/officeDocument/2006/customXml" ds:itemID="{7A93C179-D9CE-42E6-A4F6-12E443CCDA5E}"/>
</file>

<file path=docProps/app.xml><?xml version="1.0" encoding="utf-8"?>
<Properties xmlns="http://schemas.openxmlformats.org/officeDocument/2006/extended-properties" xmlns:vt="http://schemas.openxmlformats.org/officeDocument/2006/docPropsVTypes">
  <Template>Normal</Template>
  <TotalTime>1</TotalTime>
  <Pages>9</Pages>
  <Words>11950</Words>
  <Characters>6812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18725</CharactersWithSpaces>
  <SharedDoc>false</SharedDoc>
  <HLinks>
    <vt:vector size="54" baseType="variant">
      <vt:variant>
        <vt:i4>7143470</vt:i4>
      </vt:variant>
      <vt:variant>
        <vt:i4>21</vt:i4>
      </vt:variant>
      <vt:variant>
        <vt:i4>0</vt:i4>
      </vt:variant>
      <vt:variant>
        <vt:i4>5</vt:i4>
      </vt:variant>
      <vt:variant>
        <vt:lpwstr>https://www.lm.gov.lv/lv/horizontalais-princips-vienlidziba-ieklausana-nediskriminacija-un-pamattiesibu-ieverosana</vt:lpwstr>
      </vt:variant>
      <vt:variant>
        <vt:lpwstr/>
      </vt:variant>
      <vt:variant>
        <vt:i4>2752567</vt:i4>
      </vt:variant>
      <vt:variant>
        <vt:i4>18</vt:i4>
      </vt:variant>
      <vt:variant>
        <vt:i4>0</vt:i4>
      </vt:variant>
      <vt:variant>
        <vt:i4>5</vt:i4>
      </vt:variant>
      <vt:variant>
        <vt:lpwstr>https://pieklustamiba.varam.gov.lv/</vt:lpwstr>
      </vt:variant>
      <vt:variant>
        <vt:lpwstr/>
      </vt:variant>
      <vt:variant>
        <vt:i4>4849681</vt:i4>
      </vt:variant>
      <vt:variant>
        <vt:i4>15</vt:i4>
      </vt:variant>
      <vt:variant>
        <vt:i4>0</vt:i4>
      </vt:variant>
      <vt:variant>
        <vt:i4>5</vt:i4>
      </vt:variant>
      <vt:variant>
        <vt:lpwstr>https://www.lm.gov.lv/lv/metodiskie-materiali</vt:lpwstr>
      </vt:variant>
      <vt:variant>
        <vt:lpwstr/>
      </vt:variant>
      <vt:variant>
        <vt:i4>4587551</vt:i4>
      </vt:variant>
      <vt:variant>
        <vt:i4>12</vt:i4>
      </vt:variant>
      <vt:variant>
        <vt:i4>0</vt:i4>
      </vt:variant>
      <vt:variant>
        <vt:i4>5</vt:i4>
      </vt:variant>
      <vt:variant>
        <vt:lpwstr>https://www.lm.gov.lv/lv/media/18838/download</vt:lpwstr>
      </vt:variant>
      <vt:variant>
        <vt:lpwstr/>
      </vt:variant>
      <vt:variant>
        <vt:i4>4849681</vt:i4>
      </vt:variant>
      <vt:variant>
        <vt:i4>9</vt:i4>
      </vt:variant>
      <vt:variant>
        <vt:i4>0</vt:i4>
      </vt:variant>
      <vt:variant>
        <vt:i4>5</vt:i4>
      </vt:variant>
      <vt:variant>
        <vt:lpwstr>https://www.lm.gov.lv/lv/metodiskie-materiali</vt:lpwstr>
      </vt:variant>
      <vt:variant>
        <vt:lpwstr/>
      </vt:variant>
      <vt:variant>
        <vt:i4>7471164</vt:i4>
      </vt:variant>
      <vt:variant>
        <vt:i4>6</vt:i4>
      </vt:variant>
      <vt:variant>
        <vt:i4>0</vt:i4>
      </vt:variant>
      <vt:variant>
        <vt:i4>5</vt:i4>
      </vt:variant>
      <vt:variant>
        <vt:lpwstr>http://www.vieglavaloda.lv/</vt:lpwstr>
      </vt:variant>
      <vt:variant>
        <vt:lpwstr/>
      </vt:variant>
      <vt:variant>
        <vt:i4>2752567</vt:i4>
      </vt:variant>
      <vt:variant>
        <vt:i4>3</vt:i4>
      </vt:variant>
      <vt:variant>
        <vt:i4>0</vt:i4>
      </vt:variant>
      <vt:variant>
        <vt:i4>5</vt:i4>
      </vt:variant>
      <vt:variant>
        <vt:lpwstr>https://pieklustamiba.varam.gov.lv/</vt:lpwstr>
      </vt:variant>
      <vt:variant>
        <vt:lpwstr/>
      </vt:variant>
      <vt:variant>
        <vt:i4>1966163</vt:i4>
      </vt:variant>
      <vt:variant>
        <vt:i4>0</vt:i4>
      </vt:variant>
      <vt:variant>
        <vt:i4>0</vt:i4>
      </vt:variant>
      <vt:variant>
        <vt:i4>5</vt:i4>
      </vt:variant>
      <vt:variant>
        <vt:lpwstr>https://www.lm.gov.lv/lv/vadlinijas-rekomendacijas-informativie-materiali</vt:lpwstr>
      </vt:variant>
      <vt:variant>
        <vt:lpwstr/>
      </vt:variant>
      <vt:variant>
        <vt:i4>917582</vt:i4>
      </vt:variant>
      <vt:variant>
        <vt:i4>0</vt:i4>
      </vt:variant>
      <vt:variant>
        <vt:i4>0</vt:i4>
      </vt:variant>
      <vt:variant>
        <vt:i4>5</vt:i4>
      </vt:variant>
      <vt:variant>
        <vt:lpwstr>https://eur-lex.europa.eu/legal-content/LV/TXT/?uri=CELEX:32021R1060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Grinberga</dc:creator>
  <cp:keywords/>
  <dc:description/>
  <cp:lastModifiedBy>Ineta Mača</cp:lastModifiedBy>
  <cp:revision>3</cp:revision>
  <cp:lastPrinted>2018-10-12T07:24:00Z</cp:lastPrinted>
  <dcterms:created xsi:type="dcterms:W3CDTF">2023-01-04T07:46:00Z</dcterms:created>
  <dcterms:modified xsi:type="dcterms:W3CDTF">2023-01-04T07:47:00Z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vt:lpwstr>
  </property>
  <property fmtid="{D5CDD505-2E9C-101B-9397-08002B2CF9AE}" pid="3" name="ContentTypeId">
    <vt:lpwstr>0x010100ADF8C251AF34A447BFD2F3BD3F26FC12</vt:lpwstr>
  </property>
</Properties>
</file>