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7913" w14:textId="4FC64D2A" w:rsidR="00C45C64" w:rsidRPr="00F601E2" w:rsidRDefault="00C45C64" w:rsidP="008F6056">
      <w:pPr>
        <w:shd w:val="clear" w:color="auto" w:fill="002060"/>
        <w:jc w:val="center"/>
        <w:rPr>
          <w:rFonts w:ascii="Calibri" w:hAnsi="Calibri" w:cs="Calibri"/>
          <w:b/>
          <w:szCs w:val="24"/>
        </w:rPr>
      </w:pPr>
      <w:r w:rsidRPr="00F601E2">
        <w:rPr>
          <w:rFonts w:ascii="Calibri" w:hAnsi="Calibri" w:cs="Calibri"/>
          <w:b/>
          <w:szCs w:val="24"/>
        </w:rPr>
        <w:t xml:space="preserve">2023. gada 26.janvāra </w:t>
      </w:r>
      <w:r w:rsidR="004A4253" w:rsidRPr="00F601E2">
        <w:rPr>
          <w:rFonts w:ascii="Calibri" w:hAnsi="Calibri" w:cs="Calibri"/>
          <w:b/>
          <w:szCs w:val="24"/>
        </w:rPr>
        <w:t xml:space="preserve">Eiropas Savienības fondu </w:t>
      </w:r>
      <w:r w:rsidRPr="00F601E2">
        <w:rPr>
          <w:rFonts w:ascii="Calibri" w:hAnsi="Calibri" w:cs="Calibri"/>
          <w:b/>
          <w:szCs w:val="24"/>
        </w:rPr>
        <w:t xml:space="preserve">2021.-2027.plānošanas perioda Uzraudzības komitejas </w:t>
      </w:r>
      <w:r w:rsidR="00CF2DDF" w:rsidRPr="00F601E2">
        <w:rPr>
          <w:rFonts w:ascii="Calibri" w:hAnsi="Calibri" w:cs="Calibri"/>
          <w:b/>
          <w:szCs w:val="24"/>
        </w:rPr>
        <w:t xml:space="preserve">(UK) </w:t>
      </w:r>
      <w:r w:rsidRPr="00F601E2">
        <w:rPr>
          <w:rFonts w:ascii="Calibri" w:hAnsi="Calibri" w:cs="Calibri"/>
          <w:b/>
          <w:szCs w:val="24"/>
        </w:rPr>
        <w:t>sēdes dalībnieku</w:t>
      </w:r>
      <w:r w:rsidR="004A4253" w:rsidRPr="00F601E2">
        <w:rPr>
          <w:rFonts w:ascii="Calibri" w:hAnsi="Calibri" w:cs="Calibri"/>
          <w:b/>
          <w:szCs w:val="24"/>
        </w:rPr>
        <w:t xml:space="preserve"> </w:t>
      </w:r>
      <w:r w:rsidRPr="00F601E2">
        <w:rPr>
          <w:rFonts w:ascii="Calibri" w:hAnsi="Calibri" w:cs="Calibri"/>
          <w:b/>
          <w:szCs w:val="24"/>
        </w:rPr>
        <w:t>novērtējuma anketas rezultātu apkopojums</w:t>
      </w:r>
    </w:p>
    <w:p w14:paraId="29548D17" w14:textId="77777777" w:rsidR="00C45C64" w:rsidRPr="00F601E2" w:rsidRDefault="00C45C64" w:rsidP="00646A85">
      <w:pPr>
        <w:jc w:val="both"/>
        <w:rPr>
          <w:rFonts w:ascii="Calibri" w:hAnsi="Calibri" w:cs="Calibri"/>
          <w:b/>
          <w:szCs w:val="24"/>
          <w:u w:val="single"/>
        </w:rPr>
      </w:pPr>
    </w:p>
    <w:p w14:paraId="697F51FA" w14:textId="5E4061BB" w:rsidR="00C45C64" w:rsidRPr="00C844BA" w:rsidRDefault="00C45C64" w:rsidP="00BB5DC7">
      <w:pPr>
        <w:ind w:firstLine="567"/>
        <w:jc w:val="both"/>
        <w:rPr>
          <w:rFonts w:ascii="Calibri" w:hAnsi="Calibri" w:cs="Calibri"/>
          <w:sz w:val="22"/>
        </w:rPr>
      </w:pPr>
      <w:r w:rsidRPr="00C844BA">
        <w:rPr>
          <w:rFonts w:ascii="Calibri" w:hAnsi="Calibri" w:cs="Calibri"/>
          <w:sz w:val="22"/>
        </w:rPr>
        <w:t>Pēc UK sēdes dalībniekiem tika lūgts novērtēt šī pasākuma dažādus aspektus.</w:t>
      </w:r>
      <w:r w:rsidR="004A4253" w:rsidRPr="00C844BA">
        <w:rPr>
          <w:rFonts w:ascii="Calibri" w:hAnsi="Calibri" w:cs="Calibri"/>
          <w:sz w:val="22"/>
        </w:rPr>
        <w:t xml:space="preserve"> </w:t>
      </w:r>
      <w:r w:rsidRPr="00C844BA">
        <w:rPr>
          <w:rFonts w:ascii="Calibri" w:hAnsi="Calibri" w:cs="Calibri"/>
          <w:sz w:val="22"/>
        </w:rPr>
        <w:t xml:space="preserve">Novērtējuma anketas </w:t>
      </w:r>
      <w:r w:rsidRPr="00C844BA">
        <w:rPr>
          <w:rFonts w:ascii="Calibri" w:hAnsi="Calibri" w:cs="Calibri"/>
          <w:b/>
          <w:sz w:val="22"/>
        </w:rPr>
        <w:t xml:space="preserve">aizpildījuši kopā </w:t>
      </w:r>
      <w:r w:rsidR="008C79DB" w:rsidRPr="00C844BA">
        <w:rPr>
          <w:rFonts w:ascii="Calibri" w:hAnsi="Calibri" w:cs="Calibri"/>
          <w:b/>
          <w:sz w:val="22"/>
        </w:rPr>
        <w:t>32</w:t>
      </w:r>
      <w:r w:rsidRPr="00C844BA">
        <w:rPr>
          <w:rFonts w:ascii="Calibri" w:hAnsi="Calibri" w:cs="Calibri"/>
          <w:b/>
          <w:sz w:val="22"/>
        </w:rPr>
        <w:t xml:space="preserve"> no </w:t>
      </w:r>
      <w:r w:rsidR="006F3393" w:rsidRPr="00C844BA">
        <w:rPr>
          <w:rFonts w:ascii="Calibri" w:hAnsi="Calibri" w:cs="Calibri"/>
          <w:b/>
          <w:sz w:val="22"/>
        </w:rPr>
        <w:t>99</w:t>
      </w:r>
      <w:r w:rsidRPr="00C844BA">
        <w:rPr>
          <w:rFonts w:ascii="Calibri" w:hAnsi="Calibri" w:cs="Calibri"/>
          <w:sz w:val="22"/>
        </w:rPr>
        <w:t xml:space="preserve"> (</w:t>
      </w:r>
      <w:r w:rsidR="008C79DB" w:rsidRPr="00C844BA">
        <w:rPr>
          <w:rFonts w:ascii="Calibri" w:hAnsi="Calibri" w:cs="Calibri"/>
          <w:sz w:val="22"/>
        </w:rPr>
        <w:t>32</w:t>
      </w:r>
      <w:r w:rsidRPr="00C844BA">
        <w:rPr>
          <w:rFonts w:ascii="Calibri" w:hAnsi="Calibri" w:cs="Calibri"/>
          <w:sz w:val="22"/>
        </w:rPr>
        <w:t xml:space="preserve">%) UK sēdes dalībniekiem (neskaitot vadošās iestādes pārstāvjus). </w:t>
      </w:r>
    </w:p>
    <w:p w14:paraId="686803A8" w14:textId="71C2440A" w:rsidR="001F2FBE" w:rsidRPr="00C844BA" w:rsidRDefault="00C45C64" w:rsidP="00BB5DC7">
      <w:pPr>
        <w:ind w:firstLine="567"/>
        <w:jc w:val="both"/>
        <w:rPr>
          <w:rFonts w:ascii="Calibri" w:hAnsi="Calibri" w:cs="Calibri"/>
          <w:bCs/>
          <w:sz w:val="22"/>
        </w:rPr>
      </w:pPr>
      <w:r w:rsidRPr="00C844BA">
        <w:rPr>
          <w:rFonts w:ascii="Calibri" w:hAnsi="Calibri" w:cs="Calibri"/>
          <w:sz w:val="22"/>
        </w:rPr>
        <w:t xml:space="preserve"> </w:t>
      </w:r>
      <w:r w:rsidR="000F7844" w:rsidRPr="00C844BA">
        <w:rPr>
          <w:rFonts w:ascii="Calibri" w:hAnsi="Calibri" w:cs="Calibri"/>
          <w:bCs/>
          <w:sz w:val="22"/>
        </w:rPr>
        <w:t>S</w:t>
      </w:r>
      <w:r w:rsidRPr="00C844BA">
        <w:rPr>
          <w:rFonts w:ascii="Calibri" w:hAnsi="Calibri" w:cs="Calibri"/>
          <w:bCs/>
          <w:sz w:val="22"/>
        </w:rPr>
        <w:t xml:space="preserve">ēdes organizatorisko un saturisko nodrošinājumu </w:t>
      </w:r>
      <w:r w:rsidR="00543F92" w:rsidRPr="00C844BA">
        <w:rPr>
          <w:rFonts w:ascii="Calibri" w:hAnsi="Calibri" w:cs="Calibri"/>
          <w:b/>
          <w:sz w:val="22"/>
        </w:rPr>
        <w:t>6</w:t>
      </w:r>
      <w:r w:rsidR="00D92A31" w:rsidRPr="00C844BA">
        <w:rPr>
          <w:rFonts w:ascii="Calibri" w:hAnsi="Calibri" w:cs="Calibri"/>
          <w:b/>
          <w:sz w:val="22"/>
        </w:rPr>
        <w:t>8</w:t>
      </w:r>
      <w:r w:rsidRPr="00C844BA">
        <w:rPr>
          <w:rFonts w:ascii="Calibri" w:hAnsi="Calibri" w:cs="Calibri"/>
          <w:b/>
          <w:sz w:val="22"/>
        </w:rPr>
        <w:t>% respondenti vērtē kā atbilstošu</w:t>
      </w:r>
      <w:r w:rsidR="001F2FBE" w:rsidRPr="00C844BA">
        <w:rPr>
          <w:rFonts w:ascii="Calibri" w:hAnsi="Calibri" w:cs="Calibri"/>
          <w:sz w:val="22"/>
        </w:rPr>
        <w:t xml:space="preserve"> (vizuālais apkopojums pieejams:</w:t>
      </w:r>
      <w:r w:rsidR="001F2FBE" w:rsidRPr="00C844BA">
        <w:rPr>
          <w:rFonts w:ascii="Calibri" w:hAnsi="Calibri" w:cs="Calibri"/>
          <w:b/>
          <w:bCs/>
          <w:sz w:val="22"/>
        </w:rPr>
        <w:t xml:space="preserve"> </w:t>
      </w:r>
      <w:hyperlink r:id="rId8" w:history="1">
        <w:r w:rsidR="001F2FBE" w:rsidRPr="00C844BA">
          <w:rPr>
            <w:rStyle w:val="Hyperlink"/>
            <w:rFonts w:ascii="Calibri" w:hAnsi="Calibri" w:cs="Calibri"/>
            <w:b/>
            <w:bCs/>
            <w:sz w:val="22"/>
          </w:rPr>
          <w:t>tiešsaitē</w:t>
        </w:r>
      </w:hyperlink>
      <w:r w:rsidR="001F2FBE" w:rsidRPr="00C844BA">
        <w:rPr>
          <w:rFonts w:ascii="Calibri" w:hAnsi="Calibri" w:cs="Calibri"/>
          <w:sz w:val="22"/>
        </w:rPr>
        <w:t>)</w:t>
      </w:r>
      <w:r w:rsidRPr="00C844BA">
        <w:rPr>
          <w:rFonts w:ascii="Calibri" w:hAnsi="Calibri" w:cs="Calibri"/>
          <w:bCs/>
          <w:sz w:val="22"/>
        </w:rPr>
        <w:t xml:space="preserve">. </w:t>
      </w:r>
    </w:p>
    <w:p w14:paraId="6DD2B1B6" w14:textId="30872263" w:rsidR="006F2ADF" w:rsidRPr="00C844BA" w:rsidRDefault="00F47B4B" w:rsidP="00BB5DC7">
      <w:pPr>
        <w:ind w:firstLine="567"/>
        <w:jc w:val="both"/>
        <w:rPr>
          <w:rFonts w:ascii="Calibri" w:hAnsi="Calibri" w:cs="Calibri"/>
          <w:bCs/>
          <w:sz w:val="22"/>
        </w:rPr>
      </w:pPr>
      <w:r w:rsidRPr="00C844BA">
        <w:rPr>
          <w:rFonts w:ascii="Calibri" w:hAnsi="Calibri" w:cs="Calibri"/>
          <w:bCs/>
          <w:sz w:val="22"/>
        </w:rPr>
        <w:t xml:space="preserve">Pateicamies </w:t>
      </w:r>
      <w:r w:rsidR="000F7844" w:rsidRPr="00C844BA">
        <w:rPr>
          <w:rFonts w:ascii="Calibri" w:hAnsi="Calibri" w:cs="Calibri"/>
          <w:bCs/>
          <w:sz w:val="22"/>
        </w:rPr>
        <w:t xml:space="preserve">respondentiem </w:t>
      </w:r>
      <w:r w:rsidR="008F2681" w:rsidRPr="00C844BA">
        <w:rPr>
          <w:rFonts w:ascii="Calibri" w:hAnsi="Calibri" w:cs="Calibri"/>
          <w:bCs/>
          <w:sz w:val="22"/>
        </w:rPr>
        <w:t>par</w:t>
      </w:r>
      <w:r w:rsidRPr="00C844BA">
        <w:rPr>
          <w:rFonts w:ascii="Calibri" w:hAnsi="Calibri" w:cs="Calibri"/>
          <w:bCs/>
          <w:sz w:val="22"/>
        </w:rPr>
        <w:t xml:space="preserve"> novērtējumu, komentār</w:t>
      </w:r>
      <w:r w:rsidR="008F2681" w:rsidRPr="00C844BA">
        <w:rPr>
          <w:rFonts w:ascii="Calibri" w:hAnsi="Calibri" w:cs="Calibri"/>
          <w:bCs/>
          <w:sz w:val="22"/>
        </w:rPr>
        <w:t>iem</w:t>
      </w:r>
      <w:r w:rsidR="00BB5DC7" w:rsidRPr="00C844BA">
        <w:rPr>
          <w:rFonts w:ascii="Calibri" w:hAnsi="Calibri" w:cs="Calibri"/>
          <w:bCs/>
          <w:sz w:val="22"/>
        </w:rPr>
        <w:t>,</w:t>
      </w:r>
      <w:r w:rsidRPr="00C844BA">
        <w:rPr>
          <w:rFonts w:ascii="Calibri" w:hAnsi="Calibri" w:cs="Calibri"/>
          <w:bCs/>
          <w:sz w:val="22"/>
        </w:rPr>
        <w:t xml:space="preserve"> </w:t>
      </w:r>
      <w:r w:rsidR="00DA3691" w:rsidRPr="00C844BA">
        <w:rPr>
          <w:rFonts w:ascii="Calibri" w:hAnsi="Calibri" w:cs="Calibri"/>
          <w:bCs/>
          <w:sz w:val="22"/>
        </w:rPr>
        <w:t>ieteikum</w:t>
      </w:r>
      <w:r w:rsidR="008F2681" w:rsidRPr="00C844BA">
        <w:rPr>
          <w:rFonts w:ascii="Calibri" w:hAnsi="Calibri" w:cs="Calibri"/>
          <w:bCs/>
          <w:sz w:val="22"/>
        </w:rPr>
        <w:t>iem</w:t>
      </w:r>
      <w:r w:rsidR="001F2FBE" w:rsidRPr="00C844BA">
        <w:rPr>
          <w:rFonts w:ascii="Calibri" w:hAnsi="Calibri" w:cs="Calibri"/>
          <w:sz w:val="22"/>
        </w:rPr>
        <w:t xml:space="preserve"> UK partnerības efektivitātei</w:t>
      </w:r>
      <w:r w:rsidR="008F2681" w:rsidRPr="00C844BA">
        <w:rPr>
          <w:rFonts w:ascii="Calibri" w:hAnsi="Calibri" w:cs="Calibri"/>
          <w:bCs/>
          <w:sz w:val="22"/>
        </w:rPr>
        <w:t>!</w:t>
      </w:r>
      <w:r w:rsidRPr="00C844BA">
        <w:rPr>
          <w:rFonts w:ascii="Calibri" w:hAnsi="Calibri" w:cs="Calibri"/>
          <w:bCs/>
          <w:sz w:val="22"/>
        </w:rPr>
        <w:t xml:space="preserve"> </w:t>
      </w:r>
    </w:p>
    <w:p w14:paraId="4B3EF486" w14:textId="77777777" w:rsidR="00BB5DC7" w:rsidRPr="00C844BA" w:rsidRDefault="00BB5DC7" w:rsidP="00BB5DC7">
      <w:pPr>
        <w:ind w:firstLine="567"/>
        <w:jc w:val="both"/>
        <w:rPr>
          <w:rFonts w:ascii="Calibri" w:hAnsi="Calibri" w:cs="Calibri"/>
          <w:sz w:val="22"/>
        </w:rPr>
      </w:pPr>
    </w:p>
    <w:p w14:paraId="59D129D7" w14:textId="0F485E9C" w:rsidR="00C45C64" w:rsidRPr="00C844BA" w:rsidRDefault="00FD208F" w:rsidP="004D5F67">
      <w:pPr>
        <w:spacing w:after="60"/>
        <w:ind w:firstLine="567"/>
        <w:jc w:val="both"/>
        <w:rPr>
          <w:rFonts w:ascii="Calibri" w:hAnsi="Calibri" w:cs="Calibri"/>
          <w:sz w:val="22"/>
        </w:rPr>
      </w:pPr>
      <w:r w:rsidRPr="00C844BA">
        <w:rPr>
          <w:rFonts w:ascii="Calibri" w:hAnsi="Calibri" w:cs="Calibri"/>
          <w:sz w:val="22"/>
        </w:rPr>
        <w:t xml:space="preserve">Kopsavilkums </w:t>
      </w:r>
      <w:r w:rsidR="00C23F4E" w:rsidRPr="00C844BA">
        <w:rPr>
          <w:rFonts w:ascii="Calibri" w:hAnsi="Calibri" w:cs="Calibri"/>
          <w:sz w:val="22"/>
        </w:rPr>
        <w:t xml:space="preserve">par </w:t>
      </w:r>
      <w:r w:rsidR="00333F5E" w:rsidRPr="00C844BA">
        <w:rPr>
          <w:rFonts w:ascii="Calibri" w:hAnsi="Calibri" w:cs="Calibri"/>
          <w:sz w:val="22"/>
        </w:rPr>
        <w:t xml:space="preserve">UK dalībnieku </w:t>
      </w:r>
      <w:r w:rsidR="00C23F4E" w:rsidRPr="00C844BA">
        <w:rPr>
          <w:rFonts w:ascii="Calibri" w:hAnsi="Calibri" w:cs="Calibri"/>
          <w:sz w:val="22"/>
        </w:rPr>
        <w:t xml:space="preserve">atziņām un </w:t>
      </w:r>
      <w:r w:rsidR="00E73794" w:rsidRPr="00C844BA">
        <w:rPr>
          <w:rFonts w:ascii="Calibri" w:hAnsi="Calibri" w:cs="Calibri"/>
          <w:sz w:val="22"/>
        </w:rPr>
        <w:t>ES fondu vadošās iestādes atbildē</w:t>
      </w:r>
      <w:r w:rsidR="00C23F4E" w:rsidRPr="00C844BA">
        <w:rPr>
          <w:rFonts w:ascii="Calibri" w:hAnsi="Calibri" w:cs="Calibri"/>
          <w:sz w:val="22"/>
        </w:rPr>
        <w:t>m</w:t>
      </w:r>
      <w:r w:rsidR="00C45C64" w:rsidRPr="00C844BA">
        <w:rPr>
          <w:rFonts w:ascii="Calibri" w:hAnsi="Calibri" w:cs="Calibri"/>
          <w:sz w:val="22"/>
        </w:rPr>
        <w:t>:</w:t>
      </w:r>
    </w:p>
    <w:tbl>
      <w:tblPr>
        <w:tblStyle w:val="GridTable4-Accent1"/>
        <w:tblW w:w="10473" w:type="dxa"/>
        <w:tblLook w:val="04A0" w:firstRow="1" w:lastRow="0" w:firstColumn="1" w:lastColumn="0" w:noHBand="0" w:noVBand="1"/>
      </w:tblPr>
      <w:tblGrid>
        <w:gridCol w:w="562"/>
        <w:gridCol w:w="4962"/>
        <w:gridCol w:w="4949"/>
      </w:tblGrid>
      <w:tr w:rsidR="002E4D28" w:rsidRPr="00C844BA" w14:paraId="5CFA50FC" w14:textId="77777777" w:rsidTr="00AA3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002060"/>
          </w:tcPr>
          <w:p w14:paraId="306A49FD" w14:textId="77777777" w:rsidR="002E4D28" w:rsidRPr="00C844BA" w:rsidRDefault="002E4D28" w:rsidP="00AA3C59">
            <w:pPr>
              <w:tabs>
                <w:tab w:val="left" w:pos="3000"/>
              </w:tabs>
              <w:jc w:val="center"/>
              <w:rPr>
                <w:rFonts w:ascii="Calibri" w:hAnsi="Calibri" w:cs="Calibri"/>
                <w:sz w:val="22"/>
              </w:rPr>
            </w:pPr>
            <w:r w:rsidRPr="00C844BA">
              <w:rPr>
                <w:rFonts w:ascii="Calibri" w:hAnsi="Calibri" w:cs="Calibri"/>
                <w:sz w:val="22"/>
              </w:rPr>
              <w:t>Nr.</w:t>
            </w:r>
          </w:p>
        </w:tc>
        <w:tc>
          <w:tcPr>
            <w:tcW w:w="4962" w:type="dxa"/>
            <w:shd w:val="clear" w:color="auto" w:fill="002060"/>
          </w:tcPr>
          <w:p w14:paraId="78A538C9" w14:textId="31C33903" w:rsidR="002E4D28" w:rsidRPr="00C844BA" w:rsidRDefault="009D636D" w:rsidP="00E573C3">
            <w:pPr>
              <w:tabs>
                <w:tab w:val="left" w:pos="3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sz w:val="22"/>
              </w:rPr>
              <w:t>UK dalībnieku atziņas</w:t>
            </w:r>
          </w:p>
        </w:tc>
        <w:tc>
          <w:tcPr>
            <w:tcW w:w="4949" w:type="dxa"/>
            <w:shd w:val="clear" w:color="auto" w:fill="002060"/>
          </w:tcPr>
          <w:p w14:paraId="75807AF7" w14:textId="1AFA3CD9" w:rsidR="002E4D28" w:rsidRPr="00C844BA" w:rsidRDefault="00E73794" w:rsidP="00E573C3">
            <w:pPr>
              <w:tabs>
                <w:tab w:val="left" w:pos="3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sz w:val="22"/>
              </w:rPr>
              <w:t>Vadošās iestādes</w:t>
            </w:r>
            <w:r w:rsidR="002E4D28" w:rsidRPr="00C844BA">
              <w:rPr>
                <w:rFonts w:ascii="Calibri" w:hAnsi="Calibri" w:cs="Calibri"/>
                <w:sz w:val="22"/>
              </w:rPr>
              <w:t xml:space="preserve"> </w:t>
            </w:r>
            <w:r w:rsidRPr="00C844BA">
              <w:rPr>
                <w:rFonts w:ascii="Calibri" w:hAnsi="Calibri" w:cs="Calibri"/>
                <w:sz w:val="22"/>
              </w:rPr>
              <w:t>atbilde</w:t>
            </w:r>
          </w:p>
        </w:tc>
      </w:tr>
      <w:tr w:rsidR="009833A6" w:rsidRPr="00C844BA" w14:paraId="4451512D" w14:textId="77777777" w:rsidTr="00AA3C5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2" w:type="dxa"/>
          </w:tcPr>
          <w:p w14:paraId="702F7012" w14:textId="77777777" w:rsidR="009833A6" w:rsidRPr="00C844BA" w:rsidRDefault="009833A6"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66EB68BC" w14:textId="23F646A8" w:rsidR="009833A6" w:rsidRPr="00C844BA" w:rsidRDefault="00815141" w:rsidP="009833A6">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sz w:val="22"/>
              </w:rPr>
              <w:t>Sēdes</w:t>
            </w:r>
            <w:r w:rsidR="005264B5" w:rsidRPr="00C844BA">
              <w:rPr>
                <w:rFonts w:ascii="Calibri" w:hAnsi="Calibri" w:cs="Calibri"/>
                <w:sz w:val="22"/>
              </w:rPr>
              <w:t xml:space="preserve"> </w:t>
            </w:r>
            <w:r w:rsidR="009833A6" w:rsidRPr="00C844BA">
              <w:rPr>
                <w:rFonts w:ascii="Calibri" w:hAnsi="Calibri" w:cs="Calibri"/>
                <w:b/>
                <w:bCs/>
                <w:sz w:val="22"/>
              </w:rPr>
              <w:t>laika plānojums</w:t>
            </w:r>
            <w:r w:rsidR="009833A6" w:rsidRPr="00C844BA">
              <w:rPr>
                <w:rFonts w:ascii="Calibri" w:hAnsi="Calibri" w:cs="Calibri"/>
                <w:sz w:val="22"/>
              </w:rPr>
              <w:t xml:space="preserve"> </w:t>
            </w:r>
            <w:r w:rsidR="007B680E" w:rsidRPr="00C844BA">
              <w:rPr>
                <w:rFonts w:ascii="Calibri" w:hAnsi="Calibri" w:cs="Calibri"/>
                <w:sz w:val="22"/>
              </w:rPr>
              <w:t>(</w:t>
            </w:r>
            <w:r w:rsidR="009833A6" w:rsidRPr="00C844BA">
              <w:rPr>
                <w:rFonts w:ascii="Calibri" w:hAnsi="Calibri" w:cs="Calibri"/>
                <w:sz w:val="22"/>
              </w:rPr>
              <w:t>a</w:t>
            </w:r>
            <w:r w:rsidR="009833A6" w:rsidRPr="00C844BA">
              <w:rPr>
                <w:rFonts w:ascii="Calibri" w:hAnsi="Calibri" w:cs="Calibri"/>
                <w:color w:val="000000"/>
                <w:sz w:val="22"/>
              </w:rPr>
              <w:t>tvēlēt vairāk laika diskusijām, ievērot noteikto laika limitu</w:t>
            </w:r>
            <w:r w:rsidR="007B680E" w:rsidRPr="00C844BA">
              <w:rPr>
                <w:rFonts w:ascii="Calibri" w:hAnsi="Calibri" w:cs="Calibri"/>
                <w:color w:val="000000"/>
                <w:sz w:val="22"/>
              </w:rPr>
              <w:t>)</w:t>
            </w:r>
          </w:p>
        </w:tc>
        <w:tc>
          <w:tcPr>
            <w:tcW w:w="4949" w:type="dxa"/>
          </w:tcPr>
          <w:p w14:paraId="7525208A" w14:textId="711AEAAD" w:rsidR="009833A6" w:rsidRPr="00C844BA" w:rsidRDefault="001B697F" w:rsidP="009D636D">
            <w:pPr>
              <w:pStyle w:val="ListParagraph"/>
              <w:numPr>
                <w:ilvl w:val="0"/>
                <w:numId w:val="23"/>
              </w:numPr>
              <w:tabs>
                <w:tab w:val="left" w:pos="3000"/>
              </w:tabs>
              <w:ind w:left="172" w:hanging="17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Ņemsim vērā i</w:t>
            </w:r>
            <w:r w:rsidR="009833A6" w:rsidRPr="00C844BA">
              <w:rPr>
                <w:rFonts w:ascii="Calibri" w:hAnsi="Calibri" w:cs="Calibri"/>
                <w:sz w:val="22"/>
              </w:rPr>
              <w:t>eteikum</w:t>
            </w:r>
            <w:r>
              <w:rPr>
                <w:rFonts w:ascii="Calibri" w:hAnsi="Calibri" w:cs="Calibri"/>
                <w:sz w:val="22"/>
              </w:rPr>
              <w:t>u</w:t>
            </w:r>
            <w:r w:rsidR="009833A6" w:rsidRPr="00C844BA">
              <w:rPr>
                <w:rFonts w:ascii="Calibri" w:hAnsi="Calibri" w:cs="Calibri"/>
                <w:sz w:val="22"/>
              </w:rPr>
              <w:t>s.</w:t>
            </w:r>
          </w:p>
          <w:p w14:paraId="701DDA6C" w14:textId="30A9E589" w:rsidR="009833A6" w:rsidRPr="00E62528" w:rsidRDefault="009833A6" w:rsidP="00E62528">
            <w:pPr>
              <w:pStyle w:val="ListParagraph"/>
              <w:numPr>
                <w:ilvl w:val="0"/>
                <w:numId w:val="23"/>
              </w:numPr>
              <w:tabs>
                <w:tab w:val="left" w:pos="3000"/>
              </w:tabs>
              <w:ind w:left="172" w:hanging="17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86B6B">
              <w:rPr>
                <w:rFonts w:ascii="Calibri" w:hAnsi="Calibri" w:cs="Calibri"/>
                <w:sz w:val="22"/>
              </w:rPr>
              <w:t xml:space="preserve">Aicinām </w:t>
            </w:r>
            <w:r w:rsidR="00B16D6C">
              <w:rPr>
                <w:rFonts w:ascii="Calibri" w:hAnsi="Calibri" w:cs="Calibri"/>
                <w:sz w:val="22"/>
              </w:rPr>
              <w:t xml:space="preserve">informēt </w:t>
            </w:r>
            <w:r w:rsidRPr="00086B6B">
              <w:rPr>
                <w:rFonts w:ascii="Calibri" w:hAnsi="Calibri" w:cs="Calibri"/>
                <w:sz w:val="22"/>
              </w:rPr>
              <w:t xml:space="preserve">UK </w:t>
            </w:r>
            <w:r w:rsidR="00B16D6C">
              <w:rPr>
                <w:rFonts w:ascii="Calibri" w:hAnsi="Calibri" w:cs="Calibri"/>
                <w:sz w:val="22"/>
              </w:rPr>
              <w:t xml:space="preserve">sekretariātu, ja vēlaties detāli diskutēt par kādu no </w:t>
            </w:r>
            <w:r w:rsidR="00E22F62">
              <w:rPr>
                <w:rFonts w:ascii="Calibri" w:hAnsi="Calibri" w:cs="Calibri"/>
                <w:sz w:val="22"/>
              </w:rPr>
              <w:t xml:space="preserve">sēdes darba kārtības </w:t>
            </w:r>
            <w:r w:rsidR="00B16D6C">
              <w:rPr>
                <w:rFonts w:ascii="Calibri" w:hAnsi="Calibri" w:cs="Calibri"/>
                <w:sz w:val="22"/>
              </w:rPr>
              <w:t>jautājumiem</w:t>
            </w:r>
            <w:r w:rsidR="008F2176">
              <w:rPr>
                <w:rFonts w:ascii="Calibri" w:hAnsi="Calibri" w:cs="Calibri"/>
                <w:sz w:val="22"/>
              </w:rPr>
              <w:t>.</w:t>
            </w:r>
          </w:p>
        </w:tc>
      </w:tr>
      <w:tr w:rsidR="009833A6" w:rsidRPr="00C844BA" w14:paraId="590B7D36" w14:textId="77777777" w:rsidTr="00AA3C59">
        <w:trPr>
          <w:trHeight w:val="54"/>
        </w:trPr>
        <w:tc>
          <w:tcPr>
            <w:cnfStyle w:val="001000000000" w:firstRow="0" w:lastRow="0" w:firstColumn="1" w:lastColumn="0" w:oddVBand="0" w:evenVBand="0" w:oddHBand="0" w:evenHBand="0" w:firstRowFirstColumn="0" w:firstRowLastColumn="0" w:lastRowFirstColumn="0" w:lastRowLastColumn="0"/>
            <w:tcW w:w="562" w:type="dxa"/>
          </w:tcPr>
          <w:p w14:paraId="56CA5DC6" w14:textId="77777777" w:rsidR="009833A6" w:rsidRPr="00C844BA" w:rsidRDefault="009833A6"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07C6F50A" w14:textId="2148756A" w:rsidR="009833A6" w:rsidRPr="00C844BA" w:rsidRDefault="009833A6" w:rsidP="009833A6">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C844BA">
              <w:rPr>
                <w:rFonts w:ascii="Calibri" w:hAnsi="Calibri" w:cs="Calibri"/>
                <w:color w:val="000000"/>
                <w:sz w:val="22"/>
              </w:rPr>
              <w:t xml:space="preserve">UK sēdē </w:t>
            </w:r>
            <w:r w:rsidRPr="00C844BA">
              <w:rPr>
                <w:rFonts w:ascii="Calibri" w:hAnsi="Calibri" w:cs="Calibri"/>
                <w:b/>
                <w:bCs/>
                <w:color w:val="000000"/>
                <w:sz w:val="22"/>
              </w:rPr>
              <w:t>izskatāmo materiālu aprite un komentēšana</w:t>
            </w:r>
            <w:r w:rsidRPr="00C844BA">
              <w:rPr>
                <w:rFonts w:ascii="Calibri" w:hAnsi="Calibri" w:cs="Calibri"/>
                <w:color w:val="000000"/>
                <w:sz w:val="22"/>
              </w:rPr>
              <w:t>, t.sk.:</w:t>
            </w:r>
          </w:p>
          <w:p w14:paraId="57732228" w14:textId="77777777" w:rsidR="009833A6" w:rsidRPr="00C844BA" w:rsidRDefault="009833A6" w:rsidP="008162B8">
            <w:pPr>
              <w:pStyle w:val="ListParagraph"/>
              <w:numPr>
                <w:ilvl w:val="0"/>
                <w:numId w:val="22"/>
              </w:numPr>
              <w:tabs>
                <w:tab w:val="left" w:pos="3000"/>
              </w:tabs>
              <w:ind w:left="201" w:hanging="201"/>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C844BA">
              <w:rPr>
                <w:rFonts w:ascii="Calibri" w:hAnsi="Calibri" w:cs="Calibri"/>
                <w:color w:val="000000"/>
                <w:sz w:val="22"/>
              </w:rPr>
              <w:t>Ievērot termiņus materiālu apritei un komentāru iesniegšanai, lai visi UK dalībnieki var ar tiem laicīgi iepazīties;</w:t>
            </w:r>
          </w:p>
          <w:p w14:paraId="2C7C69AC" w14:textId="1BBE2322" w:rsidR="009833A6" w:rsidRPr="00C844BA" w:rsidRDefault="009833A6" w:rsidP="008162B8">
            <w:pPr>
              <w:pStyle w:val="ListParagraph"/>
              <w:numPr>
                <w:ilvl w:val="0"/>
                <w:numId w:val="22"/>
              </w:numPr>
              <w:tabs>
                <w:tab w:val="left" w:pos="3000"/>
              </w:tabs>
              <w:ind w:left="201" w:hanging="201"/>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C844BA">
              <w:rPr>
                <w:rFonts w:ascii="Calibri" w:hAnsi="Calibri" w:cs="Calibri"/>
                <w:color w:val="000000"/>
                <w:sz w:val="22"/>
              </w:rPr>
              <w:t>ievietot UK e-portfelī visus UK sēdes materiālus un apkopot visus komentārus</w:t>
            </w:r>
          </w:p>
        </w:tc>
        <w:tc>
          <w:tcPr>
            <w:tcW w:w="4949" w:type="dxa"/>
          </w:tcPr>
          <w:p w14:paraId="10DA3F65" w14:textId="48A4CBC8" w:rsidR="001C0D41" w:rsidRPr="003F4E44" w:rsidRDefault="001C0D41" w:rsidP="008162B8">
            <w:pPr>
              <w:pStyle w:val="ListParagraph"/>
              <w:numPr>
                <w:ilvl w:val="0"/>
                <w:numId w:val="22"/>
              </w:numPr>
              <w:tabs>
                <w:tab w:val="left" w:pos="3000"/>
              </w:tabs>
              <w:ind w:left="172" w:hanging="172"/>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F4E44">
              <w:rPr>
                <w:rFonts w:ascii="Calibri" w:hAnsi="Calibri" w:cs="Calibri"/>
                <w:sz w:val="22"/>
              </w:rPr>
              <w:t>Ņemsim vērā</w:t>
            </w:r>
            <w:r w:rsidR="000C29C8" w:rsidRPr="003F4E44">
              <w:rPr>
                <w:rFonts w:ascii="Calibri" w:hAnsi="Calibri" w:cs="Calibri"/>
                <w:sz w:val="22"/>
              </w:rPr>
              <w:t>.</w:t>
            </w:r>
            <w:r w:rsidRPr="003F4E44">
              <w:rPr>
                <w:rFonts w:ascii="Calibri" w:hAnsi="Calibri" w:cs="Calibri"/>
                <w:sz w:val="22"/>
              </w:rPr>
              <w:t xml:space="preserve"> </w:t>
            </w:r>
            <w:r w:rsidR="000C29C8" w:rsidRPr="003F4E44">
              <w:rPr>
                <w:rFonts w:ascii="Calibri" w:hAnsi="Calibri" w:cs="Calibri"/>
                <w:sz w:val="22"/>
              </w:rPr>
              <w:t>K</w:t>
            </w:r>
            <w:r w:rsidRPr="003F4E44">
              <w:rPr>
                <w:rFonts w:ascii="Calibri" w:hAnsi="Calibri" w:cs="Calibri"/>
                <w:sz w:val="22"/>
              </w:rPr>
              <w:t>op</w:t>
            </w:r>
            <w:r w:rsidR="00C63935" w:rsidRPr="003F4E44">
              <w:rPr>
                <w:rFonts w:ascii="Calibri" w:hAnsi="Calibri" w:cs="Calibri"/>
                <w:sz w:val="22"/>
              </w:rPr>
              <w:t>ā</w:t>
            </w:r>
            <w:r w:rsidRPr="003F4E44">
              <w:rPr>
                <w:rFonts w:ascii="Calibri" w:hAnsi="Calibri" w:cs="Calibri"/>
                <w:sz w:val="22"/>
              </w:rPr>
              <w:t xml:space="preserve"> ar info</w:t>
            </w:r>
            <w:r w:rsidR="000C29C8" w:rsidRPr="003F4E44">
              <w:rPr>
                <w:rFonts w:ascii="Calibri" w:hAnsi="Calibri" w:cs="Calibri"/>
                <w:sz w:val="22"/>
              </w:rPr>
              <w:t>rmācijas</w:t>
            </w:r>
            <w:r w:rsidRPr="003F4E44">
              <w:rPr>
                <w:rFonts w:ascii="Calibri" w:hAnsi="Calibri" w:cs="Calibri"/>
                <w:sz w:val="22"/>
              </w:rPr>
              <w:t xml:space="preserve"> </w:t>
            </w:r>
            <w:r w:rsidR="000C29C8" w:rsidRPr="003F4E44">
              <w:rPr>
                <w:rFonts w:ascii="Calibri" w:hAnsi="Calibri" w:cs="Calibri"/>
                <w:sz w:val="22"/>
              </w:rPr>
              <w:t>sa</w:t>
            </w:r>
            <w:r w:rsidRPr="003F4E44">
              <w:rPr>
                <w:rFonts w:ascii="Calibri" w:hAnsi="Calibri" w:cs="Calibri"/>
                <w:sz w:val="22"/>
              </w:rPr>
              <w:t xml:space="preserve">gatavotājiem </w:t>
            </w:r>
            <w:r w:rsidR="003F4E44" w:rsidRPr="003F4E44">
              <w:rPr>
                <w:rFonts w:ascii="Calibri" w:hAnsi="Calibri" w:cs="Calibri"/>
                <w:sz w:val="22"/>
              </w:rPr>
              <w:t>meklēsim vēl labāk</w:t>
            </w:r>
            <w:r w:rsidR="00472E08">
              <w:rPr>
                <w:rFonts w:ascii="Calibri" w:hAnsi="Calibri" w:cs="Calibri"/>
                <w:sz w:val="22"/>
              </w:rPr>
              <w:t>u</w:t>
            </w:r>
            <w:r w:rsidR="003F4E44" w:rsidRPr="003F4E44">
              <w:rPr>
                <w:rFonts w:ascii="Calibri" w:hAnsi="Calibri" w:cs="Calibri"/>
                <w:sz w:val="22"/>
              </w:rPr>
              <w:t>s risinājumus</w:t>
            </w:r>
            <w:r w:rsidRPr="003F4E44">
              <w:rPr>
                <w:rFonts w:ascii="Calibri" w:hAnsi="Calibri" w:cs="Calibri"/>
                <w:sz w:val="22"/>
              </w:rPr>
              <w:t xml:space="preserve"> </w:t>
            </w:r>
            <w:r w:rsidR="003F4E44" w:rsidRPr="003F4E44">
              <w:rPr>
                <w:rFonts w:ascii="Calibri" w:hAnsi="Calibri" w:cs="Calibri"/>
                <w:sz w:val="22"/>
              </w:rPr>
              <w:t xml:space="preserve">efektīvākai </w:t>
            </w:r>
            <w:r w:rsidR="008F2176" w:rsidRPr="003F4E44">
              <w:rPr>
                <w:rFonts w:ascii="Calibri" w:hAnsi="Calibri" w:cs="Calibri"/>
                <w:sz w:val="22"/>
              </w:rPr>
              <w:t>viedokļu apmaiņai</w:t>
            </w:r>
            <w:r w:rsidR="003F4E44">
              <w:rPr>
                <w:rFonts w:ascii="Calibri" w:hAnsi="Calibri" w:cs="Calibri"/>
                <w:sz w:val="22"/>
              </w:rPr>
              <w:t>.</w:t>
            </w:r>
          </w:p>
          <w:p w14:paraId="3E424792" w14:textId="20455A0B" w:rsidR="009833A6" w:rsidRPr="00C844BA" w:rsidRDefault="009833A6" w:rsidP="008162B8">
            <w:pPr>
              <w:pStyle w:val="ListParagraph"/>
              <w:numPr>
                <w:ilvl w:val="0"/>
                <w:numId w:val="22"/>
              </w:numPr>
              <w:tabs>
                <w:tab w:val="left" w:pos="3000"/>
              </w:tabs>
              <w:ind w:left="172" w:hanging="172"/>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sz w:val="22"/>
              </w:rPr>
              <w:t>Vis</w:t>
            </w:r>
            <w:r w:rsidR="0073230C">
              <w:rPr>
                <w:rFonts w:ascii="Calibri" w:hAnsi="Calibri" w:cs="Calibri"/>
                <w:sz w:val="22"/>
              </w:rPr>
              <w:t>us</w:t>
            </w:r>
            <w:r w:rsidRPr="00C844BA">
              <w:rPr>
                <w:rFonts w:ascii="Calibri" w:hAnsi="Calibri" w:cs="Calibri"/>
                <w:sz w:val="22"/>
              </w:rPr>
              <w:t xml:space="preserve"> </w:t>
            </w:r>
            <w:r w:rsidR="001B697F">
              <w:rPr>
                <w:rFonts w:ascii="Calibri" w:hAnsi="Calibri" w:cs="Calibri"/>
                <w:sz w:val="22"/>
              </w:rPr>
              <w:t xml:space="preserve">savlaicīgi </w:t>
            </w:r>
            <w:r w:rsidR="0073230C">
              <w:rPr>
                <w:rFonts w:ascii="Calibri" w:hAnsi="Calibri" w:cs="Calibri"/>
                <w:sz w:val="22"/>
              </w:rPr>
              <w:t>saņemtos</w:t>
            </w:r>
            <w:r w:rsidR="001B697F">
              <w:rPr>
                <w:rFonts w:ascii="Calibri" w:hAnsi="Calibri" w:cs="Calibri"/>
                <w:sz w:val="22"/>
              </w:rPr>
              <w:t xml:space="preserve"> </w:t>
            </w:r>
            <w:r w:rsidRPr="00C844BA">
              <w:rPr>
                <w:rFonts w:ascii="Calibri" w:hAnsi="Calibri" w:cs="Calibri"/>
                <w:sz w:val="22"/>
              </w:rPr>
              <w:t>materiāl</w:t>
            </w:r>
            <w:r w:rsidR="0073230C">
              <w:rPr>
                <w:rFonts w:ascii="Calibri" w:hAnsi="Calibri" w:cs="Calibri"/>
                <w:sz w:val="22"/>
              </w:rPr>
              <w:t>us ievietojam</w:t>
            </w:r>
            <w:r w:rsidRPr="00C844BA">
              <w:rPr>
                <w:rFonts w:ascii="Calibri" w:hAnsi="Calibri" w:cs="Calibri"/>
                <w:sz w:val="22"/>
              </w:rPr>
              <w:t xml:space="preserve"> UK darba dokumentu glabātuvē (UK e-portfelī). </w:t>
            </w:r>
            <w:r w:rsidR="0073230C">
              <w:rPr>
                <w:rFonts w:ascii="Calibri" w:hAnsi="Calibri" w:cs="Calibri"/>
                <w:sz w:val="22"/>
              </w:rPr>
              <w:t>Tāpat nosūtam</w:t>
            </w:r>
            <w:r w:rsidRPr="00C844BA">
              <w:rPr>
                <w:rFonts w:ascii="Calibri" w:hAnsi="Calibri" w:cs="Calibri"/>
                <w:sz w:val="22"/>
              </w:rPr>
              <w:t xml:space="preserve"> izziņas</w:t>
            </w:r>
            <w:r w:rsidR="00010401">
              <w:rPr>
                <w:rFonts w:ascii="Calibri" w:hAnsi="Calibri" w:cs="Calibri"/>
                <w:sz w:val="22"/>
              </w:rPr>
              <w:t xml:space="preserve"> (</w:t>
            </w:r>
            <w:r w:rsidR="001B697F">
              <w:rPr>
                <w:rFonts w:ascii="Calibri" w:hAnsi="Calibri" w:cs="Calibri"/>
                <w:sz w:val="22"/>
              </w:rPr>
              <w:t xml:space="preserve">kurās iekļauti termiņā </w:t>
            </w:r>
            <w:r w:rsidR="003052E0" w:rsidRPr="00C844BA">
              <w:rPr>
                <w:rFonts w:ascii="Calibri" w:hAnsi="Calibri" w:cs="Calibri"/>
                <w:sz w:val="22"/>
              </w:rPr>
              <w:t>saņemt</w:t>
            </w:r>
            <w:r w:rsidR="001B697F">
              <w:rPr>
                <w:rFonts w:ascii="Calibri" w:hAnsi="Calibri" w:cs="Calibri"/>
                <w:sz w:val="22"/>
              </w:rPr>
              <w:t>ie</w:t>
            </w:r>
            <w:r w:rsidRPr="00C844BA">
              <w:rPr>
                <w:rFonts w:ascii="Calibri" w:hAnsi="Calibri" w:cs="Calibri"/>
                <w:sz w:val="22"/>
              </w:rPr>
              <w:t xml:space="preserve"> komentāri</w:t>
            </w:r>
            <w:r w:rsidR="001B697F">
              <w:rPr>
                <w:rFonts w:ascii="Calibri" w:hAnsi="Calibri" w:cs="Calibri"/>
                <w:sz w:val="22"/>
              </w:rPr>
              <w:t>, kā arī tās institūcijas viedoklis, kas atbild</w:t>
            </w:r>
            <w:r w:rsidRPr="00C844BA">
              <w:rPr>
                <w:rFonts w:ascii="Calibri" w:hAnsi="Calibri" w:cs="Calibri"/>
                <w:sz w:val="22"/>
              </w:rPr>
              <w:t xml:space="preserve"> par materiālu sagatavošanu</w:t>
            </w:r>
            <w:r w:rsidR="00010401">
              <w:rPr>
                <w:rFonts w:ascii="Calibri" w:hAnsi="Calibri" w:cs="Calibri"/>
                <w:sz w:val="22"/>
              </w:rPr>
              <w:t>)</w:t>
            </w:r>
            <w:r w:rsidR="001B697F">
              <w:rPr>
                <w:rFonts w:ascii="Calibri" w:hAnsi="Calibri" w:cs="Calibri"/>
                <w:sz w:val="22"/>
              </w:rPr>
              <w:t xml:space="preserve"> </w:t>
            </w:r>
            <w:r w:rsidR="00010401">
              <w:rPr>
                <w:rFonts w:ascii="Calibri" w:hAnsi="Calibri" w:cs="Calibri"/>
                <w:sz w:val="22"/>
              </w:rPr>
              <w:t>un</w:t>
            </w:r>
            <w:r w:rsidR="001B697F">
              <w:rPr>
                <w:rFonts w:ascii="Calibri" w:hAnsi="Calibri" w:cs="Calibri"/>
                <w:sz w:val="22"/>
              </w:rPr>
              <w:t xml:space="preserve"> </w:t>
            </w:r>
            <w:r w:rsidR="00010401">
              <w:rPr>
                <w:rFonts w:ascii="Calibri" w:hAnsi="Calibri" w:cs="Calibri"/>
                <w:sz w:val="22"/>
              </w:rPr>
              <w:t xml:space="preserve">pēc nepieciešamības </w:t>
            </w:r>
            <w:r w:rsidRPr="00C844BA">
              <w:rPr>
                <w:rFonts w:ascii="Calibri" w:hAnsi="Calibri" w:cs="Calibri"/>
                <w:sz w:val="22"/>
              </w:rPr>
              <w:t>dokumentu precizētās versijas.</w:t>
            </w:r>
          </w:p>
          <w:p w14:paraId="5F79A713" w14:textId="52A5663E" w:rsidR="009833A6" w:rsidRPr="00C844BA" w:rsidRDefault="009833A6" w:rsidP="008162B8">
            <w:pPr>
              <w:pStyle w:val="ListParagraph"/>
              <w:numPr>
                <w:ilvl w:val="0"/>
                <w:numId w:val="22"/>
              </w:numPr>
              <w:tabs>
                <w:tab w:val="left" w:pos="3000"/>
              </w:tabs>
              <w:ind w:left="172" w:hanging="172"/>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sz w:val="22"/>
              </w:rPr>
              <w:t>Ja UK dalībniekiem ir kādas neskaidrības par sēžu materiāliem</w:t>
            </w:r>
            <w:r w:rsidR="00537B3B" w:rsidRPr="00C844BA">
              <w:rPr>
                <w:rFonts w:ascii="Calibri" w:hAnsi="Calibri" w:cs="Calibri"/>
                <w:sz w:val="22"/>
              </w:rPr>
              <w:t>, procedūru</w:t>
            </w:r>
            <w:r w:rsidRPr="00C844BA">
              <w:rPr>
                <w:rFonts w:ascii="Calibri" w:hAnsi="Calibri" w:cs="Calibri"/>
                <w:sz w:val="22"/>
              </w:rPr>
              <w:t xml:space="preserve">, </w:t>
            </w:r>
            <w:r w:rsidR="003D6D0F" w:rsidRPr="00C844BA">
              <w:rPr>
                <w:rFonts w:ascii="Calibri" w:hAnsi="Calibri" w:cs="Calibri"/>
                <w:sz w:val="22"/>
              </w:rPr>
              <w:t xml:space="preserve">iespēju sniegt komentārus pirms sēdes, </w:t>
            </w:r>
            <w:r w:rsidRPr="00C844BA">
              <w:rPr>
                <w:rFonts w:ascii="Calibri" w:hAnsi="Calibri" w:cs="Calibri"/>
                <w:sz w:val="22"/>
              </w:rPr>
              <w:t>lūgums vērsties pie UK sekretariāta</w:t>
            </w:r>
            <w:r w:rsidR="008302F4" w:rsidRPr="00C844BA">
              <w:rPr>
                <w:rFonts w:ascii="Calibri" w:hAnsi="Calibri" w:cs="Calibri"/>
                <w:sz w:val="22"/>
              </w:rPr>
              <w:t xml:space="preserve"> (</w:t>
            </w:r>
            <w:hyperlink r:id="rId9" w:history="1">
              <w:r w:rsidR="008302F4" w:rsidRPr="00C844BA">
                <w:rPr>
                  <w:rStyle w:val="Hyperlink"/>
                  <w:rFonts w:ascii="Calibri" w:hAnsi="Calibri" w:cs="Calibri"/>
                  <w:sz w:val="22"/>
                  <w:lang w:eastAsia="lv-LV"/>
                </w:rPr>
                <w:t>UK@fm.gov.lv</w:t>
              </w:r>
            </w:hyperlink>
            <w:r w:rsidR="008302F4" w:rsidRPr="00C844BA">
              <w:rPr>
                <w:rStyle w:val="Hyperlink"/>
                <w:rFonts w:ascii="Calibri" w:hAnsi="Calibri" w:cs="Calibri"/>
                <w:sz w:val="22"/>
                <w:lang w:eastAsia="lv-LV"/>
              </w:rPr>
              <w:t>)</w:t>
            </w:r>
          </w:p>
        </w:tc>
      </w:tr>
      <w:tr w:rsidR="00AF11A3" w:rsidRPr="00C844BA" w14:paraId="5C2CEC8B" w14:textId="77777777" w:rsidTr="00AA3C5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2" w:type="dxa"/>
          </w:tcPr>
          <w:p w14:paraId="487FF18F" w14:textId="77777777" w:rsidR="00AF11A3" w:rsidRPr="00C844BA" w:rsidRDefault="00AF11A3"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12CD6218" w14:textId="182E4070" w:rsidR="003C3AD1" w:rsidRPr="00C844BA" w:rsidRDefault="009354D1" w:rsidP="009354D1">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C844BA">
              <w:rPr>
                <w:rFonts w:ascii="Calibri" w:hAnsi="Calibri" w:cs="Calibri"/>
                <w:color w:val="000000"/>
                <w:sz w:val="22"/>
              </w:rPr>
              <w:t>N</w:t>
            </w:r>
            <w:r w:rsidR="00AF11A3" w:rsidRPr="00C844BA">
              <w:rPr>
                <w:rFonts w:ascii="Calibri" w:hAnsi="Calibri" w:cs="Calibri"/>
                <w:color w:val="000000"/>
                <w:sz w:val="22"/>
              </w:rPr>
              <w:t xml:space="preserve">odrošināt kvalitatīvas </w:t>
            </w:r>
            <w:r w:rsidR="00AF11A3" w:rsidRPr="00C844BA">
              <w:rPr>
                <w:rFonts w:ascii="Calibri" w:hAnsi="Calibri" w:cs="Calibri"/>
                <w:b/>
                <w:bCs/>
                <w:color w:val="000000"/>
                <w:sz w:val="22"/>
              </w:rPr>
              <w:t>diskusijas</w:t>
            </w:r>
            <w:r w:rsidR="00AF11A3" w:rsidRPr="00C844BA">
              <w:rPr>
                <w:rFonts w:ascii="Calibri" w:hAnsi="Calibri" w:cs="Calibri"/>
                <w:color w:val="000000"/>
                <w:sz w:val="22"/>
              </w:rPr>
              <w:t xml:space="preserve"> un dot iespēju visiem izteikties</w:t>
            </w:r>
            <w:r w:rsidR="003C3AD1" w:rsidRPr="00C844BA">
              <w:rPr>
                <w:rFonts w:ascii="Calibri" w:hAnsi="Calibri" w:cs="Calibri"/>
                <w:color w:val="000000"/>
                <w:sz w:val="22"/>
              </w:rPr>
              <w:t>;</w:t>
            </w:r>
          </w:p>
          <w:p w14:paraId="3EBD49BC" w14:textId="0A582C90" w:rsidR="00AF11A3" w:rsidRPr="00C844BA" w:rsidRDefault="009354D1" w:rsidP="009354D1">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C844BA">
              <w:rPr>
                <w:rFonts w:ascii="Calibri" w:hAnsi="Calibri" w:cs="Calibri"/>
                <w:color w:val="000000"/>
                <w:sz w:val="22"/>
              </w:rPr>
              <w:t xml:space="preserve">Sēdes dalībniekiem </w:t>
            </w:r>
            <w:r w:rsidR="003C3AD1" w:rsidRPr="00C844BA">
              <w:rPr>
                <w:rFonts w:ascii="Calibri" w:hAnsi="Calibri" w:cs="Calibri"/>
                <w:color w:val="000000"/>
                <w:sz w:val="22"/>
              </w:rPr>
              <w:t>ievērot ētikas principus</w:t>
            </w:r>
          </w:p>
          <w:p w14:paraId="6F62E74B" w14:textId="5D025D2C" w:rsidR="003C3AD1" w:rsidRPr="00C844BA" w:rsidRDefault="003C3AD1" w:rsidP="009354D1">
            <w:pPr>
              <w:pStyle w:val="ListParagraph"/>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p>
        </w:tc>
        <w:tc>
          <w:tcPr>
            <w:tcW w:w="4949" w:type="dxa"/>
          </w:tcPr>
          <w:p w14:paraId="68FC7404" w14:textId="77777777" w:rsidR="000C29C8" w:rsidRPr="000C29C8" w:rsidRDefault="000C29C8" w:rsidP="000C29C8">
            <w:pPr>
              <w:pStyle w:val="ListParagraph"/>
              <w:numPr>
                <w:ilvl w:val="0"/>
                <w:numId w:val="22"/>
              </w:numPr>
              <w:tabs>
                <w:tab w:val="left" w:pos="3000"/>
              </w:tabs>
              <w:ind w:left="172" w:hanging="17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C29C8">
              <w:rPr>
                <w:rFonts w:ascii="Calibri" w:hAnsi="Calibri" w:cs="Calibri"/>
                <w:sz w:val="22"/>
              </w:rPr>
              <w:t xml:space="preserve">Ņemsim vērā. </w:t>
            </w:r>
          </w:p>
          <w:p w14:paraId="25012BB9" w14:textId="77777777" w:rsidR="00462667" w:rsidRDefault="00AF11A3" w:rsidP="000C29C8">
            <w:pPr>
              <w:pStyle w:val="ListParagraph"/>
              <w:numPr>
                <w:ilvl w:val="0"/>
                <w:numId w:val="22"/>
              </w:numPr>
              <w:ind w:left="172" w:hanging="17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C29C8">
              <w:rPr>
                <w:rFonts w:ascii="Calibri" w:hAnsi="Calibri" w:cs="Calibri"/>
                <w:sz w:val="22"/>
              </w:rPr>
              <w:t>Visiem UK locekļiem tiek dota</w:t>
            </w:r>
            <w:r w:rsidR="003052E0" w:rsidRPr="000C29C8">
              <w:rPr>
                <w:rFonts w:ascii="Calibri" w:hAnsi="Calibri" w:cs="Calibri"/>
                <w:sz w:val="22"/>
              </w:rPr>
              <w:t xml:space="preserve"> iespēja</w:t>
            </w:r>
            <w:r w:rsidRPr="000C29C8">
              <w:rPr>
                <w:rFonts w:ascii="Calibri" w:hAnsi="Calibri" w:cs="Calibri"/>
                <w:sz w:val="22"/>
              </w:rPr>
              <w:t xml:space="preserve"> izteikt savu viedokli sēdes laikā.</w:t>
            </w:r>
          </w:p>
          <w:p w14:paraId="6B89DA8D" w14:textId="3FC9F3C6" w:rsidR="00AF11A3" w:rsidRPr="000C29C8" w:rsidRDefault="00016E91" w:rsidP="000C29C8">
            <w:pPr>
              <w:pStyle w:val="ListParagraph"/>
              <w:numPr>
                <w:ilvl w:val="0"/>
                <w:numId w:val="22"/>
              </w:numPr>
              <w:ind w:left="172" w:hanging="17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A</w:t>
            </w:r>
            <w:r w:rsidR="000C29C8" w:rsidRPr="000C29C8">
              <w:rPr>
                <w:rFonts w:ascii="Calibri" w:hAnsi="Calibri" w:cs="Calibri"/>
                <w:sz w:val="22"/>
              </w:rPr>
              <w:t>icinā</w:t>
            </w:r>
            <w:r>
              <w:rPr>
                <w:rFonts w:ascii="Calibri" w:hAnsi="Calibri" w:cs="Calibri"/>
                <w:sz w:val="22"/>
              </w:rPr>
              <w:t>sim</w:t>
            </w:r>
            <w:r w:rsidR="000C29C8" w:rsidRPr="000C29C8">
              <w:rPr>
                <w:rFonts w:ascii="Calibri" w:hAnsi="Calibri" w:cs="Calibri"/>
                <w:sz w:val="22"/>
              </w:rPr>
              <w:t xml:space="preserve"> izteikt viedokli</w:t>
            </w:r>
            <w:r>
              <w:rPr>
                <w:rFonts w:ascii="Calibri" w:hAnsi="Calibri" w:cs="Calibri"/>
                <w:sz w:val="22"/>
              </w:rPr>
              <w:t xml:space="preserve"> par konkrētu jautājumu</w:t>
            </w:r>
            <w:r w:rsidR="000C29C8" w:rsidRPr="000C29C8">
              <w:rPr>
                <w:rFonts w:ascii="Calibri" w:hAnsi="Calibri" w:cs="Calibri"/>
                <w:sz w:val="22"/>
              </w:rPr>
              <w:t xml:space="preserve"> 2-3 minūšu laikā</w:t>
            </w:r>
            <w:r w:rsidR="00462667">
              <w:rPr>
                <w:rFonts w:ascii="Calibri" w:hAnsi="Calibri" w:cs="Calibri"/>
                <w:sz w:val="22"/>
              </w:rPr>
              <w:t>, lai dotu iespēju visiem apmainīties ar viedokļiem, vienlaikus ievērojot saskaņoto sēdes darba laiku</w:t>
            </w:r>
            <w:r w:rsidR="000C29C8" w:rsidRPr="000C29C8">
              <w:rPr>
                <w:rFonts w:ascii="Calibri" w:hAnsi="Calibri" w:cs="Calibri"/>
                <w:sz w:val="22"/>
              </w:rPr>
              <w:t>.</w:t>
            </w:r>
          </w:p>
          <w:p w14:paraId="40501B1D" w14:textId="75BD3B8B" w:rsidR="00C63935" w:rsidRPr="000C29C8" w:rsidRDefault="00AF11A3" w:rsidP="000C29C8">
            <w:pPr>
              <w:pStyle w:val="ListParagraph"/>
              <w:numPr>
                <w:ilvl w:val="0"/>
                <w:numId w:val="22"/>
              </w:numPr>
              <w:tabs>
                <w:tab w:val="left" w:pos="3000"/>
              </w:tabs>
              <w:ind w:left="172" w:hanging="17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C29C8">
              <w:rPr>
                <w:rFonts w:ascii="Calibri" w:hAnsi="Calibri" w:cs="Calibri"/>
                <w:sz w:val="22"/>
              </w:rPr>
              <w:t xml:space="preserve">UK </w:t>
            </w:r>
            <w:r w:rsidR="0080413C">
              <w:rPr>
                <w:rFonts w:ascii="Calibri" w:hAnsi="Calibri" w:cs="Calibri"/>
                <w:sz w:val="22"/>
              </w:rPr>
              <w:t>locekļiem</w:t>
            </w:r>
            <w:r w:rsidRPr="000C29C8">
              <w:rPr>
                <w:rFonts w:ascii="Calibri" w:hAnsi="Calibri" w:cs="Calibri"/>
                <w:sz w:val="22"/>
              </w:rPr>
              <w:t xml:space="preserve"> ir iespēja </w:t>
            </w:r>
            <w:r w:rsidRPr="00C844BA">
              <w:rPr>
                <w:rFonts w:ascii="Calibri" w:hAnsi="Calibri" w:cs="Calibri"/>
                <w:sz w:val="22"/>
              </w:rPr>
              <w:t>izteikt savu viedokli</w:t>
            </w:r>
            <w:r w:rsidR="00431EE3">
              <w:rPr>
                <w:rFonts w:ascii="Calibri" w:hAnsi="Calibri" w:cs="Calibri"/>
                <w:sz w:val="22"/>
              </w:rPr>
              <w:t xml:space="preserve"> arī </w:t>
            </w:r>
            <w:r w:rsidRPr="00C844BA">
              <w:rPr>
                <w:rFonts w:ascii="Calibri" w:hAnsi="Calibri" w:cs="Calibri"/>
                <w:sz w:val="22"/>
              </w:rPr>
              <w:t>pirms UK sēdes</w:t>
            </w:r>
            <w:r w:rsidR="00431EE3">
              <w:rPr>
                <w:rFonts w:ascii="Calibri" w:hAnsi="Calibri" w:cs="Calibri"/>
                <w:sz w:val="22"/>
              </w:rPr>
              <w:t xml:space="preserve"> (</w:t>
            </w:r>
            <w:r w:rsidRPr="00C844BA">
              <w:rPr>
                <w:rFonts w:ascii="Calibri" w:hAnsi="Calibri" w:cs="Calibri"/>
                <w:sz w:val="22"/>
              </w:rPr>
              <w:t>savlaicīg</w:t>
            </w:r>
            <w:r w:rsidR="00431EE3">
              <w:rPr>
                <w:rFonts w:ascii="Calibri" w:hAnsi="Calibri" w:cs="Calibri"/>
                <w:sz w:val="22"/>
              </w:rPr>
              <w:t>i</w:t>
            </w:r>
            <w:r w:rsidRPr="00C844BA">
              <w:rPr>
                <w:rFonts w:ascii="Calibri" w:hAnsi="Calibri" w:cs="Calibri"/>
                <w:sz w:val="22"/>
              </w:rPr>
              <w:t xml:space="preserve"> komentē</w:t>
            </w:r>
            <w:r w:rsidR="00431EE3">
              <w:rPr>
                <w:rFonts w:ascii="Calibri" w:hAnsi="Calibri" w:cs="Calibri"/>
                <w:sz w:val="22"/>
              </w:rPr>
              <w:t>jot</w:t>
            </w:r>
            <w:r w:rsidR="00431EE3" w:rsidRPr="00C844BA">
              <w:rPr>
                <w:rFonts w:ascii="Calibri" w:hAnsi="Calibri" w:cs="Calibri"/>
                <w:sz w:val="22"/>
              </w:rPr>
              <w:t xml:space="preserve"> </w:t>
            </w:r>
            <w:r w:rsidR="00431EE3" w:rsidRPr="00C844BA">
              <w:rPr>
                <w:rFonts w:ascii="Calibri" w:hAnsi="Calibri" w:cs="Calibri"/>
                <w:sz w:val="22"/>
              </w:rPr>
              <w:t>dokumentu</w:t>
            </w:r>
            <w:r w:rsidR="00431EE3">
              <w:rPr>
                <w:rFonts w:ascii="Calibri" w:hAnsi="Calibri" w:cs="Calibri"/>
                <w:sz w:val="22"/>
              </w:rPr>
              <w:t>s</w:t>
            </w:r>
            <w:r w:rsidRPr="00C844BA">
              <w:rPr>
                <w:rFonts w:ascii="Calibri" w:hAnsi="Calibri" w:cs="Calibri"/>
                <w:sz w:val="22"/>
              </w:rPr>
              <w:t>)</w:t>
            </w:r>
            <w:r w:rsidR="000C29C8">
              <w:rPr>
                <w:rFonts w:ascii="Calibri" w:hAnsi="Calibri" w:cs="Calibri"/>
                <w:sz w:val="22"/>
              </w:rPr>
              <w:t xml:space="preserve">, </w:t>
            </w:r>
            <w:r w:rsidR="00B64E98">
              <w:rPr>
                <w:rFonts w:ascii="Calibri" w:hAnsi="Calibri" w:cs="Calibri"/>
                <w:sz w:val="22"/>
              </w:rPr>
              <w:t xml:space="preserve">kā arī UK </w:t>
            </w:r>
            <w:r w:rsidR="000C29C8" w:rsidRPr="00C844BA">
              <w:rPr>
                <w:rFonts w:ascii="Calibri" w:hAnsi="Calibri" w:cs="Calibri"/>
                <w:sz w:val="22"/>
              </w:rPr>
              <w:t>apakškomiteju forumos</w:t>
            </w:r>
            <w:r w:rsidRPr="00C844BA">
              <w:rPr>
                <w:rFonts w:ascii="Calibri" w:hAnsi="Calibri" w:cs="Calibri"/>
                <w:sz w:val="22"/>
              </w:rPr>
              <w:t xml:space="preserve">. </w:t>
            </w:r>
            <w:r w:rsidR="00B64E98">
              <w:rPr>
                <w:rFonts w:ascii="Calibri" w:hAnsi="Calibri" w:cs="Calibri"/>
                <w:sz w:val="22"/>
              </w:rPr>
              <w:t>A</w:t>
            </w:r>
            <w:r w:rsidR="00F7336E">
              <w:rPr>
                <w:rFonts w:ascii="Calibri" w:hAnsi="Calibri" w:cs="Calibri"/>
                <w:sz w:val="22"/>
              </w:rPr>
              <w:t xml:space="preserve">icinām </w:t>
            </w:r>
            <w:r w:rsidRPr="00C844BA">
              <w:rPr>
                <w:rFonts w:ascii="Calibri" w:hAnsi="Calibri" w:cs="Calibri"/>
                <w:sz w:val="22"/>
              </w:rPr>
              <w:t>UK locekļ</w:t>
            </w:r>
            <w:r w:rsidR="00F7336E">
              <w:rPr>
                <w:rFonts w:ascii="Calibri" w:hAnsi="Calibri" w:cs="Calibri"/>
                <w:sz w:val="22"/>
              </w:rPr>
              <w:t>us aktīvi</w:t>
            </w:r>
            <w:r w:rsidRPr="00C844BA">
              <w:rPr>
                <w:rFonts w:ascii="Calibri" w:hAnsi="Calibri" w:cs="Calibri"/>
                <w:sz w:val="22"/>
              </w:rPr>
              <w:t xml:space="preserve"> izteikt viedokļus </w:t>
            </w:r>
            <w:r w:rsidR="00B64E98">
              <w:rPr>
                <w:rFonts w:ascii="Calibri" w:hAnsi="Calibri" w:cs="Calibri"/>
                <w:sz w:val="22"/>
              </w:rPr>
              <w:t xml:space="preserve">arī </w:t>
            </w:r>
            <w:r w:rsidRPr="00C844BA">
              <w:rPr>
                <w:rFonts w:ascii="Calibri" w:hAnsi="Calibri" w:cs="Calibri"/>
                <w:sz w:val="22"/>
              </w:rPr>
              <w:t xml:space="preserve">par </w:t>
            </w:r>
            <w:r w:rsidR="000C29C8">
              <w:rPr>
                <w:rFonts w:ascii="Calibri" w:hAnsi="Calibri" w:cs="Calibri"/>
                <w:sz w:val="22"/>
              </w:rPr>
              <w:t xml:space="preserve">UK </w:t>
            </w:r>
            <w:r w:rsidRPr="00C844BA">
              <w:rPr>
                <w:rFonts w:ascii="Calibri" w:hAnsi="Calibri" w:cs="Calibri"/>
                <w:sz w:val="22"/>
              </w:rPr>
              <w:t>rakstiskās procedūras veidā izskatāmajiem materiāliem.</w:t>
            </w:r>
          </w:p>
        </w:tc>
      </w:tr>
      <w:tr w:rsidR="00AF11A3" w:rsidRPr="00C844BA" w14:paraId="0A0DD111" w14:textId="77777777" w:rsidTr="00AA3C59">
        <w:trPr>
          <w:trHeight w:val="54"/>
        </w:trPr>
        <w:tc>
          <w:tcPr>
            <w:cnfStyle w:val="001000000000" w:firstRow="0" w:lastRow="0" w:firstColumn="1" w:lastColumn="0" w:oddVBand="0" w:evenVBand="0" w:oddHBand="0" w:evenHBand="0" w:firstRowFirstColumn="0" w:firstRowLastColumn="0" w:lastRowFirstColumn="0" w:lastRowLastColumn="0"/>
            <w:tcW w:w="562" w:type="dxa"/>
          </w:tcPr>
          <w:p w14:paraId="2EF04149" w14:textId="77777777" w:rsidR="00AF11A3" w:rsidRPr="00C844BA" w:rsidRDefault="00AF11A3"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52054E08" w14:textId="7375730F" w:rsidR="00AF11A3" w:rsidRPr="00C844BA" w:rsidRDefault="00AF11A3" w:rsidP="00AF11A3">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C844BA">
              <w:rPr>
                <w:rFonts w:ascii="Calibri" w:hAnsi="Calibri" w:cs="Calibri"/>
                <w:b/>
                <w:bCs/>
                <w:color w:val="000000"/>
                <w:sz w:val="22"/>
              </w:rPr>
              <w:t>Balsošana</w:t>
            </w:r>
            <w:r w:rsidRPr="00C844BA">
              <w:rPr>
                <w:rFonts w:ascii="Calibri" w:hAnsi="Calibri" w:cs="Calibri"/>
                <w:color w:val="000000"/>
                <w:sz w:val="22"/>
              </w:rPr>
              <w:t xml:space="preserve"> - skaidrāk definēt balsošanas principus (par kādiem priekšlikumiem un dokumentiem konkrēti tiek balsots un kāds ir lēmums) </w:t>
            </w:r>
          </w:p>
        </w:tc>
        <w:tc>
          <w:tcPr>
            <w:tcW w:w="4949" w:type="dxa"/>
          </w:tcPr>
          <w:p w14:paraId="5B426A2C" w14:textId="77777777" w:rsidR="0080413C" w:rsidRDefault="0080413C" w:rsidP="00F72FFD">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054B7BC8" w14:textId="477E81B2" w:rsidR="00F72FFD" w:rsidRPr="00C844BA" w:rsidRDefault="001B697F" w:rsidP="00F72FFD">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Ņemsim vērā</w:t>
            </w:r>
            <w:r w:rsidR="00F72FFD" w:rsidRPr="00C844BA">
              <w:rPr>
                <w:rFonts w:ascii="Calibri" w:hAnsi="Calibri" w:cs="Calibri"/>
                <w:sz w:val="22"/>
              </w:rPr>
              <w:t>.</w:t>
            </w:r>
          </w:p>
          <w:p w14:paraId="308F71CF" w14:textId="61990C6C" w:rsidR="00BE26A5" w:rsidRPr="00C844BA" w:rsidRDefault="00BE26A5" w:rsidP="00AF11A3">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tc>
      </w:tr>
      <w:tr w:rsidR="00945DD1" w:rsidRPr="00C844BA" w14:paraId="6827F14D" w14:textId="77777777" w:rsidTr="00AA3C5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2" w:type="dxa"/>
          </w:tcPr>
          <w:p w14:paraId="2F650634" w14:textId="77777777" w:rsidR="00945DD1" w:rsidRPr="00C844BA" w:rsidRDefault="00945DD1"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51ABCB76" w14:textId="5A399A71" w:rsidR="00945DD1" w:rsidRPr="00C844BA" w:rsidRDefault="00D3784D" w:rsidP="00945DD1">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C844BA">
              <w:rPr>
                <w:rFonts w:ascii="Calibri" w:hAnsi="Calibri" w:cs="Calibri"/>
                <w:color w:val="000000"/>
                <w:sz w:val="22"/>
              </w:rPr>
              <w:t>N</w:t>
            </w:r>
            <w:r w:rsidR="00945DD1" w:rsidRPr="00C844BA">
              <w:rPr>
                <w:rFonts w:ascii="Calibri" w:hAnsi="Calibri" w:cs="Calibri"/>
                <w:color w:val="000000"/>
                <w:sz w:val="22"/>
              </w:rPr>
              <w:t>odrošināt darba</w:t>
            </w:r>
            <w:r w:rsidRPr="00C844BA">
              <w:rPr>
                <w:rFonts w:ascii="Calibri" w:hAnsi="Calibri" w:cs="Calibri"/>
                <w:color w:val="000000"/>
                <w:sz w:val="22"/>
              </w:rPr>
              <w:t xml:space="preserve">m ērtākās </w:t>
            </w:r>
            <w:r w:rsidR="00945DD1" w:rsidRPr="00C844BA">
              <w:rPr>
                <w:rFonts w:ascii="Calibri" w:hAnsi="Calibri" w:cs="Calibri"/>
                <w:b/>
                <w:bCs/>
                <w:color w:val="000000"/>
                <w:sz w:val="22"/>
              </w:rPr>
              <w:t>telpas</w:t>
            </w:r>
            <w:r w:rsidR="00945DD1" w:rsidRPr="00C844BA">
              <w:rPr>
                <w:rFonts w:ascii="Calibri" w:hAnsi="Calibri" w:cs="Calibri"/>
                <w:color w:val="000000"/>
                <w:sz w:val="22"/>
              </w:rPr>
              <w:t xml:space="preserve"> (sēdvietu pie galda, pieslēgumu datora barošanas blokam, u.tml.)</w:t>
            </w:r>
          </w:p>
        </w:tc>
        <w:tc>
          <w:tcPr>
            <w:tcW w:w="4949" w:type="dxa"/>
          </w:tcPr>
          <w:p w14:paraId="76FC148C" w14:textId="60064B78" w:rsidR="00945DD1" w:rsidRPr="000C29C8" w:rsidRDefault="00502804" w:rsidP="000C29C8">
            <w:pPr>
              <w:tabs>
                <w:tab w:val="left" w:pos="260"/>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Pr>
                <w:rFonts w:ascii="Calibri" w:hAnsi="Calibri" w:cs="Calibri"/>
                <w:sz w:val="22"/>
              </w:rPr>
              <w:t>Ņ</w:t>
            </w:r>
            <w:r w:rsidRPr="000C29C8">
              <w:rPr>
                <w:rFonts w:ascii="Calibri" w:hAnsi="Calibri" w:cs="Calibri"/>
                <w:sz w:val="22"/>
              </w:rPr>
              <w:t>em</w:t>
            </w:r>
            <w:r>
              <w:rPr>
                <w:rFonts w:ascii="Calibri" w:hAnsi="Calibri" w:cs="Calibri"/>
                <w:sz w:val="22"/>
              </w:rPr>
              <w:t>sim</w:t>
            </w:r>
            <w:r w:rsidRPr="000C29C8">
              <w:rPr>
                <w:rFonts w:ascii="Calibri" w:hAnsi="Calibri" w:cs="Calibri"/>
                <w:sz w:val="22"/>
              </w:rPr>
              <w:t xml:space="preserve"> vērā</w:t>
            </w:r>
            <w:r>
              <w:rPr>
                <w:rFonts w:ascii="Calibri" w:hAnsi="Calibri" w:cs="Calibri"/>
                <w:sz w:val="22"/>
              </w:rPr>
              <w:t xml:space="preserve"> </w:t>
            </w:r>
            <w:r w:rsidR="00945DD1" w:rsidRPr="000C29C8">
              <w:rPr>
                <w:rFonts w:ascii="Calibri" w:hAnsi="Calibri" w:cs="Calibri"/>
                <w:sz w:val="22"/>
              </w:rPr>
              <w:t>iespēju robežās.</w:t>
            </w:r>
          </w:p>
          <w:p w14:paraId="46A94E26" w14:textId="7AE92C36" w:rsidR="00945DD1" w:rsidRPr="000C29C8" w:rsidRDefault="007D71DF" w:rsidP="000C29C8">
            <w:pPr>
              <w:tabs>
                <w:tab w:val="left" w:pos="260"/>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C29C8">
              <w:rPr>
                <w:rFonts w:ascii="Calibri" w:hAnsi="Calibri" w:cs="Calibri"/>
                <w:sz w:val="22"/>
              </w:rPr>
              <w:t xml:space="preserve">Internets, pieslēgumi </w:t>
            </w:r>
            <w:r w:rsidRPr="000C29C8">
              <w:rPr>
                <w:rFonts w:ascii="Calibri" w:hAnsi="Calibri" w:cs="Calibri"/>
                <w:color w:val="000000"/>
                <w:sz w:val="22"/>
              </w:rPr>
              <w:t>datora barošanas blokam vienmēr tiek nodrošināti (</w:t>
            </w:r>
            <w:r w:rsidR="002F6362" w:rsidRPr="000C29C8">
              <w:rPr>
                <w:rFonts w:ascii="Calibri" w:hAnsi="Calibri" w:cs="Calibri"/>
                <w:color w:val="000000"/>
                <w:sz w:val="22"/>
              </w:rPr>
              <w:t xml:space="preserve">ja nepieciešama palīdzība, </w:t>
            </w:r>
            <w:r w:rsidR="000C29C8">
              <w:rPr>
                <w:rFonts w:ascii="Calibri" w:hAnsi="Calibri" w:cs="Calibri"/>
                <w:color w:val="000000"/>
                <w:sz w:val="22"/>
              </w:rPr>
              <w:t xml:space="preserve">aicinām </w:t>
            </w:r>
            <w:r w:rsidR="002F6362" w:rsidRPr="000C29C8">
              <w:rPr>
                <w:rFonts w:ascii="Calibri" w:hAnsi="Calibri" w:cs="Calibri"/>
                <w:color w:val="000000"/>
                <w:sz w:val="22"/>
              </w:rPr>
              <w:t>vē</w:t>
            </w:r>
            <w:r w:rsidR="00F72FFD" w:rsidRPr="000C29C8">
              <w:rPr>
                <w:rFonts w:ascii="Calibri" w:hAnsi="Calibri" w:cs="Calibri"/>
                <w:color w:val="000000"/>
                <w:sz w:val="22"/>
              </w:rPr>
              <w:t>r</w:t>
            </w:r>
            <w:r w:rsidR="002F6362" w:rsidRPr="000C29C8">
              <w:rPr>
                <w:rFonts w:ascii="Calibri" w:hAnsi="Calibri" w:cs="Calibri"/>
                <w:color w:val="000000"/>
                <w:sz w:val="22"/>
              </w:rPr>
              <w:t>sties pie sēdes organizatoriem).</w:t>
            </w:r>
          </w:p>
        </w:tc>
      </w:tr>
      <w:tr w:rsidR="005C089C" w:rsidRPr="00C844BA" w14:paraId="0ADB50FD" w14:textId="77777777" w:rsidTr="00AA3C59">
        <w:trPr>
          <w:trHeight w:val="54"/>
        </w:trPr>
        <w:tc>
          <w:tcPr>
            <w:cnfStyle w:val="001000000000" w:firstRow="0" w:lastRow="0" w:firstColumn="1" w:lastColumn="0" w:oddVBand="0" w:evenVBand="0" w:oddHBand="0" w:evenHBand="0" w:firstRowFirstColumn="0" w:firstRowLastColumn="0" w:lastRowFirstColumn="0" w:lastRowLastColumn="0"/>
            <w:tcW w:w="562" w:type="dxa"/>
          </w:tcPr>
          <w:p w14:paraId="1AEE3607" w14:textId="77777777" w:rsidR="005C089C" w:rsidRPr="00C844BA" w:rsidRDefault="005C089C"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3F9B57BA" w14:textId="0C5DD918" w:rsidR="005C089C" w:rsidRPr="00C844BA" w:rsidRDefault="005C089C" w:rsidP="005C089C">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C844BA">
              <w:rPr>
                <w:rFonts w:ascii="Calibri" w:hAnsi="Calibri" w:cs="Calibri"/>
                <w:b/>
                <w:bCs/>
                <w:color w:val="000000"/>
                <w:sz w:val="22"/>
              </w:rPr>
              <w:t>Sēdes formāts</w:t>
            </w:r>
            <w:r w:rsidRPr="00C844BA">
              <w:rPr>
                <w:rFonts w:ascii="Calibri" w:hAnsi="Calibri" w:cs="Calibri"/>
                <w:color w:val="000000"/>
                <w:sz w:val="22"/>
              </w:rPr>
              <w:t xml:space="preserve"> (nodrošināt </w:t>
            </w:r>
            <w:r w:rsidR="00CC4111" w:rsidRPr="00BF2A39">
              <w:rPr>
                <w:rFonts w:ascii="Calibri" w:hAnsi="Calibri" w:cs="Calibri"/>
                <w:color w:val="000000"/>
                <w:sz w:val="22"/>
              </w:rPr>
              <w:t>hibr</w:t>
            </w:r>
            <w:r w:rsidR="00AA5FE5" w:rsidRPr="00BF2A39">
              <w:rPr>
                <w:rFonts w:ascii="Calibri" w:hAnsi="Calibri" w:cs="Calibri"/>
                <w:color w:val="000000"/>
                <w:sz w:val="22"/>
              </w:rPr>
              <w:t>īdsēdes</w:t>
            </w:r>
            <w:r w:rsidR="00AA5FE5">
              <w:rPr>
                <w:rFonts w:ascii="Calibri" w:hAnsi="Calibri" w:cs="Calibri"/>
                <w:color w:val="000000"/>
                <w:sz w:val="22"/>
              </w:rPr>
              <w:t xml:space="preserve"> formātu</w:t>
            </w:r>
            <w:r w:rsidR="00502804">
              <w:rPr>
                <w:rFonts w:ascii="Calibri" w:hAnsi="Calibri" w:cs="Calibri"/>
                <w:color w:val="000000"/>
                <w:sz w:val="22"/>
              </w:rPr>
              <w:t xml:space="preserve"> - ar</w:t>
            </w:r>
            <w:r w:rsidR="00AA5FE5">
              <w:rPr>
                <w:rFonts w:ascii="Calibri" w:hAnsi="Calibri" w:cs="Calibri"/>
                <w:color w:val="000000"/>
                <w:sz w:val="22"/>
              </w:rPr>
              <w:t xml:space="preserve"> </w:t>
            </w:r>
            <w:r w:rsidRPr="00C844BA">
              <w:rPr>
                <w:rFonts w:ascii="Calibri" w:hAnsi="Calibri" w:cs="Calibri"/>
                <w:color w:val="000000"/>
                <w:sz w:val="22"/>
              </w:rPr>
              <w:t>iespēju pieslēgties attālināti)</w:t>
            </w:r>
          </w:p>
        </w:tc>
        <w:tc>
          <w:tcPr>
            <w:tcW w:w="4949" w:type="dxa"/>
          </w:tcPr>
          <w:p w14:paraId="4581425A" w14:textId="2C38D123" w:rsidR="005C089C" w:rsidRPr="00C844BA" w:rsidRDefault="00AA5FE5" w:rsidP="005C089C">
            <w:pPr>
              <w:pStyle w:val="ListParagraph"/>
              <w:ind w:left="35"/>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 xml:space="preserve">Piedāvāsim </w:t>
            </w:r>
            <w:r w:rsidR="005C089C" w:rsidRPr="00C844BA">
              <w:rPr>
                <w:rFonts w:ascii="Calibri" w:hAnsi="Calibri" w:cs="Calibri"/>
                <w:sz w:val="22"/>
              </w:rPr>
              <w:t>optimālāk</w:t>
            </w:r>
            <w:r>
              <w:rPr>
                <w:rFonts w:ascii="Calibri" w:hAnsi="Calibri" w:cs="Calibri"/>
                <w:sz w:val="22"/>
              </w:rPr>
              <w:t>o</w:t>
            </w:r>
            <w:r w:rsidR="005C089C" w:rsidRPr="00C844BA">
              <w:rPr>
                <w:rFonts w:ascii="Calibri" w:hAnsi="Calibri" w:cs="Calibri"/>
                <w:sz w:val="22"/>
              </w:rPr>
              <w:t xml:space="preserve"> </w:t>
            </w:r>
            <w:r w:rsidR="00FB4A7D" w:rsidRPr="00C844BA">
              <w:rPr>
                <w:rFonts w:ascii="Calibri" w:hAnsi="Calibri" w:cs="Calibri"/>
                <w:sz w:val="22"/>
              </w:rPr>
              <w:t xml:space="preserve">sēdes </w:t>
            </w:r>
            <w:r w:rsidR="005C089C" w:rsidRPr="00C844BA">
              <w:rPr>
                <w:rFonts w:ascii="Calibri" w:hAnsi="Calibri" w:cs="Calibri"/>
                <w:sz w:val="22"/>
              </w:rPr>
              <w:t>formāt</w:t>
            </w:r>
            <w:r w:rsidR="00C43AE4">
              <w:rPr>
                <w:rFonts w:ascii="Calibri" w:hAnsi="Calibri" w:cs="Calibri"/>
                <w:sz w:val="22"/>
              </w:rPr>
              <w:t>u</w:t>
            </w:r>
            <w:r w:rsidR="005C089C" w:rsidRPr="00C844BA">
              <w:rPr>
                <w:rFonts w:ascii="Calibri" w:hAnsi="Calibri" w:cs="Calibri"/>
                <w:sz w:val="22"/>
              </w:rPr>
              <w:t>, lai nodrošinātu maksimālu UK locekļu pārstāvību sēdē.</w:t>
            </w:r>
          </w:p>
        </w:tc>
      </w:tr>
      <w:tr w:rsidR="00473B35" w:rsidRPr="00C844BA" w14:paraId="703F4598" w14:textId="77777777" w:rsidTr="00AA3C5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2" w:type="dxa"/>
          </w:tcPr>
          <w:p w14:paraId="1512B2FC" w14:textId="7611D0D4" w:rsidR="00473B35" w:rsidRPr="00C844BA" w:rsidRDefault="00473B35" w:rsidP="00AA3C59">
            <w:pPr>
              <w:pStyle w:val="ListParagraph"/>
              <w:numPr>
                <w:ilvl w:val="0"/>
                <w:numId w:val="14"/>
              </w:numPr>
              <w:tabs>
                <w:tab w:val="left" w:pos="3000"/>
              </w:tabs>
              <w:ind w:left="357" w:hanging="357"/>
              <w:jc w:val="center"/>
              <w:rPr>
                <w:rFonts w:ascii="Calibri" w:hAnsi="Calibri" w:cs="Calibri"/>
                <w:sz w:val="22"/>
              </w:rPr>
            </w:pPr>
          </w:p>
        </w:tc>
        <w:tc>
          <w:tcPr>
            <w:tcW w:w="4962" w:type="dxa"/>
          </w:tcPr>
          <w:p w14:paraId="09693901" w14:textId="2BEC7DFA" w:rsidR="00473B35" w:rsidRPr="00C844BA" w:rsidRDefault="00473B35" w:rsidP="00473B35">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C844BA">
              <w:rPr>
                <w:rFonts w:ascii="Calibri" w:hAnsi="Calibri" w:cs="Calibri"/>
                <w:b/>
                <w:bCs/>
                <w:sz w:val="22"/>
              </w:rPr>
              <w:t xml:space="preserve">Priekšlikumi </w:t>
            </w:r>
            <w:r w:rsidR="00B775D0">
              <w:rPr>
                <w:rFonts w:ascii="Calibri" w:hAnsi="Calibri" w:cs="Calibri"/>
                <w:b/>
                <w:bCs/>
                <w:sz w:val="22"/>
              </w:rPr>
              <w:t>UK darba jautājumiem</w:t>
            </w:r>
            <w:r w:rsidRPr="00C844BA">
              <w:rPr>
                <w:rFonts w:ascii="Calibri" w:hAnsi="Calibri" w:cs="Calibri"/>
                <w:b/>
                <w:bCs/>
                <w:sz w:val="22"/>
              </w:rPr>
              <w:t>:</w:t>
            </w:r>
          </w:p>
        </w:tc>
        <w:tc>
          <w:tcPr>
            <w:tcW w:w="4949" w:type="dxa"/>
          </w:tcPr>
          <w:p w14:paraId="24BC8B78" w14:textId="3BEC72E1" w:rsidR="004B70CA" w:rsidRPr="00C844BA" w:rsidRDefault="004B70CA" w:rsidP="00B775D0">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tc>
      </w:tr>
      <w:tr w:rsidR="00F54B4C" w:rsidRPr="00C844BA" w14:paraId="563C84EE" w14:textId="77777777" w:rsidTr="00AA3C59">
        <w:trPr>
          <w:trHeight w:val="54"/>
        </w:trPr>
        <w:tc>
          <w:tcPr>
            <w:cnfStyle w:val="001000000000" w:firstRow="0" w:lastRow="0" w:firstColumn="1" w:lastColumn="0" w:oddVBand="0" w:evenVBand="0" w:oddHBand="0" w:evenHBand="0" w:firstRowFirstColumn="0" w:firstRowLastColumn="0" w:lastRowFirstColumn="0" w:lastRowLastColumn="0"/>
            <w:tcW w:w="562" w:type="dxa"/>
          </w:tcPr>
          <w:p w14:paraId="22189AC0" w14:textId="7083473E" w:rsidR="00F54B4C" w:rsidRPr="00AA3C59" w:rsidRDefault="00AA3C59" w:rsidP="00AA3C59">
            <w:pPr>
              <w:tabs>
                <w:tab w:val="left" w:pos="3000"/>
              </w:tabs>
              <w:jc w:val="center"/>
              <w:rPr>
                <w:rFonts w:ascii="Calibri" w:hAnsi="Calibri" w:cs="Calibri"/>
                <w:sz w:val="22"/>
              </w:rPr>
            </w:pPr>
            <w:r w:rsidRPr="00AA3C59">
              <w:rPr>
                <w:rFonts w:ascii="Calibri" w:hAnsi="Calibri" w:cs="Calibri"/>
                <w:sz w:val="22"/>
              </w:rPr>
              <w:t>7.1.</w:t>
            </w:r>
          </w:p>
        </w:tc>
        <w:tc>
          <w:tcPr>
            <w:tcW w:w="4962" w:type="dxa"/>
          </w:tcPr>
          <w:p w14:paraId="24F56E4D" w14:textId="6C8DED99" w:rsidR="00F54B4C" w:rsidRPr="00C844BA" w:rsidRDefault="00F54B4C" w:rsidP="00F54B4C">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473B35">
              <w:rPr>
                <w:rFonts w:ascii="Calibri" w:hAnsi="Calibri" w:cs="Calibri"/>
                <w:b/>
                <w:bCs/>
                <w:color w:val="000000"/>
                <w:sz w:val="22"/>
              </w:rPr>
              <w:t>Grozījumi UK reglamentā</w:t>
            </w:r>
            <w:r w:rsidRPr="00C844BA">
              <w:rPr>
                <w:rFonts w:ascii="Calibri" w:hAnsi="Calibri" w:cs="Calibri"/>
                <w:color w:val="000000"/>
                <w:sz w:val="22"/>
              </w:rPr>
              <w:t xml:space="preserve"> UK rakstiskās procedūras veidā</w:t>
            </w:r>
          </w:p>
        </w:tc>
        <w:tc>
          <w:tcPr>
            <w:tcW w:w="4949" w:type="dxa"/>
          </w:tcPr>
          <w:p w14:paraId="76953C70" w14:textId="1BE0F10F" w:rsidR="00F54B4C" w:rsidRPr="00C844BA" w:rsidRDefault="00F54B4C" w:rsidP="00F54B4C">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color w:val="000000"/>
                <w:sz w:val="22"/>
              </w:rPr>
              <w:t>VI virzīs grozījumus UK reglamentā UK rakstiskās procedūras veidā, izvērtējot un sniedzot viedokli par LPS 23.01.2023. e-pastā sniegtajiem komentāriem (pieejami 26.01.2023. UK sēdes protokolā 4.pielikumā).</w:t>
            </w:r>
          </w:p>
        </w:tc>
      </w:tr>
      <w:tr w:rsidR="00F54B4C" w:rsidRPr="00C844BA" w14:paraId="31CBCA21" w14:textId="77777777" w:rsidTr="00AA3C5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2" w:type="dxa"/>
          </w:tcPr>
          <w:p w14:paraId="76626298" w14:textId="6302FE2D" w:rsidR="00F54B4C" w:rsidRPr="00AA3C59" w:rsidRDefault="00AA3C59" w:rsidP="00AA3C59">
            <w:pPr>
              <w:tabs>
                <w:tab w:val="left" w:pos="3000"/>
              </w:tabs>
              <w:jc w:val="center"/>
              <w:rPr>
                <w:rFonts w:ascii="Calibri" w:hAnsi="Calibri" w:cs="Calibri"/>
                <w:sz w:val="22"/>
              </w:rPr>
            </w:pPr>
            <w:r w:rsidRPr="00AA3C59">
              <w:rPr>
                <w:rFonts w:ascii="Calibri" w:hAnsi="Calibri" w:cs="Calibri"/>
                <w:sz w:val="22"/>
              </w:rPr>
              <w:lastRenderedPageBreak/>
              <w:t>7.2.</w:t>
            </w:r>
          </w:p>
        </w:tc>
        <w:tc>
          <w:tcPr>
            <w:tcW w:w="4962" w:type="dxa"/>
          </w:tcPr>
          <w:p w14:paraId="376D6B63" w14:textId="72162DD3" w:rsidR="00F54B4C" w:rsidRPr="00473B35" w:rsidRDefault="00F54B4C" w:rsidP="00F54B4C">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rPr>
            </w:pPr>
            <w:r w:rsidRPr="00C844BA">
              <w:rPr>
                <w:rFonts w:ascii="Calibri" w:hAnsi="Calibri" w:cs="Calibri"/>
                <w:b/>
                <w:bCs/>
                <w:sz w:val="22"/>
              </w:rPr>
              <w:t>Priekšlikumi darba kārtības jautājumiem nākamajām UK sēdēm:</w:t>
            </w:r>
          </w:p>
        </w:tc>
        <w:tc>
          <w:tcPr>
            <w:tcW w:w="4949" w:type="dxa"/>
          </w:tcPr>
          <w:p w14:paraId="7BBD8CB4" w14:textId="33DAA874" w:rsidR="00892B65" w:rsidRPr="00AA3C59" w:rsidRDefault="00892B65" w:rsidP="00AA3C59">
            <w:pPr>
              <w:tabs>
                <w:tab w:val="left" w:pos="3000"/>
              </w:tabs>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tc>
      </w:tr>
      <w:tr w:rsidR="00F54B4C" w:rsidRPr="00C844BA" w14:paraId="12118CAE" w14:textId="77777777" w:rsidTr="00AA3C59">
        <w:trPr>
          <w:trHeight w:val="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6F19C88B" w14:textId="5506EFAF" w:rsidR="00F54B4C" w:rsidRPr="00F54B4C" w:rsidRDefault="00F54B4C" w:rsidP="00AA3C59">
            <w:pPr>
              <w:pStyle w:val="ListParagraph"/>
              <w:tabs>
                <w:tab w:val="left" w:pos="3000"/>
              </w:tabs>
              <w:ind w:left="0"/>
              <w:jc w:val="center"/>
              <w:rPr>
                <w:rFonts w:ascii="Calibri" w:hAnsi="Calibri" w:cs="Calibri"/>
                <w:sz w:val="22"/>
                <w:highlight w:val="yellow"/>
              </w:rPr>
            </w:pPr>
          </w:p>
        </w:tc>
        <w:tc>
          <w:tcPr>
            <w:tcW w:w="4962" w:type="dxa"/>
            <w:shd w:val="clear" w:color="auto" w:fill="auto"/>
          </w:tcPr>
          <w:p w14:paraId="7FF1E86D" w14:textId="33264EA8" w:rsidR="00F54B4C" w:rsidRPr="00BF2A39" w:rsidRDefault="00F54B4C" w:rsidP="00AA3C59">
            <w:pPr>
              <w:pStyle w:val="ListParagraph"/>
              <w:numPr>
                <w:ilvl w:val="0"/>
                <w:numId w:val="25"/>
              </w:numPr>
              <w:tabs>
                <w:tab w:val="left" w:pos="3000"/>
              </w:tabs>
              <w:ind w:left="31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BF2A39">
              <w:rPr>
                <w:rFonts w:ascii="Calibri" w:hAnsi="Calibri" w:cs="Calibri"/>
                <w:sz w:val="22"/>
              </w:rPr>
              <w:t>2021-2027 periodā ieviestie vai plānotie risinājumi, lai paātrinātu un atvieglotu projektu īstenošanu</w:t>
            </w:r>
          </w:p>
          <w:p w14:paraId="225B3550" w14:textId="77777777" w:rsidR="00BF2A39" w:rsidRPr="00BF2A39" w:rsidRDefault="00BF2A39" w:rsidP="00AA3C59">
            <w:pPr>
              <w:pStyle w:val="ListParagraph"/>
              <w:numPr>
                <w:ilvl w:val="0"/>
                <w:numId w:val="25"/>
              </w:numPr>
              <w:tabs>
                <w:tab w:val="left" w:pos="3000"/>
              </w:tabs>
              <w:ind w:left="31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BF2A39">
              <w:rPr>
                <w:rFonts w:ascii="Calibri" w:hAnsi="Calibri" w:cs="Calibri"/>
                <w:sz w:val="22"/>
              </w:rPr>
              <w:t>Informēt par plānotajām investīcijām būvniecības/rekonstrukcijas sfērā, konkrēti, ceļos, ielās, sporta būvēs, sociālajās ēkās, ēku renovācijā</w:t>
            </w:r>
          </w:p>
          <w:p w14:paraId="7F59CF5B" w14:textId="77777777" w:rsidR="00BF2A39" w:rsidRPr="00BF2A39" w:rsidRDefault="00BF2A39" w:rsidP="00AA3C59">
            <w:pPr>
              <w:pStyle w:val="ListParagraph"/>
              <w:numPr>
                <w:ilvl w:val="0"/>
                <w:numId w:val="25"/>
              </w:numPr>
              <w:tabs>
                <w:tab w:val="left" w:pos="3000"/>
              </w:tabs>
              <w:ind w:left="31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bookmarkStart w:id="0" w:name="_Hlk128929419"/>
            <w:r w:rsidRPr="00C844BA">
              <w:rPr>
                <w:rFonts w:ascii="Calibri" w:hAnsi="Calibri" w:cs="Calibri"/>
                <w:sz w:val="22"/>
              </w:rPr>
              <w:t>kā un pēc kādiem kritērijiem/ aprēķiniem EK un/ vai FM novērtēs projektu ietekmi, tai skaitā monetārā izteiksmē un kā varēsim pārliecināties par to, kā līdzekļi ietekmēs dzimumu līdztiesību un citas horizontālās prioritātes.</w:t>
            </w:r>
            <w:bookmarkEnd w:id="0"/>
          </w:p>
          <w:p w14:paraId="3D4446FD" w14:textId="4454AC11" w:rsidR="00BF2A39" w:rsidRPr="00BF2A39" w:rsidRDefault="00BF2A39" w:rsidP="00AA3C59">
            <w:pPr>
              <w:pStyle w:val="ListParagraph"/>
              <w:numPr>
                <w:ilvl w:val="0"/>
                <w:numId w:val="25"/>
              </w:numPr>
              <w:tabs>
                <w:tab w:val="left" w:pos="3000"/>
              </w:tabs>
              <w:ind w:left="31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BF2A39">
              <w:rPr>
                <w:rFonts w:ascii="Calibri" w:hAnsi="Calibri" w:cs="Calibri"/>
                <w:sz w:val="22"/>
              </w:rPr>
              <w:t>Risinājumi mērķa - nabadzības un sociālās atstumtības riska mazināšanai. Mērķa sasniegšanas mērīšana izmantojot aktuālo un operatīvo informāciju par mājsaimniecības ienākumiem uz katru tās locekli, kas iegūti automatizēti savietojot valsts IT sistēmās esošos datus. (Tātad ar rīku jeb vienoto risinājumu, kas jārada lai cita starpā izpildītu Ministru kabineta 2022. gada 21. jūnijā sēdē (protokols Nr. 33 82. §) apstiprinātā informatīvā ziņojuma “Par atbalsta pasākumiem energoresursu cenu un vispārējās inflācijas pieauguma ietekmes mazināšanai mazaizsargātajām iedzīvotāju grupām” protokollēmuma;</w:t>
            </w:r>
          </w:p>
          <w:p w14:paraId="4B2F5E47" w14:textId="4F8CCB39" w:rsidR="00BF2A39" w:rsidRPr="00BF2A39" w:rsidRDefault="00BF2A39" w:rsidP="00AA3C59">
            <w:pPr>
              <w:pStyle w:val="ListParagraph"/>
              <w:numPr>
                <w:ilvl w:val="0"/>
                <w:numId w:val="25"/>
              </w:numPr>
              <w:tabs>
                <w:tab w:val="left" w:pos="3000"/>
              </w:tabs>
              <w:ind w:left="318"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sidRPr="00BF2A39">
              <w:rPr>
                <w:rFonts w:ascii="Calibri" w:hAnsi="Calibri" w:cs="Calibri"/>
                <w:sz w:val="22"/>
              </w:rPr>
              <w:t>Ietvert vienotā risinājuma un datu aprites pieslēgumu finansējuma avotus, ja jebkādu apstākļu dēļ tie varētu netikt finansēti no Eiropas Savienības Atveseļošanas un noturības mehānisma plāna.</w:t>
            </w:r>
          </w:p>
        </w:tc>
        <w:tc>
          <w:tcPr>
            <w:tcW w:w="4949" w:type="dxa"/>
            <w:shd w:val="clear" w:color="auto" w:fill="auto"/>
          </w:tcPr>
          <w:p w14:paraId="73BC2CCA" w14:textId="044A9F61" w:rsidR="00F54B4C" w:rsidRDefault="00AA3C59" w:rsidP="00F54B4C">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Izvērtēsim</w:t>
            </w:r>
            <w:r w:rsidR="00BF2A39" w:rsidRPr="00C844BA">
              <w:rPr>
                <w:rFonts w:ascii="Calibri" w:hAnsi="Calibri" w:cs="Calibri"/>
                <w:sz w:val="22"/>
              </w:rPr>
              <w:t>  jautājumu  iekļaušan</w:t>
            </w:r>
            <w:r w:rsidR="000E36C9">
              <w:rPr>
                <w:rFonts w:ascii="Calibri" w:hAnsi="Calibri" w:cs="Calibri"/>
                <w:sz w:val="22"/>
              </w:rPr>
              <w:t>u</w:t>
            </w:r>
            <w:r w:rsidR="00BF2A39" w:rsidRPr="00C844BA">
              <w:rPr>
                <w:rFonts w:ascii="Calibri" w:hAnsi="Calibri" w:cs="Calibri"/>
                <w:sz w:val="22"/>
              </w:rPr>
              <w:t xml:space="preserve"> nākamajās UK sēdēs</w:t>
            </w:r>
            <w:r>
              <w:rPr>
                <w:rFonts w:ascii="Calibri" w:hAnsi="Calibri" w:cs="Calibri"/>
                <w:sz w:val="22"/>
              </w:rPr>
              <w:t>.</w:t>
            </w:r>
          </w:p>
          <w:p w14:paraId="6CD6BC7E" w14:textId="77777777" w:rsidR="005156AB" w:rsidRDefault="005156AB" w:rsidP="00F54B4C">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2E4B7D7F" w14:textId="043F1F1F" w:rsidR="00010F57" w:rsidRDefault="00790864" w:rsidP="00F54B4C">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Vienlaikus</w:t>
            </w:r>
            <w:r w:rsidR="00854E46">
              <w:rPr>
                <w:rFonts w:ascii="Calibri" w:hAnsi="Calibri" w:cs="Calibri"/>
                <w:sz w:val="22"/>
              </w:rPr>
              <w:t xml:space="preserve"> UK locekļ</w:t>
            </w:r>
            <w:r w:rsidR="003C273E">
              <w:rPr>
                <w:rFonts w:ascii="Calibri" w:hAnsi="Calibri" w:cs="Calibri"/>
                <w:sz w:val="22"/>
              </w:rPr>
              <w:t>i var</w:t>
            </w:r>
            <w:r w:rsidR="00854E46">
              <w:rPr>
                <w:rFonts w:ascii="Calibri" w:hAnsi="Calibri" w:cs="Calibri"/>
                <w:sz w:val="22"/>
              </w:rPr>
              <w:t xml:space="preserve"> sniegt priekšlikumus </w:t>
            </w:r>
            <w:r w:rsidR="005156AB">
              <w:rPr>
                <w:rFonts w:ascii="Calibri" w:hAnsi="Calibri" w:cs="Calibri"/>
                <w:sz w:val="22"/>
              </w:rPr>
              <w:t xml:space="preserve">sēdes </w:t>
            </w:r>
            <w:r w:rsidR="00854E46">
              <w:rPr>
                <w:rFonts w:ascii="Calibri" w:hAnsi="Calibri" w:cs="Calibri"/>
                <w:sz w:val="22"/>
              </w:rPr>
              <w:t>darba kārtībai</w:t>
            </w:r>
            <w:r w:rsidR="0058327D">
              <w:rPr>
                <w:rFonts w:ascii="Calibri" w:hAnsi="Calibri" w:cs="Calibri"/>
                <w:sz w:val="22"/>
              </w:rPr>
              <w:t xml:space="preserve">, saņemot UK sekretariāta epastus </w:t>
            </w:r>
            <w:r w:rsidR="00010F57">
              <w:rPr>
                <w:rFonts w:ascii="Calibri" w:hAnsi="Calibri" w:cs="Calibri"/>
                <w:sz w:val="22"/>
              </w:rPr>
              <w:t>par plānoto sēdi</w:t>
            </w:r>
            <w:r w:rsidR="00227C70">
              <w:rPr>
                <w:rFonts w:ascii="Calibri" w:hAnsi="Calibri" w:cs="Calibri"/>
                <w:sz w:val="22"/>
              </w:rPr>
              <w:t>,</w:t>
            </w:r>
            <w:r w:rsidR="005D5C11">
              <w:rPr>
                <w:rFonts w:ascii="Calibri" w:hAnsi="Calibri" w:cs="Calibri"/>
                <w:sz w:val="22"/>
              </w:rPr>
              <w:t xml:space="preserve"> darba kārtības un materiālu izskatīšanas termiņiem</w:t>
            </w:r>
            <w:r w:rsidR="00010F57">
              <w:rPr>
                <w:rFonts w:ascii="Calibri" w:hAnsi="Calibri" w:cs="Calibri"/>
                <w:sz w:val="22"/>
              </w:rPr>
              <w:t>, piem.</w:t>
            </w:r>
          </w:p>
          <w:p w14:paraId="4EBFCB04" w14:textId="0D7FFA8B" w:rsidR="005D5C11" w:rsidRPr="005D5C11" w:rsidRDefault="005D5C11" w:rsidP="005D5C11">
            <w:pPr>
              <w:pStyle w:val="ListParagraph"/>
              <w:numPr>
                <w:ilvl w:val="0"/>
                <w:numId w:val="22"/>
              </w:num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saņemot</w:t>
            </w:r>
            <w:r w:rsidR="00010F57" w:rsidRPr="005D5C11">
              <w:rPr>
                <w:rFonts w:ascii="Calibri" w:hAnsi="Calibri" w:cs="Calibri"/>
                <w:sz w:val="22"/>
              </w:rPr>
              <w:t xml:space="preserve"> paziņojumu</w:t>
            </w:r>
            <w:r w:rsidR="0058327D" w:rsidRPr="000E36C9">
              <w:rPr>
                <w:rFonts w:ascii="Calibri" w:hAnsi="Calibri" w:cs="Calibri"/>
                <w:sz w:val="22"/>
              </w:rPr>
              <w:t xml:space="preserve"> </w:t>
            </w:r>
            <w:r w:rsidR="00227C70" w:rsidRPr="000E36C9">
              <w:rPr>
                <w:rFonts w:ascii="Calibri" w:hAnsi="Calibri" w:cs="Calibri"/>
                <w:sz w:val="22"/>
              </w:rPr>
              <w:t xml:space="preserve">par plānoto sēdi  - </w:t>
            </w:r>
            <w:r w:rsidR="00790864">
              <w:rPr>
                <w:rFonts w:ascii="Calibri" w:hAnsi="Calibri" w:cs="Calibri"/>
                <w:sz w:val="22"/>
              </w:rPr>
              <w:t xml:space="preserve">izsūtam vismaz </w:t>
            </w:r>
            <w:r w:rsidR="0058327D" w:rsidRPr="000E36C9">
              <w:rPr>
                <w:rFonts w:ascii="Calibri" w:hAnsi="Calibri" w:cs="Calibri"/>
                <w:sz w:val="22"/>
              </w:rPr>
              <w:t>40 darbdienas pirms sēdes</w:t>
            </w:r>
            <w:r w:rsidR="00227C70">
              <w:rPr>
                <w:rFonts w:ascii="Calibri" w:hAnsi="Calibri" w:cs="Calibri"/>
                <w:sz w:val="22"/>
              </w:rPr>
              <w:t xml:space="preserve"> (p</w:t>
            </w:r>
            <w:r w:rsidR="00227C70" w:rsidRPr="005D5C11">
              <w:rPr>
                <w:rFonts w:ascii="Calibri" w:hAnsi="Calibri" w:cs="Calibri"/>
                <w:sz w:val="22"/>
              </w:rPr>
              <w:t xml:space="preserve">arasti ar </w:t>
            </w:r>
            <w:r w:rsidR="00227C70">
              <w:rPr>
                <w:rFonts w:ascii="Calibri" w:hAnsi="Calibri" w:cs="Calibri"/>
                <w:sz w:val="22"/>
              </w:rPr>
              <w:t xml:space="preserve">sākotnējo </w:t>
            </w:r>
            <w:r w:rsidR="00227C70" w:rsidRPr="005D5C11">
              <w:rPr>
                <w:rFonts w:ascii="Calibri" w:hAnsi="Calibri" w:cs="Calibri"/>
                <w:sz w:val="22"/>
              </w:rPr>
              <w:t>darba kārtības projektu</w:t>
            </w:r>
            <w:r w:rsidR="00227C70">
              <w:rPr>
                <w:rFonts w:ascii="Calibri" w:hAnsi="Calibri" w:cs="Calibri"/>
                <w:sz w:val="22"/>
              </w:rPr>
              <w:t>)</w:t>
            </w:r>
            <w:r w:rsidRPr="000E36C9">
              <w:rPr>
                <w:rFonts w:ascii="Calibri" w:hAnsi="Calibri" w:cs="Calibri"/>
                <w:sz w:val="22"/>
              </w:rPr>
              <w:t>;</w:t>
            </w:r>
          </w:p>
          <w:p w14:paraId="336EBF02" w14:textId="441C2F83" w:rsidR="0058327D" w:rsidRPr="000E36C9" w:rsidRDefault="005D5C11" w:rsidP="00CA1900">
            <w:pPr>
              <w:pStyle w:val="ListParagraph"/>
              <w:numPr>
                <w:ilvl w:val="0"/>
                <w:numId w:val="22"/>
              </w:num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E36C9">
              <w:rPr>
                <w:rFonts w:ascii="Calibri" w:hAnsi="Calibri" w:cs="Calibri"/>
                <w:sz w:val="22"/>
              </w:rPr>
              <w:t>saņemot darba kārtības projektu (vismaz 20 darbdienas pirms sēdes)</w:t>
            </w:r>
            <w:r w:rsidR="000E36C9" w:rsidRPr="000E36C9">
              <w:rPr>
                <w:rFonts w:ascii="Calibri" w:hAnsi="Calibri" w:cs="Calibri"/>
                <w:sz w:val="22"/>
              </w:rPr>
              <w:t>.</w:t>
            </w:r>
          </w:p>
          <w:p w14:paraId="0BB99428" w14:textId="77777777" w:rsidR="00790864" w:rsidRDefault="00790864" w:rsidP="005156AB">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667D2735" w14:textId="01BB5BB3" w:rsidR="005156AB" w:rsidRDefault="005156AB" w:rsidP="005156AB">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sz w:val="22"/>
              </w:rPr>
              <w:t>Priekšlikumus var sniegt arī jebkurā laikā</w:t>
            </w:r>
            <w:r w:rsidR="003C273E">
              <w:rPr>
                <w:rFonts w:ascii="Calibri" w:hAnsi="Calibri" w:cs="Calibri"/>
                <w:sz w:val="22"/>
              </w:rPr>
              <w:t>, nosūtot epastu</w:t>
            </w:r>
            <w:r w:rsidRPr="00C844BA">
              <w:rPr>
                <w:rFonts w:ascii="Calibri" w:hAnsi="Calibri" w:cs="Calibri"/>
                <w:sz w:val="22"/>
              </w:rPr>
              <w:t xml:space="preserve"> UK sekretariāt</w:t>
            </w:r>
            <w:r w:rsidR="003C273E">
              <w:rPr>
                <w:rFonts w:ascii="Calibri" w:hAnsi="Calibri" w:cs="Calibri"/>
                <w:sz w:val="22"/>
              </w:rPr>
              <w:t>am</w:t>
            </w:r>
            <w:r w:rsidRPr="00C844BA">
              <w:rPr>
                <w:rFonts w:ascii="Calibri" w:hAnsi="Calibri" w:cs="Calibri"/>
                <w:sz w:val="22"/>
              </w:rPr>
              <w:t xml:space="preserve"> (</w:t>
            </w:r>
            <w:hyperlink r:id="rId10" w:history="1">
              <w:r w:rsidRPr="00C477DF">
                <w:rPr>
                  <w:rStyle w:val="Hyperlink"/>
                  <w:rFonts w:ascii="Calibri" w:hAnsi="Calibri" w:cs="Calibri"/>
                  <w:sz w:val="22"/>
                </w:rPr>
                <w:t>UK@fm.gov.lv</w:t>
              </w:r>
            </w:hyperlink>
            <w:r w:rsidRPr="00C844BA">
              <w:rPr>
                <w:rFonts w:ascii="Calibri" w:hAnsi="Calibri" w:cs="Calibri"/>
                <w:sz w:val="22"/>
              </w:rPr>
              <w:t>).</w:t>
            </w:r>
          </w:p>
          <w:p w14:paraId="554B6A47" w14:textId="77777777" w:rsidR="00502804" w:rsidRDefault="00502804" w:rsidP="005156AB">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14:paraId="7340A547" w14:textId="67CA41CE" w:rsidR="00FB7FB6" w:rsidRPr="00C844BA" w:rsidRDefault="005156AB" w:rsidP="005156AB">
            <w:pPr>
              <w:tabs>
                <w:tab w:val="left" w:pos="3000"/>
              </w:tabs>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C844BA">
              <w:rPr>
                <w:rFonts w:ascii="Calibri" w:hAnsi="Calibri" w:cs="Calibri"/>
                <w:sz w:val="22"/>
              </w:rPr>
              <w:t>Darba kārtībā ir iekļaujami jautājumi, kuru izskatīšana ietilpst UK funkcijās (skatīt UK reglamenta 4.punktu).</w:t>
            </w:r>
          </w:p>
        </w:tc>
      </w:tr>
    </w:tbl>
    <w:p w14:paraId="29991020" w14:textId="01FB3622" w:rsidR="002E4D28" w:rsidRDefault="002E4D28" w:rsidP="00C844BA">
      <w:pPr>
        <w:tabs>
          <w:tab w:val="left" w:pos="3000"/>
        </w:tabs>
        <w:ind w:right="-426"/>
        <w:jc w:val="both"/>
        <w:rPr>
          <w:rFonts w:ascii="Calibri" w:hAnsi="Calibri" w:cs="Calibri"/>
          <w:sz w:val="22"/>
        </w:rPr>
      </w:pPr>
    </w:p>
    <w:p w14:paraId="63344373" w14:textId="760EBABE" w:rsidR="00292E75" w:rsidRPr="00C844BA" w:rsidRDefault="00292E75" w:rsidP="00292E75">
      <w:pPr>
        <w:ind w:firstLine="567"/>
        <w:jc w:val="both"/>
        <w:rPr>
          <w:rFonts w:ascii="Calibri" w:hAnsi="Calibri" w:cs="Calibri"/>
          <w:bCs/>
          <w:sz w:val="22"/>
        </w:rPr>
      </w:pPr>
      <w:r w:rsidRPr="00C844BA">
        <w:rPr>
          <w:rFonts w:ascii="Calibri" w:hAnsi="Calibri" w:cs="Calibri"/>
          <w:bCs/>
          <w:sz w:val="22"/>
        </w:rPr>
        <w:t xml:space="preserve">Pateicamies par </w:t>
      </w:r>
      <w:r>
        <w:rPr>
          <w:rFonts w:ascii="Calibri" w:hAnsi="Calibri" w:cs="Calibri"/>
          <w:bCs/>
          <w:sz w:val="22"/>
        </w:rPr>
        <w:t>sadarbību</w:t>
      </w:r>
      <w:r w:rsidRPr="00C844BA">
        <w:rPr>
          <w:rFonts w:ascii="Calibri" w:hAnsi="Calibri" w:cs="Calibri"/>
          <w:bCs/>
          <w:sz w:val="22"/>
        </w:rPr>
        <w:t xml:space="preserve">! </w:t>
      </w:r>
    </w:p>
    <w:p w14:paraId="1D586556" w14:textId="77777777" w:rsidR="00292E75" w:rsidRPr="00C844BA" w:rsidRDefault="00292E75" w:rsidP="00C844BA">
      <w:pPr>
        <w:tabs>
          <w:tab w:val="left" w:pos="3000"/>
        </w:tabs>
        <w:ind w:right="-426"/>
        <w:jc w:val="both"/>
        <w:rPr>
          <w:rFonts w:ascii="Calibri" w:hAnsi="Calibri" w:cs="Calibri"/>
          <w:sz w:val="22"/>
        </w:rPr>
      </w:pPr>
    </w:p>
    <w:sectPr w:rsidR="00292E75" w:rsidRPr="00C844BA" w:rsidSect="00BF2A39">
      <w:headerReference w:type="default" r:id="rId11"/>
      <w:footerReference w:type="default" r:id="rId12"/>
      <w:pgSz w:w="11906" w:h="16838"/>
      <w:pgMar w:top="851" w:right="566" w:bottom="567" w:left="1080" w:header="426"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FADF" w14:textId="77777777" w:rsidR="00C45C64" w:rsidRDefault="00C45C64" w:rsidP="00C45C64">
      <w:r>
        <w:separator/>
      </w:r>
    </w:p>
  </w:endnote>
  <w:endnote w:type="continuationSeparator" w:id="0">
    <w:p w14:paraId="4FADAA7C" w14:textId="77777777" w:rsidR="00C45C64" w:rsidRDefault="00C45C64" w:rsidP="00C4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89127"/>
      <w:docPartObj>
        <w:docPartGallery w:val="Page Numbers (Bottom of Page)"/>
        <w:docPartUnique/>
      </w:docPartObj>
    </w:sdtPr>
    <w:sdtEndPr>
      <w:rPr>
        <w:rFonts w:asciiTheme="minorHAnsi" w:hAnsiTheme="minorHAnsi" w:cstheme="minorHAnsi"/>
        <w:noProof/>
      </w:rPr>
    </w:sdtEndPr>
    <w:sdtContent>
      <w:p w14:paraId="788BE44C" w14:textId="77777777" w:rsidR="0035461A" w:rsidRPr="00F601E2" w:rsidRDefault="00F847F2">
        <w:pPr>
          <w:pStyle w:val="Footer"/>
          <w:jc w:val="center"/>
          <w:rPr>
            <w:rFonts w:asciiTheme="minorHAnsi" w:hAnsiTheme="minorHAnsi" w:cstheme="minorHAnsi"/>
          </w:rPr>
        </w:pPr>
        <w:r w:rsidRPr="00F601E2">
          <w:rPr>
            <w:rFonts w:asciiTheme="minorHAnsi" w:hAnsiTheme="minorHAnsi" w:cstheme="minorHAnsi"/>
          </w:rPr>
          <w:fldChar w:fldCharType="begin"/>
        </w:r>
        <w:r w:rsidRPr="00F601E2">
          <w:rPr>
            <w:rFonts w:asciiTheme="minorHAnsi" w:hAnsiTheme="minorHAnsi" w:cstheme="minorHAnsi"/>
          </w:rPr>
          <w:instrText xml:space="preserve"> PAGE   \* MERGEFORMAT </w:instrText>
        </w:r>
        <w:r w:rsidRPr="00F601E2">
          <w:rPr>
            <w:rFonts w:asciiTheme="minorHAnsi" w:hAnsiTheme="minorHAnsi" w:cstheme="minorHAnsi"/>
          </w:rPr>
          <w:fldChar w:fldCharType="separate"/>
        </w:r>
        <w:r w:rsidRPr="00F601E2">
          <w:rPr>
            <w:rFonts w:asciiTheme="minorHAnsi" w:hAnsiTheme="minorHAnsi" w:cstheme="minorHAnsi"/>
            <w:noProof/>
          </w:rPr>
          <w:t>4</w:t>
        </w:r>
        <w:r w:rsidRPr="00F601E2">
          <w:rPr>
            <w:rFonts w:asciiTheme="minorHAnsi" w:hAnsiTheme="minorHAnsi" w:cstheme="minorHAnsi"/>
            <w:noProof/>
          </w:rPr>
          <w:fldChar w:fldCharType="end"/>
        </w:r>
      </w:p>
    </w:sdtContent>
  </w:sdt>
  <w:p w14:paraId="29C233D8" w14:textId="77777777" w:rsidR="00A07242" w:rsidRDefault="00B6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1CCB" w14:textId="77777777" w:rsidR="00C45C64" w:rsidRDefault="00C45C64" w:rsidP="00C45C64">
      <w:r>
        <w:separator/>
      </w:r>
    </w:p>
  </w:footnote>
  <w:footnote w:type="continuationSeparator" w:id="0">
    <w:p w14:paraId="7153123C" w14:textId="77777777" w:rsidR="00C45C64" w:rsidRDefault="00C45C64" w:rsidP="00C4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D10C" w14:textId="6DC87C68" w:rsidR="008D3821" w:rsidRPr="00F601E2" w:rsidRDefault="008D3821" w:rsidP="008D3821">
    <w:pPr>
      <w:pStyle w:val="Header"/>
      <w:jc w:val="right"/>
      <w:rPr>
        <w:rFonts w:asciiTheme="minorHAnsi" w:hAnsiTheme="minorHAnsi" w:cstheme="minorHAnsi"/>
        <w:i/>
        <w:iCs/>
        <w:sz w:val="20"/>
        <w:szCs w:val="20"/>
      </w:rPr>
    </w:pPr>
    <w:r w:rsidRPr="00F601E2">
      <w:rPr>
        <w:rFonts w:asciiTheme="minorHAnsi" w:hAnsiTheme="minorHAnsi" w:cstheme="minorHAnsi"/>
        <w:i/>
        <w:iCs/>
        <w:sz w:val="20"/>
        <w:szCs w:val="20"/>
      </w:rPr>
      <w:t>Sagatavots 0</w:t>
    </w:r>
    <w:r w:rsidR="00FD208F" w:rsidRPr="00F601E2">
      <w:rPr>
        <w:rFonts w:asciiTheme="minorHAnsi" w:hAnsiTheme="minorHAnsi" w:cstheme="minorHAnsi"/>
        <w:i/>
        <w:iCs/>
        <w:sz w:val="20"/>
        <w:szCs w:val="20"/>
      </w:rPr>
      <w:t>9</w:t>
    </w:r>
    <w:r w:rsidRPr="00F601E2">
      <w:rPr>
        <w:rFonts w:asciiTheme="minorHAnsi" w:hAnsiTheme="minorHAnsi" w:cstheme="minorHAnsi"/>
        <w:i/>
        <w:iCs/>
        <w:sz w:val="20"/>
        <w:szCs w:val="20"/>
      </w:rPr>
      <w:t>.03.2023.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EC2"/>
    <w:multiLevelType w:val="hybridMultilevel"/>
    <w:tmpl w:val="AA3AF46A"/>
    <w:lvl w:ilvl="0" w:tplc="D6CA8DC0">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1" w15:restartNumberingAfterBreak="0">
    <w:nsid w:val="02BD2E8D"/>
    <w:multiLevelType w:val="hybridMultilevel"/>
    <w:tmpl w:val="C40A65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5D59FF"/>
    <w:multiLevelType w:val="hybridMultilevel"/>
    <w:tmpl w:val="E7D214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A235D5"/>
    <w:multiLevelType w:val="multilevel"/>
    <w:tmpl w:val="E9BA390C"/>
    <w:lvl w:ilvl="0">
      <w:start w:val="1"/>
      <w:numFmt w:val="decimal"/>
      <w:lvlText w:val="%1."/>
      <w:lvlJc w:val="left"/>
      <w:pPr>
        <w:ind w:left="785" w:hanging="360"/>
      </w:pPr>
      <w:rPr>
        <w:rFonts w:hint="default"/>
        <w:sz w:val="22"/>
        <w:szCs w:val="22"/>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 w15:restartNumberingAfterBreak="0">
    <w:nsid w:val="0C4A1EF1"/>
    <w:multiLevelType w:val="hybridMultilevel"/>
    <w:tmpl w:val="B7F60AEA"/>
    <w:lvl w:ilvl="0" w:tplc="AFD86172">
      <w:start w:val="20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8A415C"/>
    <w:multiLevelType w:val="hybridMultilevel"/>
    <w:tmpl w:val="2FD6B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06282"/>
    <w:multiLevelType w:val="hybridMultilevel"/>
    <w:tmpl w:val="910ACEF8"/>
    <w:lvl w:ilvl="0" w:tplc="72DAA28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0510BB"/>
    <w:multiLevelType w:val="hybridMultilevel"/>
    <w:tmpl w:val="86E8E6AE"/>
    <w:lvl w:ilvl="0" w:tplc="2E62DA6A">
      <w:start w:val="1"/>
      <w:numFmt w:val="decimal"/>
      <w:lvlText w:val="%1."/>
      <w:lvlJc w:val="left"/>
      <w:pPr>
        <w:ind w:left="360" w:hanging="360"/>
      </w:pPr>
      <w:rPr>
        <w:rFonts w:ascii="Times New Roman" w:hAnsi="Times New Roman" w:cs="Times New Roman" w:hint="default"/>
        <w:b/>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4639A9"/>
    <w:multiLevelType w:val="hybridMultilevel"/>
    <w:tmpl w:val="8952A184"/>
    <w:lvl w:ilvl="0" w:tplc="72DAA28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A70854"/>
    <w:multiLevelType w:val="hybridMultilevel"/>
    <w:tmpl w:val="9920F5F0"/>
    <w:lvl w:ilvl="0" w:tplc="1BBA12CC">
      <w:start w:val="2021"/>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F1065D"/>
    <w:multiLevelType w:val="hybridMultilevel"/>
    <w:tmpl w:val="E0D029F0"/>
    <w:lvl w:ilvl="0" w:tplc="BFCC9A0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622374"/>
    <w:multiLevelType w:val="hybridMultilevel"/>
    <w:tmpl w:val="85A0F144"/>
    <w:lvl w:ilvl="0" w:tplc="FFFFFFFF">
      <w:start w:val="1"/>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12" w15:restartNumberingAfterBreak="0">
    <w:nsid w:val="259F6EF0"/>
    <w:multiLevelType w:val="hybridMultilevel"/>
    <w:tmpl w:val="66789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F84D8D"/>
    <w:multiLevelType w:val="hybridMultilevel"/>
    <w:tmpl w:val="FDF07BC8"/>
    <w:lvl w:ilvl="0" w:tplc="04260011">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C33968"/>
    <w:multiLevelType w:val="hybridMultilevel"/>
    <w:tmpl w:val="85A0F144"/>
    <w:lvl w:ilvl="0" w:tplc="FFFFFFFF">
      <w:start w:val="1"/>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15" w15:restartNumberingAfterBreak="0">
    <w:nsid w:val="2CAF7C0D"/>
    <w:multiLevelType w:val="hybridMultilevel"/>
    <w:tmpl w:val="DC4838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2D7192"/>
    <w:multiLevelType w:val="hybridMultilevel"/>
    <w:tmpl w:val="18E4315E"/>
    <w:lvl w:ilvl="0" w:tplc="9BE08906">
      <w:start w:val="20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C2728E"/>
    <w:multiLevelType w:val="hybridMultilevel"/>
    <w:tmpl w:val="B7C2187E"/>
    <w:lvl w:ilvl="0" w:tplc="9822F926">
      <w:start w:val="20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5B6522"/>
    <w:multiLevelType w:val="hybridMultilevel"/>
    <w:tmpl w:val="32B265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E32552"/>
    <w:multiLevelType w:val="hybridMultilevel"/>
    <w:tmpl w:val="E7D214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5A367A"/>
    <w:multiLevelType w:val="hybridMultilevel"/>
    <w:tmpl w:val="E7D2145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1C028D"/>
    <w:multiLevelType w:val="hybridMultilevel"/>
    <w:tmpl w:val="C40A65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0E45EF"/>
    <w:multiLevelType w:val="hybridMultilevel"/>
    <w:tmpl w:val="F85A591C"/>
    <w:lvl w:ilvl="0" w:tplc="FFFFFFFF">
      <w:start w:val="1"/>
      <w:numFmt w:val="decimal"/>
      <w:lvlText w:val="%1)"/>
      <w:lvlJc w:val="left"/>
      <w:pPr>
        <w:ind w:left="465" w:hanging="43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24" w15:restartNumberingAfterBreak="0">
    <w:nsid w:val="6F53035A"/>
    <w:multiLevelType w:val="hybridMultilevel"/>
    <w:tmpl w:val="E7D214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C32F79"/>
    <w:multiLevelType w:val="hybridMultilevel"/>
    <w:tmpl w:val="F85A591C"/>
    <w:lvl w:ilvl="0" w:tplc="DAB4DA1C">
      <w:start w:val="1"/>
      <w:numFmt w:val="decimal"/>
      <w:lvlText w:val="%1)"/>
      <w:lvlJc w:val="left"/>
      <w:pPr>
        <w:ind w:left="465" w:hanging="43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num w:numId="1" w16cid:durableId="1646743746">
    <w:abstractNumId w:val="7"/>
  </w:num>
  <w:num w:numId="2" w16cid:durableId="1074670759">
    <w:abstractNumId w:val="16"/>
  </w:num>
  <w:num w:numId="3" w16cid:durableId="983269291">
    <w:abstractNumId w:val="21"/>
  </w:num>
  <w:num w:numId="4" w16cid:durableId="888226558">
    <w:abstractNumId w:val="4"/>
  </w:num>
  <w:num w:numId="5" w16cid:durableId="1076439718">
    <w:abstractNumId w:val="17"/>
  </w:num>
  <w:num w:numId="6" w16cid:durableId="1112742712">
    <w:abstractNumId w:val="0"/>
  </w:num>
  <w:num w:numId="7" w16cid:durableId="1940023707">
    <w:abstractNumId w:val="19"/>
  </w:num>
  <w:num w:numId="8" w16cid:durableId="1444035532">
    <w:abstractNumId w:val="2"/>
  </w:num>
  <w:num w:numId="9" w16cid:durableId="1239629431">
    <w:abstractNumId w:val="24"/>
  </w:num>
  <w:num w:numId="10" w16cid:durableId="784234536">
    <w:abstractNumId w:val="22"/>
  </w:num>
  <w:num w:numId="11" w16cid:durableId="92093391">
    <w:abstractNumId w:val="1"/>
  </w:num>
  <w:num w:numId="12" w16cid:durableId="413207208">
    <w:abstractNumId w:val="15"/>
  </w:num>
  <w:num w:numId="13" w16cid:durableId="963510980">
    <w:abstractNumId w:val="18"/>
  </w:num>
  <w:num w:numId="14" w16cid:durableId="1230923609">
    <w:abstractNumId w:val="3"/>
  </w:num>
  <w:num w:numId="15" w16cid:durableId="2008048943">
    <w:abstractNumId w:val="5"/>
  </w:num>
  <w:num w:numId="16" w16cid:durableId="1247034616">
    <w:abstractNumId w:val="11"/>
  </w:num>
  <w:num w:numId="17" w16cid:durableId="411708080">
    <w:abstractNumId w:val="14"/>
  </w:num>
  <w:num w:numId="18" w16cid:durableId="1982272534">
    <w:abstractNumId w:val="12"/>
  </w:num>
  <w:num w:numId="19" w16cid:durableId="728963582">
    <w:abstractNumId w:val="25"/>
  </w:num>
  <w:num w:numId="20" w16cid:durableId="402728489">
    <w:abstractNumId w:val="23"/>
  </w:num>
  <w:num w:numId="21" w16cid:durableId="553929635">
    <w:abstractNumId w:val="13"/>
  </w:num>
  <w:num w:numId="22" w16cid:durableId="1358236059">
    <w:abstractNumId w:val="6"/>
  </w:num>
  <w:num w:numId="23" w16cid:durableId="253167771">
    <w:abstractNumId w:val="10"/>
  </w:num>
  <w:num w:numId="24" w16cid:durableId="1392078368">
    <w:abstractNumId w:val="8"/>
  </w:num>
  <w:num w:numId="25" w16cid:durableId="104692744">
    <w:abstractNumId w:val="9"/>
  </w:num>
  <w:num w:numId="26" w16cid:durableId="9394140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64"/>
    <w:rsid w:val="000029D2"/>
    <w:rsid w:val="00010401"/>
    <w:rsid w:val="00010F57"/>
    <w:rsid w:val="00012904"/>
    <w:rsid w:val="00015F71"/>
    <w:rsid w:val="00016E91"/>
    <w:rsid w:val="00043B5A"/>
    <w:rsid w:val="00043F0F"/>
    <w:rsid w:val="0006208B"/>
    <w:rsid w:val="00072B35"/>
    <w:rsid w:val="00076137"/>
    <w:rsid w:val="00076DFC"/>
    <w:rsid w:val="00080EB7"/>
    <w:rsid w:val="00085D81"/>
    <w:rsid w:val="000869EF"/>
    <w:rsid w:val="00086B6B"/>
    <w:rsid w:val="000906FF"/>
    <w:rsid w:val="00090B5A"/>
    <w:rsid w:val="000A38BA"/>
    <w:rsid w:val="000A58F9"/>
    <w:rsid w:val="000A7C56"/>
    <w:rsid w:val="000B7AE3"/>
    <w:rsid w:val="000C29C8"/>
    <w:rsid w:val="000C73FF"/>
    <w:rsid w:val="000D230D"/>
    <w:rsid w:val="000D6EFF"/>
    <w:rsid w:val="000E36C9"/>
    <w:rsid w:val="000F43B2"/>
    <w:rsid w:val="000F7844"/>
    <w:rsid w:val="0010662F"/>
    <w:rsid w:val="0011163E"/>
    <w:rsid w:val="0011666F"/>
    <w:rsid w:val="00122171"/>
    <w:rsid w:val="0013128B"/>
    <w:rsid w:val="00136D4D"/>
    <w:rsid w:val="00141673"/>
    <w:rsid w:val="00145346"/>
    <w:rsid w:val="001468EC"/>
    <w:rsid w:val="001628B9"/>
    <w:rsid w:val="00165736"/>
    <w:rsid w:val="0017323F"/>
    <w:rsid w:val="0017686E"/>
    <w:rsid w:val="00180B93"/>
    <w:rsid w:val="001A7198"/>
    <w:rsid w:val="001B697F"/>
    <w:rsid w:val="001C0D41"/>
    <w:rsid w:val="001D6784"/>
    <w:rsid w:val="001E1128"/>
    <w:rsid w:val="001E1BDA"/>
    <w:rsid w:val="001F2FBE"/>
    <w:rsid w:val="001F790A"/>
    <w:rsid w:val="00202676"/>
    <w:rsid w:val="00203561"/>
    <w:rsid w:val="002117A0"/>
    <w:rsid w:val="0021768E"/>
    <w:rsid w:val="002218BB"/>
    <w:rsid w:val="002226D6"/>
    <w:rsid w:val="00227C70"/>
    <w:rsid w:val="00230226"/>
    <w:rsid w:val="00243115"/>
    <w:rsid w:val="00247AAE"/>
    <w:rsid w:val="00256535"/>
    <w:rsid w:val="002620CA"/>
    <w:rsid w:val="00264052"/>
    <w:rsid w:val="00276FB2"/>
    <w:rsid w:val="00292E75"/>
    <w:rsid w:val="002B02EC"/>
    <w:rsid w:val="002C02D8"/>
    <w:rsid w:val="002C1186"/>
    <w:rsid w:val="002C5662"/>
    <w:rsid w:val="002C6097"/>
    <w:rsid w:val="002D21BA"/>
    <w:rsid w:val="002D7CA0"/>
    <w:rsid w:val="002E1265"/>
    <w:rsid w:val="002E4D28"/>
    <w:rsid w:val="002F0AAC"/>
    <w:rsid w:val="002F1FB0"/>
    <w:rsid w:val="002F30FB"/>
    <w:rsid w:val="002F6362"/>
    <w:rsid w:val="002F65CC"/>
    <w:rsid w:val="003052E0"/>
    <w:rsid w:val="003222C5"/>
    <w:rsid w:val="00323DA2"/>
    <w:rsid w:val="003335B7"/>
    <w:rsid w:val="00333618"/>
    <w:rsid w:val="00333F5E"/>
    <w:rsid w:val="003409A4"/>
    <w:rsid w:val="00360B5B"/>
    <w:rsid w:val="00372DBD"/>
    <w:rsid w:val="00380411"/>
    <w:rsid w:val="00381471"/>
    <w:rsid w:val="003862B6"/>
    <w:rsid w:val="003865BC"/>
    <w:rsid w:val="003C273E"/>
    <w:rsid w:val="003C3AD1"/>
    <w:rsid w:val="003D1A27"/>
    <w:rsid w:val="003D4650"/>
    <w:rsid w:val="003D58BA"/>
    <w:rsid w:val="003D6D0F"/>
    <w:rsid w:val="003D711A"/>
    <w:rsid w:val="003E057F"/>
    <w:rsid w:val="003F0EDD"/>
    <w:rsid w:val="003F3739"/>
    <w:rsid w:val="003F4E44"/>
    <w:rsid w:val="003F7A6C"/>
    <w:rsid w:val="00400322"/>
    <w:rsid w:val="004117F3"/>
    <w:rsid w:val="00415BB1"/>
    <w:rsid w:val="004203A6"/>
    <w:rsid w:val="0042665C"/>
    <w:rsid w:val="00431E15"/>
    <w:rsid w:val="00431EE3"/>
    <w:rsid w:val="004515DB"/>
    <w:rsid w:val="00460973"/>
    <w:rsid w:val="00462667"/>
    <w:rsid w:val="00466F9D"/>
    <w:rsid w:val="0047293C"/>
    <w:rsid w:val="00472E08"/>
    <w:rsid w:val="00473B35"/>
    <w:rsid w:val="00491FA8"/>
    <w:rsid w:val="004972FC"/>
    <w:rsid w:val="004A1B4B"/>
    <w:rsid w:val="004A4253"/>
    <w:rsid w:val="004A5967"/>
    <w:rsid w:val="004B38FF"/>
    <w:rsid w:val="004B5DF1"/>
    <w:rsid w:val="004B70CA"/>
    <w:rsid w:val="004C25E3"/>
    <w:rsid w:val="004D5F67"/>
    <w:rsid w:val="004E5A11"/>
    <w:rsid w:val="004E7EFC"/>
    <w:rsid w:val="0050219F"/>
    <w:rsid w:val="00502804"/>
    <w:rsid w:val="00514110"/>
    <w:rsid w:val="005156AB"/>
    <w:rsid w:val="005249C1"/>
    <w:rsid w:val="005264B5"/>
    <w:rsid w:val="005274CE"/>
    <w:rsid w:val="00537B3B"/>
    <w:rsid w:val="00543E90"/>
    <w:rsid w:val="00543F92"/>
    <w:rsid w:val="00544CBC"/>
    <w:rsid w:val="005521A7"/>
    <w:rsid w:val="005530AF"/>
    <w:rsid w:val="00564484"/>
    <w:rsid w:val="00570518"/>
    <w:rsid w:val="00580ED7"/>
    <w:rsid w:val="00581E1E"/>
    <w:rsid w:val="0058327D"/>
    <w:rsid w:val="005852CD"/>
    <w:rsid w:val="00585656"/>
    <w:rsid w:val="00585BA8"/>
    <w:rsid w:val="0059046C"/>
    <w:rsid w:val="005944B9"/>
    <w:rsid w:val="00594A12"/>
    <w:rsid w:val="00595C20"/>
    <w:rsid w:val="005A4E03"/>
    <w:rsid w:val="005C089C"/>
    <w:rsid w:val="005C437A"/>
    <w:rsid w:val="005D5C11"/>
    <w:rsid w:val="005E103A"/>
    <w:rsid w:val="005F28F7"/>
    <w:rsid w:val="00604FBA"/>
    <w:rsid w:val="00612762"/>
    <w:rsid w:val="00617346"/>
    <w:rsid w:val="00634EE5"/>
    <w:rsid w:val="00640950"/>
    <w:rsid w:val="00641736"/>
    <w:rsid w:val="00644852"/>
    <w:rsid w:val="00646A85"/>
    <w:rsid w:val="00647779"/>
    <w:rsid w:val="006510D7"/>
    <w:rsid w:val="00652BF3"/>
    <w:rsid w:val="00655611"/>
    <w:rsid w:val="006577B9"/>
    <w:rsid w:val="00666307"/>
    <w:rsid w:val="006715A0"/>
    <w:rsid w:val="00674BA5"/>
    <w:rsid w:val="00676BCE"/>
    <w:rsid w:val="00687660"/>
    <w:rsid w:val="00692414"/>
    <w:rsid w:val="006932F4"/>
    <w:rsid w:val="006950E8"/>
    <w:rsid w:val="006A1D10"/>
    <w:rsid w:val="006A20C7"/>
    <w:rsid w:val="006C19B6"/>
    <w:rsid w:val="006C563A"/>
    <w:rsid w:val="006C6DEC"/>
    <w:rsid w:val="006C7714"/>
    <w:rsid w:val="006D4FBE"/>
    <w:rsid w:val="006E1733"/>
    <w:rsid w:val="006F2ADF"/>
    <w:rsid w:val="006F3393"/>
    <w:rsid w:val="006F40A2"/>
    <w:rsid w:val="006F46A6"/>
    <w:rsid w:val="006F51D2"/>
    <w:rsid w:val="00707C1F"/>
    <w:rsid w:val="007110E3"/>
    <w:rsid w:val="0072433B"/>
    <w:rsid w:val="00730657"/>
    <w:rsid w:val="0073230C"/>
    <w:rsid w:val="00741488"/>
    <w:rsid w:val="00743DD5"/>
    <w:rsid w:val="00774542"/>
    <w:rsid w:val="007760A4"/>
    <w:rsid w:val="00776F30"/>
    <w:rsid w:val="00781C20"/>
    <w:rsid w:val="00790864"/>
    <w:rsid w:val="00790A41"/>
    <w:rsid w:val="00792A16"/>
    <w:rsid w:val="0079363A"/>
    <w:rsid w:val="007B680E"/>
    <w:rsid w:val="007C01E5"/>
    <w:rsid w:val="007D71DF"/>
    <w:rsid w:val="007F2795"/>
    <w:rsid w:val="007F6ACB"/>
    <w:rsid w:val="0080039D"/>
    <w:rsid w:val="00801BCC"/>
    <w:rsid w:val="0080413C"/>
    <w:rsid w:val="0080463E"/>
    <w:rsid w:val="00815141"/>
    <w:rsid w:val="008162B8"/>
    <w:rsid w:val="008239DF"/>
    <w:rsid w:val="008302F4"/>
    <w:rsid w:val="00843081"/>
    <w:rsid w:val="0085275A"/>
    <w:rsid w:val="00853B98"/>
    <w:rsid w:val="00854E46"/>
    <w:rsid w:val="008556B8"/>
    <w:rsid w:val="0085614C"/>
    <w:rsid w:val="00866028"/>
    <w:rsid w:val="00885A97"/>
    <w:rsid w:val="00892B65"/>
    <w:rsid w:val="008A21FE"/>
    <w:rsid w:val="008B49DE"/>
    <w:rsid w:val="008C64C8"/>
    <w:rsid w:val="008C79DB"/>
    <w:rsid w:val="008D3821"/>
    <w:rsid w:val="008D7F05"/>
    <w:rsid w:val="008E02B7"/>
    <w:rsid w:val="008E1207"/>
    <w:rsid w:val="008E24D8"/>
    <w:rsid w:val="008E5FE4"/>
    <w:rsid w:val="008F2176"/>
    <w:rsid w:val="008F2647"/>
    <w:rsid w:val="008F2681"/>
    <w:rsid w:val="008F33B9"/>
    <w:rsid w:val="008F4825"/>
    <w:rsid w:val="008F6056"/>
    <w:rsid w:val="008F7C4B"/>
    <w:rsid w:val="00901B52"/>
    <w:rsid w:val="00907A8C"/>
    <w:rsid w:val="00933FDF"/>
    <w:rsid w:val="009354D1"/>
    <w:rsid w:val="0094289B"/>
    <w:rsid w:val="00945DD1"/>
    <w:rsid w:val="00951BB2"/>
    <w:rsid w:val="009529AA"/>
    <w:rsid w:val="0095483D"/>
    <w:rsid w:val="00954D1C"/>
    <w:rsid w:val="0095656F"/>
    <w:rsid w:val="0096081E"/>
    <w:rsid w:val="009833A6"/>
    <w:rsid w:val="00984AF2"/>
    <w:rsid w:val="0099347D"/>
    <w:rsid w:val="009B0BCF"/>
    <w:rsid w:val="009B4EB3"/>
    <w:rsid w:val="009B7977"/>
    <w:rsid w:val="009C49E2"/>
    <w:rsid w:val="009D636D"/>
    <w:rsid w:val="009D6DDA"/>
    <w:rsid w:val="009E2F3B"/>
    <w:rsid w:val="009F6FC8"/>
    <w:rsid w:val="00A02BEA"/>
    <w:rsid w:val="00A10952"/>
    <w:rsid w:val="00A114B9"/>
    <w:rsid w:val="00A23C9D"/>
    <w:rsid w:val="00A328A3"/>
    <w:rsid w:val="00A4052F"/>
    <w:rsid w:val="00A470AA"/>
    <w:rsid w:val="00A535B9"/>
    <w:rsid w:val="00A638AB"/>
    <w:rsid w:val="00A649C2"/>
    <w:rsid w:val="00A74AAB"/>
    <w:rsid w:val="00A75BE3"/>
    <w:rsid w:val="00A8090E"/>
    <w:rsid w:val="00A81563"/>
    <w:rsid w:val="00A820B5"/>
    <w:rsid w:val="00A861BD"/>
    <w:rsid w:val="00AA3C59"/>
    <w:rsid w:val="00AA5FE5"/>
    <w:rsid w:val="00AC25AE"/>
    <w:rsid w:val="00AC798B"/>
    <w:rsid w:val="00AE3320"/>
    <w:rsid w:val="00AF11A3"/>
    <w:rsid w:val="00AF3BA6"/>
    <w:rsid w:val="00B16D6C"/>
    <w:rsid w:val="00B27001"/>
    <w:rsid w:val="00B40651"/>
    <w:rsid w:val="00B47A9D"/>
    <w:rsid w:val="00B64E98"/>
    <w:rsid w:val="00B66DBD"/>
    <w:rsid w:val="00B775D0"/>
    <w:rsid w:val="00B85918"/>
    <w:rsid w:val="00B90CE2"/>
    <w:rsid w:val="00B94377"/>
    <w:rsid w:val="00B94864"/>
    <w:rsid w:val="00BB5DC7"/>
    <w:rsid w:val="00BB7C30"/>
    <w:rsid w:val="00BC51D1"/>
    <w:rsid w:val="00BD47C2"/>
    <w:rsid w:val="00BE26A5"/>
    <w:rsid w:val="00BF2A39"/>
    <w:rsid w:val="00C01E8F"/>
    <w:rsid w:val="00C05250"/>
    <w:rsid w:val="00C077E8"/>
    <w:rsid w:val="00C23F4E"/>
    <w:rsid w:val="00C404B8"/>
    <w:rsid w:val="00C43AE4"/>
    <w:rsid w:val="00C45C64"/>
    <w:rsid w:val="00C55501"/>
    <w:rsid w:val="00C63935"/>
    <w:rsid w:val="00C83D8D"/>
    <w:rsid w:val="00C844BA"/>
    <w:rsid w:val="00C84D1D"/>
    <w:rsid w:val="00C853E3"/>
    <w:rsid w:val="00C87A3C"/>
    <w:rsid w:val="00C87B14"/>
    <w:rsid w:val="00CA4272"/>
    <w:rsid w:val="00CA4FA6"/>
    <w:rsid w:val="00CA5BD7"/>
    <w:rsid w:val="00CA7F68"/>
    <w:rsid w:val="00CB5E53"/>
    <w:rsid w:val="00CC0183"/>
    <w:rsid w:val="00CC4111"/>
    <w:rsid w:val="00CC6B6C"/>
    <w:rsid w:val="00CD3382"/>
    <w:rsid w:val="00CE3B8B"/>
    <w:rsid w:val="00CF2DDF"/>
    <w:rsid w:val="00CF30CD"/>
    <w:rsid w:val="00D246F8"/>
    <w:rsid w:val="00D26BF7"/>
    <w:rsid w:val="00D3784D"/>
    <w:rsid w:val="00D725E9"/>
    <w:rsid w:val="00D7634C"/>
    <w:rsid w:val="00D81E43"/>
    <w:rsid w:val="00D829E0"/>
    <w:rsid w:val="00D834F3"/>
    <w:rsid w:val="00D84DB6"/>
    <w:rsid w:val="00D92A31"/>
    <w:rsid w:val="00D94CC3"/>
    <w:rsid w:val="00D96F1C"/>
    <w:rsid w:val="00DA3691"/>
    <w:rsid w:val="00DA5DDF"/>
    <w:rsid w:val="00DE613B"/>
    <w:rsid w:val="00DF34E2"/>
    <w:rsid w:val="00DF5712"/>
    <w:rsid w:val="00DF6584"/>
    <w:rsid w:val="00E157F1"/>
    <w:rsid w:val="00E21197"/>
    <w:rsid w:val="00E21F86"/>
    <w:rsid w:val="00E22F62"/>
    <w:rsid w:val="00E276CB"/>
    <w:rsid w:val="00E353D4"/>
    <w:rsid w:val="00E40D17"/>
    <w:rsid w:val="00E41996"/>
    <w:rsid w:val="00E62528"/>
    <w:rsid w:val="00E6652E"/>
    <w:rsid w:val="00E73794"/>
    <w:rsid w:val="00E8097B"/>
    <w:rsid w:val="00E828AC"/>
    <w:rsid w:val="00E86E6D"/>
    <w:rsid w:val="00E93838"/>
    <w:rsid w:val="00EA0AD6"/>
    <w:rsid w:val="00EA5332"/>
    <w:rsid w:val="00EC2991"/>
    <w:rsid w:val="00EC7015"/>
    <w:rsid w:val="00EF3FC2"/>
    <w:rsid w:val="00F02CF9"/>
    <w:rsid w:val="00F436E3"/>
    <w:rsid w:val="00F47B4B"/>
    <w:rsid w:val="00F51482"/>
    <w:rsid w:val="00F54966"/>
    <w:rsid w:val="00F54B4C"/>
    <w:rsid w:val="00F5607B"/>
    <w:rsid w:val="00F601E2"/>
    <w:rsid w:val="00F62BE4"/>
    <w:rsid w:val="00F66AB9"/>
    <w:rsid w:val="00F70C29"/>
    <w:rsid w:val="00F72FFD"/>
    <w:rsid w:val="00F7336E"/>
    <w:rsid w:val="00F767E9"/>
    <w:rsid w:val="00F769EA"/>
    <w:rsid w:val="00F847F2"/>
    <w:rsid w:val="00F85A9A"/>
    <w:rsid w:val="00F85B8D"/>
    <w:rsid w:val="00F95F4C"/>
    <w:rsid w:val="00FA561A"/>
    <w:rsid w:val="00FB48D0"/>
    <w:rsid w:val="00FB4A7D"/>
    <w:rsid w:val="00FB7FB6"/>
    <w:rsid w:val="00FC498F"/>
    <w:rsid w:val="00FD1084"/>
    <w:rsid w:val="00FD208F"/>
    <w:rsid w:val="00FD283D"/>
    <w:rsid w:val="00FD34B0"/>
    <w:rsid w:val="00FE1D16"/>
    <w:rsid w:val="00FE33A9"/>
    <w:rsid w:val="00FF3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756BF76"/>
  <w15:chartTrackingRefBased/>
  <w15:docId w15:val="{F72CB75F-D2ED-48F6-BED9-1EE3C9C6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64"/>
    <w:pPr>
      <w:spacing w:after="0" w:line="240" w:lineRule="auto"/>
    </w:pPr>
    <w:rPr>
      <w:rFonts w:cstheme="minorBidi"/>
      <w:szCs w:val="22"/>
    </w:rPr>
  </w:style>
  <w:style w:type="paragraph" w:styleId="Heading1">
    <w:name w:val="heading 1"/>
    <w:basedOn w:val="Normal"/>
    <w:next w:val="Normal"/>
    <w:link w:val="Heading1Char"/>
    <w:uiPriority w:val="9"/>
    <w:qFormat/>
    <w:rsid w:val="00C45C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C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45C64"/>
    <w:pPr>
      <w:ind w:left="720"/>
      <w:contextualSpacing/>
    </w:pPr>
  </w:style>
  <w:style w:type="paragraph" w:styleId="Footer">
    <w:name w:val="footer"/>
    <w:basedOn w:val="Normal"/>
    <w:link w:val="FooterChar"/>
    <w:uiPriority w:val="99"/>
    <w:unhideWhenUsed/>
    <w:rsid w:val="00C45C64"/>
    <w:pPr>
      <w:tabs>
        <w:tab w:val="center" w:pos="4153"/>
        <w:tab w:val="right" w:pos="8306"/>
      </w:tabs>
    </w:pPr>
  </w:style>
  <w:style w:type="character" w:customStyle="1" w:styleId="FooterChar">
    <w:name w:val="Footer Char"/>
    <w:basedOn w:val="DefaultParagraphFont"/>
    <w:link w:val="Footer"/>
    <w:uiPriority w:val="99"/>
    <w:rsid w:val="00C45C64"/>
    <w:rPr>
      <w:rFonts w:cstheme="minorBidi"/>
      <w:szCs w:val="22"/>
    </w:rPr>
  </w:style>
  <w:style w:type="character" w:styleId="Hyperlink">
    <w:name w:val="Hyperlink"/>
    <w:basedOn w:val="DefaultParagraphFont"/>
    <w:uiPriority w:val="99"/>
    <w:unhideWhenUsed/>
    <w:rsid w:val="00C45C64"/>
    <w:rPr>
      <w:color w:val="0563C1"/>
      <w:u w:val="single"/>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Char10"/>
    <w:basedOn w:val="Normal"/>
    <w:link w:val="FootnoteTextChar"/>
    <w:uiPriority w:val="99"/>
    <w:semiHidden/>
    <w:unhideWhenUsed/>
    <w:rsid w:val="00C45C64"/>
    <w:rPr>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semiHidden/>
    <w:rsid w:val="00C45C64"/>
    <w:rPr>
      <w:rFonts w:cstheme="minorBidi"/>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FootnotesymbolCarZchn"/>
    <w:uiPriority w:val="99"/>
    <w:unhideWhenUsed/>
    <w:rsid w:val="00C45C64"/>
    <w:rPr>
      <w:vertAlign w:val="superscript"/>
    </w:rPr>
  </w:style>
  <w:style w:type="table" w:styleId="TableGrid">
    <w:name w:val="Table Grid"/>
    <w:basedOn w:val="TableNormal"/>
    <w:uiPriority w:val="39"/>
    <w:rsid w:val="00C45C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45C64"/>
    <w:pPr>
      <w:spacing w:after="160" w:line="240" w:lineRule="exact"/>
      <w:jc w:val="both"/>
    </w:pPr>
    <w:rPr>
      <w:rFonts w:cs="Times New Roman"/>
      <w:szCs w:val="24"/>
      <w:vertAlign w:val="superscript"/>
    </w:rPr>
  </w:style>
  <w:style w:type="character" w:styleId="FollowedHyperlink">
    <w:name w:val="FollowedHyperlink"/>
    <w:basedOn w:val="DefaultParagraphFont"/>
    <w:uiPriority w:val="99"/>
    <w:semiHidden/>
    <w:unhideWhenUsed/>
    <w:rsid w:val="00C45C64"/>
    <w:rPr>
      <w:color w:val="954F72" w:themeColor="followedHyperlink"/>
      <w:u w:val="single"/>
    </w:rPr>
  </w:style>
  <w:style w:type="paragraph" w:styleId="Header">
    <w:name w:val="header"/>
    <w:basedOn w:val="Normal"/>
    <w:link w:val="HeaderChar"/>
    <w:uiPriority w:val="99"/>
    <w:unhideWhenUsed/>
    <w:rsid w:val="008E1207"/>
    <w:pPr>
      <w:tabs>
        <w:tab w:val="center" w:pos="4153"/>
        <w:tab w:val="right" w:pos="8306"/>
      </w:tabs>
    </w:pPr>
  </w:style>
  <w:style w:type="character" w:customStyle="1" w:styleId="HeaderChar">
    <w:name w:val="Header Char"/>
    <w:basedOn w:val="DefaultParagraphFont"/>
    <w:link w:val="Header"/>
    <w:uiPriority w:val="99"/>
    <w:rsid w:val="008E1207"/>
    <w:rPr>
      <w:rFonts w:cstheme="minorBidi"/>
      <w:szCs w:val="22"/>
    </w:rPr>
  </w:style>
  <w:style w:type="character" w:styleId="UnresolvedMention">
    <w:name w:val="Unresolved Mention"/>
    <w:basedOn w:val="DefaultParagraphFont"/>
    <w:uiPriority w:val="99"/>
    <w:semiHidden/>
    <w:unhideWhenUsed/>
    <w:rsid w:val="008F2647"/>
    <w:rPr>
      <w:color w:val="605E5C"/>
      <w:shd w:val="clear" w:color="auto" w:fill="E1DFDD"/>
    </w:rPr>
  </w:style>
  <w:style w:type="character" w:styleId="CommentReference">
    <w:name w:val="annotation reference"/>
    <w:basedOn w:val="DefaultParagraphFont"/>
    <w:uiPriority w:val="99"/>
    <w:semiHidden/>
    <w:unhideWhenUsed/>
    <w:rsid w:val="00CD3382"/>
    <w:rPr>
      <w:sz w:val="16"/>
      <w:szCs w:val="16"/>
    </w:rPr>
  </w:style>
  <w:style w:type="paragraph" w:styleId="CommentText">
    <w:name w:val="annotation text"/>
    <w:basedOn w:val="Normal"/>
    <w:link w:val="CommentTextChar"/>
    <w:uiPriority w:val="99"/>
    <w:unhideWhenUsed/>
    <w:rsid w:val="00CD3382"/>
    <w:rPr>
      <w:sz w:val="20"/>
      <w:szCs w:val="20"/>
    </w:rPr>
  </w:style>
  <w:style w:type="character" w:customStyle="1" w:styleId="CommentTextChar">
    <w:name w:val="Comment Text Char"/>
    <w:basedOn w:val="DefaultParagraphFont"/>
    <w:link w:val="CommentText"/>
    <w:uiPriority w:val="99"/>
    <w:rsid w:val="00CD3382"/>
    <w:rPr>
      <w:rFonts w:cstheme="minorBidi"/>
      <w:sz w:val="20"/>
      <w:szCs w:val="20"/>
    </w:rPr>
  </w:style>
  <w:style w:type="paragraph" w:styleId="CommentSubject">
    <w:name w:val="annotation subject"/>
    <w:basedOn w:val="CommentText"/>
    <w:next w:val="CommentText"/>
    <w:link w:val="CommentSubjectChar"/>
    <w:uiPriority w:val="99"/>
    <w:semiHidden/>
    <w:unhideWhenUsed/>
    <w:rsid w:val="00CD3382"/>
    <w:rPr>
      <w:b/>
      <w:bCs/>
    </w:rPr>
  </w:style>
  <w:style w:type="character" w:customStyle="1" w:styleId="CommentSubjectChar">
    <w:name w:val="Comment Subject Char"/>
    <w:basedOn w:val="CommentTextChar"/>
    <w:link w:val="CommentSubject"/>
    <w:uiPriority w:val="99"/>
    <w:semiHidden/>
    <w:rsid w:val="00CD3382"/>
    <w:rPr>
      <w:rFonts w:cstheme="minorBidi"/>
      <w:b/>
      <w:bCs/>
      <w:sz w:val="20"/>
      <w:szCs w:val="20"/>
    </w:rPr>
  </w:style>
  <w:style w:type="character" w:customStyle="1" w:styleId="cf01">
    <w:name w:val="cf01"/>
    <w:basedOn w:val="DefaultParagraphFont"/>
    <w:rsid w:val="00CD3382"/>
    <w:rPr>
      <w:rFonts w:ascii="Segoe UI" w:hAnsi="Segoe UI" w:cs="Segoe UI" w:hint="default"/>
      <w:sz w:val="18"/>
      <w:szCs w:val="18"/>
    </w:rPr>
  </w:style>
  <w:style w:type="paragraph" w:styleId="Revision">
    <w:name w:val="Revision"/>
    <w:hidden/>
    <w:uiPriority w:val="99"/>
    <w:semiHidden/>
    <w:rsid w:val="00687660"/>
    <w:pPr>
      <w:spacing w:after="0" w:line="240" w:lineRule="auto"/>
    </w:pPr>
    <w:rPr>
      <w:rFonts w:cstheme="minorBidi"/>
      <w:szCs w:val="22"/>
    </w:rPr>
  </w:style>
  <w:style w:type="table" w:styleId="GridTable1Light-Accent1">
    <w:name w:val="Grid Table 1 Light Accent 1"/>
    <w:basedOn w:val="TableNormal"/>
    <w:uiPriority w:val="46"/>
    <w:rsid w:val="008F605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F605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F60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uiPriority w:val="99"/>
    <w:rsid w:val="0058327D"/>
    <w:pPr>
      <w:autoSpaceDE w:val="0"/>
      <w:autoSpaceDN w:val="0"/>
      <w:adjustRightInd w:val="0"/>
      <w:spacing w:after="0" w:line="240" w:lineRule="auto"/>
      <w:ind w:left="425" w:hanging="425"/>
      <w:jc w:val="both"/>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8568">
      <w:bodyDiv w:val="1"/>
      <w:marLeft w:val="0"/>
      <w:marRight w:val="0"/>
      <w:marTop w:val="0"/>
      <w:marBottom w:val="0"/>
      <w:divBdr>
        <w:top w:val="none" w:sz="0" w:space="0" w:color="auto"/>
        <w:left w:val="none" w:sz="0" w:space="0" w:color="auto"/>
        <w:bottom w:val="none" w:sz="0" w:space="0" w:color="auto"/>
        <w:right w:val="none" w:sz="0" w:space="0" w:color="auto"/>
      </w:divBdr>
    </w:div>
    <w:div w:id="15309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AnalysisPage.aspx?AnalyzerToken=blXXoxV12Q76vsKn79b8yZSELWrPfTiX&amp;id=5KBQ_YnCZkK3_32c9QZukfJk58h8UMxLlFMwZkoHxvNURUNMVlE5OEc2V1dVMTlPOVBaMjNUSUg2VS4u&amp;wdLOR=cDB3D8957-9597-444A-9360-3C3481EBE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UK@fm.gov.lv" TargetMode="External"/><Relationship Id="rId4" Type="http://schemas.openxmlformats.org/officeDocument/2006/relationships/settings" Target="settings.xml"/><Relationship Id="rId9" Type="http://schemas.openxmlformats.org/officeDocument/2006/relationships/hyperlink" Target="mailto:UK@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_x0101_rtas_x0020_numurs xmlns="77e00514-dc0c-452b-8b17-bc72170c7812" xsi:nil="true"/>
    <PublishingStartDate xmlns="http://schemas.microsoft.com/sharepoint/v3" xsi:nil="true"/>
  </documentManagement>
</p:properties>
</file>

<file path=customXml/itemProps1.xml><?xml version="1.0" encoding="utf-8"?>
<ds:datastoreItem xmlns:ds="http://schemas.openxmlformats.org/officeDocument/2006/customXml" ds:itemID="{197557DA-6BD1-4E26-A561-C4CA409A0BF4}"/>
</file>

<file path=customXml/itemProps2.xml><?xml version="1.0" encoding="utf-8"?>
<ds:datastoreItem xmlns:ds="http://schemas.openxmlformats.org/officeDocument/2006/customXml" ds:itemID="{B2437A19-C601-496B-B7AB-4A3B63B15885}"/>
</file>

<file path=customXml/itemProps3.xml><?xml version="1.0" encoding="utf-8"?>
<ds:datastoreItem xmlns:ds="http://schemas.openxmlformats.org/officeDocument/2006/customXml" ds:itemID="{7E07F355-8E95-43FE-97DA-B304431B8BE8}"/>
</file>

<file path=customXml/itemProps4.xml><?xml version="1.0" encoding="utf-8"?>
<ds:datastoreItem xmlns:ds="http://schemas.openxmlformats.org/officeDocument/2006/customXml" ds:itemID="{C4446BEF-5D2C-4551-A5EB-7935242F370D}"/>
</file>

<file path=docProps/app.xml><?xml version="1.0" encoding="utf-8"?>
<Properties xmlns="http://schemas.openxmlformats.org/officeDocument/2006/extended-properties" xmlns:vt="http://schemas.openxmlformats.org/officeDocument/2006/docPropsVTypes">
  <Template>Normal.dotm</Template>
  <TotalTime>2340</TotalTime>
  <Pages>2</Pages>
  <Words>3553</Words>
  <Characters>2026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Svetlana Ševčenko</cp:lastModifiedBy>
  <cp:revision>105</cp:revision>
  <dcterms:created xsi:type="dcterms:W3CDTF">2023-02-06T07:47:00Z</dcterms:created>
  <dcterms:modified xsi:type="dcterms:W3CDTF">2023-03-10T13:20:00Z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