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5325" w14:textId="4CB1CCFB" w:rsidR="00456715" w:rsidRPr="00D35D24" w:rsidRDefault="00CC4C01" w:rsidP="00456715">
      <w:pPr>
        <w:tabs>
          <w:tab w:val="num" w:pos="709"/>
        </w:tabs>
        <w:jc w:val="center"/>
        <w:rPr>
          <w:b/>
          <w:smallCaps/>
          <w:sz w:val="28"/>
          <w:szCs w:val="20"/>
        </w:rPr>
      </w:pPr>
      <w:r w:rsidRPr="00D35D24">
        <w:rPr>
          <w:b/>
          <w:smallCaps/>
          <w:sz w:val="28"/>
          <w:szCs w:val="20"/>
        </w:rPr>
        <w:t>P</w:t>
      </w:r>
      <w:r w:rsidR="00D10802" w:rsidRPr="00D35D24">
        <w:rPr>
          <w:b/>
          <w:smallCaps/>
          <w:sz w:val="28"/>
          <w:szCs w:val="20"/>
        </w:rPr>
        <w:t xml:space="preserve">rojektu iesniegumu </w:t>
      </w:r>
      <w:r w:rsidRPr="00D35D24">
        <w:rPr>
          <w:b/>
          <w:smallCaps/>
          <w:sz w:val="28"/>
          <w:szCs w:val="20"/>
        </w:rPr>
        <w:t xml:space="preserve">vērtēšanas kritēriji </w:t>
      </w:r>
    </w:p>
    <w:p w14:paraId="336D1E51" w14:textId="77777777" w:rsidR="003A55E2" w:rsidRPr="003A55E2" w:rsidRDefault="003A55E2" w:rsidP="00CC4C01">
      <w:pPr>
        <w:tabs>
          <w:tab w:val="num" w:pos="709"/>
        </w:tabs>
        <w:jc w:val="center"/>
        <w:rPr>
          <w:smallCaps/>
        </w:rPr>
      </w:pPr>
    </w:p>
    <w:tbl>
      <w:tblPr>
        <w:tblW w:w="11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3232"/>
        <w:gridCol w:w="5272"/>
        <w:gridCol w:w="25"/>
        <w:gridCol w:w="2405"/>
      </w:tblGrid>
      <w:tr w:rsidR="00E23D71" w:rsidRPr="00652062" w14:paraId="336D1E54" w14:textId="77777777" w:rsidTr="777B87BC">
        <w:trPr>
          <w:trHeight w:val="428"/>
          <w:jc w:val="center"/>
        </w:trPr>
        <w:tc>
          <w:tcPr>
            <w:tcW w:w="4079" w:type="dxa"/>
            <w:gridSpan w:val="2"/>
            <w:tcBorders>
              <w:top w:val="single" w:sz="4" w:space="0" w:color="auto"/>
              <w:left w:val="single" w:sz="4" w:space="0" w:color="auto"/>
              <w:bottom w:val="single" w:sz="4" w:space="0" w:color="auto"/>
              <w:right w:val="single" w:sz="4" w:space="0" w:color="auto"/>
            </w:tcBorders>
            <w:vAlign w:val="center"/>
          </w:tcPr>
          <w:p w14:paraId="336D1E52" w14:textId="77777777" w:rsidR="00E23D71" w:rsidRPr="00812DA2" w:rsidRDefault="00E23D71" w:rsidP="00E23D71">
            <w:pPr>
              <w:rPr>
                <w:rStyle w:val="BookTitle"/>
                <w:b w:val="0"/>
              </w:rPr>
            </w:pPr>
            <w:r w:rsidRPr="00812DA2">
              <w:t>Darbības programmas nosaukums</w:t>
            </w:r>
          </w:p>
        </w:tc>
        <w:tc>
          <w:tcPr>
            <w:tcW w:w="7702" w:type="dxa"/>
            <w:gridSpan w:val="3"/>
            <w:tcBorders>
              <w:top w:val="single" w:sz="4" w:space="0" w:color="auto"/>
              <w:left w:val="single" w:sz="4" w:space="0" w:color="auto"/>
              <w:bottom w:val="single" w:sz="4" w:space="0" w:color="auto"/>
              <w:right w:val="single" w:sz="4" w:space="0" w:color="auto"/>
            </w:tcBorders>
            <w:vAlign w:val="center"/>
          </w:tcPr>
          <w:p w14:paraId="336D1E53" w14:textId="1AB1D07A" w:rsidR="00E23D71" w:rsidRPr="0091226E" w:rsidRDefault="00E23D71" w:rsidP="00E23D71">
            <w:pPr>
              <w:rPr>
                <w:bCs/>
                <w:smallCaps/>
              </w:rPr>
            </w:pPr>
            <w:r w:rsidRPr="0091226E">
              <w:rPr>
                <w:bCs/>
                <w:smallCaps/>
              </w:rPr>
              <w:t>Eiropas Savienības kohēzijas politikas programma 2021.-2027. gadam</w:t>
            </w:r>
          </w:p>
        </w:tc>
      </w:tr>
      <w:tr w:rsidR="0007784F" w:rsidRPr="00652062" w14:paraId="336D1E57" w14:textId="77777777" w:rsidTr="777B87BC">
        <w:trPr>
          <w:trHeight w:val="428"/>
          <w:jc w:val="center"/>
        </w:trPr>
        <w:tc>
          <w:tcPr>
            <w:tcW w:w="4079" w:type="dxa"/>
            <w:gridSpan w:val="2"/>
            <w:tcBorders>
              <w:top w:val="single" w:sz="4" w:space="0" w:color="auto"/>
              <w:left w:val="single" w:sz="4" w:space="0" w:color="auto"/>
              <w:bottom w:val="single" w:sz="4" w:space="0" w:color="auto"/>
              <w:right w:val="single" w:sz="4" w:space="0" w:color="auto"/>
            </w:tcBorders>
            <w:vAlign w:val="center"/>
          </w:tcPr>
          <w:p w14:paraId="336D1E55" w14:textId="187D24F7" w:rsidR="0007784F" w:rsidRPr="00812DA2" w:rsidRDefault="0007784F" w:rsidP="0007784F">
            <w:pPr>
              <w:pStyle w:val="ListParagraph"/>
              <w:widowControl w:val="0"/>
              <w:autoSpaceDE w:val="0"/>
              <w:autoSpaceDN w:val="0"/>
              <w:adjustRightInd w:val="0"/>
              <w:ind w:left="0"/>
              <w:rPr>
                <w:b/>
                <w:bCs/>
                <w:smallCaps/>
                <w:lang w:eastAsia="en-US"/>
              </w:rPr>
            </w:pPr>
            <w:r w:rsidRPr="00812DA2">
              <w:t>Prioritātes numurs un nosaukums</w:t>
            </w:r>
          </w:p>
        </w:tc>
        <w:tc>
          <w:tcPr>
            <w:tcW w:w="7702" w:type="dxa"/>
            <w:gridSpan w:val="3"/>
            <w:tcBorders>
              <w:top w:val="single" w:sz="4" w:space="0" w:color="auto"/>
              <w:left w:val="single" w:sz="4" w:space="0" w:color="auto"/>
              <w:bottom w:val="single" w:sz="4" w:space="0" w:color="auto"/>
              <w:right w:val="single" w:sz="4" w:space="0" w:color="auto"/>
            </w:tcBorders>
            <w:vAlign w:val="center"/>
          </w:tcPr>
          <w:p w14:paraId="336D1E56" w14:textId="3C8071BC" w:rsidR="0007784F" w:rsidRPr="0091226E" w:rsidRDefault="0007784F" w:rsidP="0007784F">
            <w:pPr>
              <w:rPr>
                <w:b/>
                <w:smallCaps/>
              </w:rPr>
            </w:pPr>
            <w:r w:rsidRPr="0091226E">
              <w:t>2.</w:t>
            </w:r>
            <w:r w:rsidR="00096E27">
              <w:t>2</w:t>
            </w:r>
            <w:r w:rsidRPr="0091226E">
              <w:t xml:space="preserve">. </w:t>
            </w:r>
            <w:r w:rsidR="00E5228A" w:rsidRPr="00E5228A">
              <w:t>Vides aizsardzība un attīstība</w:t>
            </w:r>
          </w:p>
        </w:tc>
      </w:tr>
      <w:tr w:rsidR="00904CAF" w:rsidRPr="00652062" w14:paraId="336D1E5A" w14:textId="77777777" w:rsidTr="777B87BC">
        <w:trPr>
          <w:trHeight w:val="428"/>
          <w:jc w:val="center"/>
        </w:trPr>
        <w:tc>
          <w:tcPr>
            <w:tcW w:w="4079" w:type="dxa"/>
            <w:gridSpan w:val="2"/>
            <w:tcBorders>
              <w:top w:val="single" w:sz="4" w:space="0" w:color="auto"/>
              <w:left w:val="single" w:sz="4" w:space="0" w:color="auto"/>
              <w:bottom w:val="single" w:sz="4" w:space="0" w:color="auto"/>
              <w:right w:val="single" w:sz="4" w:space="0" w:color="auto"/>
            </w:tcBorders>
            <w:vAlign w:val="center"/>
          </w:tcPr>
          <w:p w14:paraId="336D1E58" w14:textId="77777777" w:rsidR="00904CAF" w:rsidRPr="00812DA2" w:rsidRDefault="00904CAF" w:rsidP="00904CAF">
            <w:pPr>
              <w:rPr>
                <w:b/>
                <w:bCs/>
                <w:smallCaps/>
              </w:rPr>
            </w:pPr>
            <w:r w:rsidRPr="00812DA2">
              <w:t>Specifiskā atbalsta mērķa numurs un nosaukums</w:t>
            </w:r>
          </w:p>
        </w:tc>
        <w:tc>
          <w:tcPr>
            <w:tcW w:w="7702" w:type="dxa"/>
            <w:gridSpan w:val="3"/>
            <w:tcBorders>
              <w:top w:val="single" w:sz="4" w:space="0" w:color="auto"/>
              <w:left w:val="single" w:sz="4" w:space="0" w:color="auto"/>
              <w:bottom w:val="single" w:sz="4" w:space="0" w:color="auto"/>
              <w:right w:val="single" w:sz="4" w:space="0" w:color="auto"/>
            </w:tcBorders>
            <w:vAlign w:val="center"/>
          </w:tcPr>
          <w:p w14:paraId="336D1E59" w14:textId="3A4C7AA8" w:rsidR="00904CAF" w:rsidRPr="0091226E" w:rsidRDefault="00904CAF" w:rsidP="00904CAF">
            <w:r w:rsidRPr="0091226E">
              <w:t>2.</w:t>
            </w:r>
            <w:r w:rsidR="004820EE">
              <w:t>2</w:t>
            </w:r>
            <w:r w:rsidRPr="0091226E">
              <w:t xml:space="preserve">.3. </w:t>
            </w:r>
            <w:r w:rsidR="004820EE" w:rsidRPr="004820EE">
              <w:t>Uzlabot dabas aizsardzību un bioloģisko daudzveidību, “zaļo” infrastruktūru, it īpaši pilsētvidē, un samazināt piesārņojumu</w:t>
            </w:r>
          </w:p>
        </w:tc>
      </w:tr>
      <w:tr w:rsidR="0017013E" w:rsidRPr="00652062" w14:paraId="336D1E5D" w14:textId="77777777" w:rsidTr="777B87BC">
        <w:trPr>
          <w:trHeight w:val="428"/>
          <w:jc w:val="center"/>
        </w:trPr>
        <w:tc>
          <w:tcPr>
            <w:tcW w:w="4079" w:type="dxa"/>
            <w:gridSpan w:val="2"/>
            <w:tcBorders>
              <w:top w:val="single" w:sz="4" w:space="0" w:color="auto"/>
              <w:left w:val="single" w:sz="4" w:space="0" w:color="auto"/>
              <w:bottom w:val="single" w:sz="4" w:space="0" w:color="auto"/>
              <w:right w:val="single" w:sz="4" w:space="0" w:color="auto"/>
            </w:tcBorders>
            <w:vAlign w:val="center"/>
          </w:tcPr>
          <w:p w14:paraId="336D1E5B" w14:textId="77777777" w:rsidR="0017013E" w:rsidRPr="00812DA2" w:rsidRDefault="0017013E" w:rsidP="0017013E">
            <w:pPr>
              <w:rPr>
                <w:b/>
                <w:bCs/>
                <w:smallCaps/>
              </w:rPr>
            </w:pPr>
            <w:r w:rsidRPr="00812DA2">
              <w:t>Specifiskā atbalsta mērķa pasākuma numurs un nosaukums</w:t>
            </w:r>
          </w:p>
        </w:tc>
        <w:tc>
          <w:tcPr>
            <w:tcW w:w="7702" w:type="dxa"/>
            <w:gridSpan w:val="3"/>
            <w:tcBorders>
              <w:top w:val="single" w:sz="4" w:space="0" w:color="auto"/>
              <w:left w:val="single" w:sz="4" w:space="0" w:color="auto"/>
              <w:bottom w:val="single" w:sz="4" w:space="0" w:color="auto"/>
              <w:right w:val="single" w:sz="4" w:space="0" w:color="auto"/>
            </w:tcBorders>
            <w:vAlign w:val="center"/>
          </w:tcPr>
          <w:p w14:paraId="336D1E5C" w14:textId="001BBC2D" w:rsidR="0017013E" w:rsidRPr="0091226E" w:rsidRDefault="0017013E" w:rsidP="0017013E">
            <w:r w:rsidRPr="0091226E">
              <w:t>2.</w:t>
            </w:r>
            <w:r w:rsidR="00A07B0F">
              <w:t>2</w:t>
            </w:r>
            <w:r w:rsidRPr="0091226E">
              <w:t>.3.</w:t>
            </w:r>
            <w:r w:rsidR="00B752F0">
              <w:t>5</w:t>
            </w:r>
            <w:r w:rsidRPr="0091226E">
              <w:t>. </w:t>
            </w:r>
            <w:bookmarkStart w:id="0" w:name="_Hlk145076605"/>
            <w:r w:rsidR="00612129" w:rsidRPr="00612129">
              <w:t>Gaisa piesārņojuma samazināšanas pasākumi pašvaldībās</w:t>
            </w:r>
            <w:bookmarkEnd w:id="0"/>
          </w:p>
        </w:tc>
      </w:tr>
      <w:tr w:rsidR="0017013E" w:rsidRPr="00652062" w14:paraId="336D1E60" w14:textId="77777777" w:rsidTr="777B87BC">
        <w:trPr>
          <w:trHeight w:val="428"/>
          <w:jc w:val="center"/>
        </w:trPr>
        <w:tc>
          <w:tcPr>
            <w:tcW w:w="4079" w:type="dxa"/>
            <w:gridSpan w:val="2"/>
            <w:tcBorders>
              <w:top w:val="single" w:sz="4" w:space="0" w:color="auto"/>
              <w:left w:val="single" w:sz="4" w:space="0" w:color="auto"/>
              <w:bottom w:val="single" w:sz="4" w:space="0" w:color="auto"/>
              <w:right w:val="single" w:sz="4" w:space="0" w:color="auto"/>
            </w:tcBorders>
            <w:vAlign w:val="center"/>
          </w:tcPr>
          <w:p w14:paraId="336D1E5E" w14:textId="77777777" w:rsidR="0017013E" w:rsidRPr="00812DA2" w:rsidRDefault="0017013E" w:rsidP="0017013E">
            <w:pPr>
              <w:rPr>
                <w:rStyle w:val="BookTitle"/>
                <w:b w:val="0"/>
              </w:rPr>
            </w:pPr>
            <w:r w:rsidRPr="00812DA2">
              <w:t>Projektu iesniegumu atlases veids</w:t>
            </w:r>
          </w:p>
        </w:tc>
        <w:tc>
          <w:tcPr>
            <w:tcW w:w="7702" w:type="dxa"/>
            <w:gridSpan w:val="3"/>
            <w:tcBorders>
              <w:top w:val="single" w:sz="4" w:space="0" w:color="auto"/>
              <w:left w:val="single" w:sz="4" w:space="0" w:color="auto"/>
              <w:bottom w:val="single" w:sz="4" w:space="0" w:color="auto"/>
              <w:right w:val="single" w:sz="4" w:space="0" w:color="auto"/>
            </w:tcBorders>
            <w:vAlign w:val="center"/>
          </w:tcPr>
          <w:p w14:paraId="336D1E5F" w14:textId="3EDBA47D" w:rsidR="0017013E" w:rsidRPr="0091226E" w:rsidRDefault="0017013E" w:rsidP="0017013E">
            <w:pPr>
              <w:rPr>
                <w:bCs/>
              </w:rPr>
            </w:pPr>
            <w:r w:rsidRPr="0091226E">
              <w:t>Ierobežota projektu iesniegumu atlase</w:t>
            </w:r>
          </w:p>
        </w:tc>
      </w:tr>
      <w:tr w:rsidR="0017013E" w:rsidRPr="00652062" w14:paraId="336D1E63" w14:textId="77777777" w:rsidTr="777B87BC">
        <w:trPr>
          <w:trHeight w:val="428"/>
          <w:jc w:val="center"/>
        </w:trPr>
        <w:tc>
          <w:tcPr>
            <w:tcW w:w="4079" w:type="dxa"/>
            <w:gridSpan w:val="2"/>
            <w:tcBorders>
              <w:top w:val="single" w:sz="4" w:space="0" w:color="auto"/>
              <w:left w:val="single" w:sz="4" w:space="0" w:color="auto"/>
              <w:bottom w:val="single" w:sz="4" w:space="0" w:color="auto"/>
              <w:right w:val="single" w:sz="4" w:space="0" w:color="auto"/>
            </w:tcBorders>
            <w:vAlign w:val="center"/>
          </w:tcPr>
          <w:p w14:paraId="336D1E61" w14:textId="77777777" w:rsidR="0017013E" w:rsidRPr="00812DA2" w:rsidRDefault="0017013E" w:rsidP="0017013E">
            <w:pPr>
              <w:rPr>
                <w:rStyle w:val="BookTitle"/>
                <w:b w:val="0"/>
              </w:rPr>
            </w:pPr>
            <w:r w:rsidRPr="00812DA2">
              <w:t>Atbildīgā iestāde</w:t>
            </w:r>
          </w:p>
        </w:tc>
        <w:tc>
          <w:tcPr>
            <w:tcW w:w="7702" w:type="dxa"/>
            <w:gridSpan w:val="3"/>
            <w:tcBorders>
              <w:top w:val="single" w:sz="4" w:space="0" w:color="auto"/>
              <w:left w:val="single" w:sz="4" w:space="0" w:color="auto"/>
              <w:bottom w:val="single" w:sz="4" w:space="0" w:color="auto"/>
              <w:right w:val="single" w:sz="4" w:space="0" w:color="auto"/>
            </w:tcBorders>
            <w:vAlign w:val="center"/>
          </w:tcPr>
          <w:p w14:paraId="336D1E62" w14:textId="77777777" w:rsidR="0017013E" w:rsidRPr="0091226E" w:rsidRDefault="0017013E" w:rsidP="0017013E">
            <w:pPr>
              <w:rPr>
                <w:bCs/>
                <w:smallCaps/>
              </w:rPr>
            </w:pPr>
            <w:r w:rsidRPr="0091226E">
              <w:t>Vides aizsardzības un reģionālās attīstības ministrija</w:t>
            </w:r>
            <w:r w:rsidRPr="0091226E">
              <w:rPr>
                <w:bCs/>
                <w:smallCaps/>
              </w:rPr>
              <w:t xml:space="preserve"> </w:t>
            </w:r>
          </w:p>
        </w:tc>
      </w:tr>
      <w:tr w:rsidR="008B5A73" w:rsidRPr="00652062" w14:paraId="0A650986" w14:textId="77777777" w:rsidTr="777B87BC">
        <w:trPr>
          <w:trHeight w:val="428"/>
          <w:jc w:val="center"/>
        </w:trPr>
        <w:tc>
          <w:tcPr>
            <w:tcW w:w="93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1491A" w14:textId="77777777" w:rsidR="008B5A73" w:rsidRPr="00683C9F" w:rsidRDefault="008B5A73" w:rsidP="008B5A73">
            <w:pPr>
              <w:pStyle w:val="ListParagraph"/>
              <w:numPr>
                <w:ilvl w:val="0"/>
                <w:numId w:val="18"/>
              </w:numPr>
            </w:pPr>
            <w:r w:rsidRPr="634BBDCC">
              <w:rPr>
                <w:b/>
                <w:bCs/>
              </w:rPr>
              <w:t>VIENOTIE KRITĒRIJI</w:t>
            </w:r>
          </w:p>
        </w:t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E2E2D" w14:textId="77777777" w:rsidR="008B5A73" w:rsidRPr="000C26CC" w:rsidRDefault="008B5A73" w:rsidP="00630BD5">
            <w:pPr>
              <w:jc w:val="center"/>
              <w:rPr>
                <w:b/>
                <w:szCs w:val="22"/>
              </w:rPr>
            </w:pPr>
            <w:r w:rsidRPr="000C26CC">
              <w:rPr>
                <w:b/>
                <w:szCs w:val="22"/>
              </w:rPr>
              <w:t>Kritērija ietekme uz lēmuma pieņemšanu</w:t>
            </w:r>
          </w:p>
          <w:p w14:paraId="582E7C57" w14:textId="77777777" w:rsidR="008B5A73" w:rsidRPr="00CE206F" w:rsidRDefault="008B5A73" w:rsidP="00630BD5">
            <w:pPr>
              <w:jc w:val="center"/>
            </w:pPr>
            <w:r w:rsidRPr="000C26CC">
              <w:rPr>
                <w:b/>
                <w:szCs w:val="22"/>
              </w:rPr>
              <w:t>(P</w:t>
            </w:r>
            <w:r>
              <w:rPr>
                <w:b/>
                <w:szCs w:val="22"/>
              </w:rPr>
              <w:t>, N/A</w:t>
            </w:r>
            <w:r>
              <w:rPr>
                <w:b/>
                <w:szCs w:val="22"/>
                <w:vertAlign w:val="superscript"/>
              </w:rPr>
              <w:t>*</w:t>
            </w:r>
            <w:r w:rsidRPr="000C26CC">
              <w:rPr>
                <w:b/>
                <w:szCs w:val="22"/>
              </w:rPr>
              <w:t>)</w:t>
            </w:r>
          </w:p>
        </w:tc>
      </w:tr>
      <w:tr w:rsidR="008B5A73" w:rsidRPr="00652062" w14:paraId="4BA1A955" w14:textId="77777777" w:rsidTr="777B87BC">
        <w:trPr>
          <w:trHeight w:val="428"/>
          <w:jc w:val="center"/>
        </w:trPr>
        <w:tc>
          <w:tcPr>
            <w:tcW w:w="11781" w:type="dxa"/>
            <w:gridSpan w:val="5"/>
            <w:tcBorders>
              <w:top w:val="single" w:sz="4" w:space="0" w:color="auto"/>
              <w:left w:val="single" w:sz="4" w:space="0" w:color="auto"/>
              <w:bottom w:val="single" w:sz="4" w:space="0" w:color="auto"/>
              <w:right w:val="single" w:sz="4" w:space="0" w:color="auto"/>
            </w:tcBorders>
            <w:vAlign w:val="center"/>
          </w:tcPr>
          <w:p w14:paraId="612B0D14" w14:textId="77777777" w:rsidR="008B5A73" w:rsidRPr="00603FA4" w:rsidRDefault="008B5A73" w:rsidP="00630BD5">
            <w:pPr>
              <w:jc w:val="both"/>
            </w:pPr>
            <w:r w:rsidRPr="007E18FA">
              <w:t>Vienotie un vienotie izvēles kritēriji un to piemērošanas skaidrojumi nosakāmi atbilstoši  Eiropas Reģionālās attīstības fonda, Eiropas Sociālā fonda plus, Kohēzijas fonda un Taisnīgas pārkārtošanās fonda projektu iesniegumu atlases metodikas 2021.–2027.gadam noteiktajam.</w:t>
            </w:r>
          </w:p>
        </w:tc>
      </w:tr>
      <w:tr w:rsidR="0017013E" w:rsidRPr="00652062" w14:paraId="336D1EB8" w14:textId="77777777" w:rsidTr="777B87BC">
        <w:trPr>
          <w:trHeight w:val="428"/>
          <w:jc w:val="center"/>
        </w:trPr>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D1EB5" w14:textId="033FF304" w:rsidR="0017013E" w:rsidRPr="0091226E" w:rsidRDefault="0017013E" w:rsidP="0017013E">
            <w:r w:rsidRPr="0091226E">
              <w:rPr>
                <w:b/>
                <w:bCs/>
              </w:rPr>
              <w:t>2. SPECIFISKIE ATBILSTĪBAS KRITĒRIJI</w:t>
            </w:r>
          </w:p>
        </w:tc>
        <w:tc>
          <w:tcPr>
            <w:tcW w:w="24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D1EB6" w14:textId="77777777" w:rsidR="0017013E" w:rsidRPr="0091226E" w:rsidRDefault="0017013E" w:rsidP="0017013E">
            <w:pPr>
              <w:jc w:val="center"/>
              <w:rPr>
                <w:b/>
                <w:szCs w:val="22"/>
              </w:rPr>
            </w:pPr>
            <w:r w:rsidRPr="0091226E">
              <w:rPr>
                <w:b/>
                <w:szCs w:val="22"/>
              </w:rPr>
              <w:t>Kritērija ietekme uz lēmuma pieņemšanu</w:t>
            </w:r>
          </w:p>
          <w:p w14:paraId="336D1EB7" w14:textId="29BF0C48" w:rsidR="0017013E" w:rsidRPr="0091226E" w:rsidRDefault="0017013E" w:rsidP="0017013E">
            <w:pPr>
              <w:jc w:val="center"/>
            </w:pPr>
            <w:r w:rsidRPr="0091226E">
              <w:rPr>
                <w:b/>
                <w:szCs w:val="22"/>
              </w:rPr>
              <w:t>(P, N/A</w:t>
            </w:r>
            <w:r w:rsidRPr="0091226E">
              <w:rPr>
                <w:b/>
                <w:szCs w:val="22"/>
                <w:vertAlign w:val="superscript"/>
              </w:rPr>
              <w:t>*</w:t>
            </w:r>
            <w:r w:rsidRPr="0091226E">
              <w:rPr>
                <w:b/>
                <w:szCs w:val="22"/>
              </w:rPr>
              <w:t>)</w:t>
            </w:r>
          </w:p>
        </w:tc>
      </w:tr>
      <w:tr w:rsidR="0003088A" w:rsidRPr="00652062" w14:paraId="086347ED" w14:textId="77777777" w:rsidTr="777B87BC">
        <w:trPr>
          <w:trHeight w:val="428"/>
          <w:jc w:val="center"/>
        </w:trPr>
        <w:tc>
          <w:tcPr>
            <w:tcW w:w="847" w:type="dxa"/>
            <w:tcBorders>
              <w:top w:val="single" w:sz="4" w:space="0" w:color="auto"/>
              <w:left w:val="single" w:sz="4" w:space="0" w:color="auto"/>
              <w:bottom w:val="single" w:sz="4" w:space="0" w:color="auto"/>
              <w:right w:val="single" w:sz="4" w:space="0" w:color="auto"/>
            </w:tcBorders>
            <w:vAlign w:val="center"/>
          </w:tcPr>
          <w:p w14:paraId="398DF813" w14:textId="0C40664A" w:rsidR="0003088A" w:rsidRPr="00B3298D" w:rsidRDefault="00E41561" w:rsidP="0017013E">
            <w:pPr>
              <w:jc w:val="center"/>
              <w:rPr>
                <w:b/>
                <w:bCs/>
              </w:rPr>
            </w:pPr>
            <w:r w:rsidRPr="00B3298D">
              <w:rPr>
                <w:b/>
                <w:bCs/>
              </w:rPr>
              <w:t>2.</w:t>
            </w:r>
            <w:r w:rsidR="00FB496B" w:rsidRPr="00B3298D">
              <w:rPr>
                <w:b/>
                <w:bCs/>
              </w:rPr>
              <w:t>1</w:t>
            </w:r>
            <w:r w:rsidRPr="00B3298D">
              <w:rPr>
                <w:b/>
                <w:bCs/>
              </w:rPr>
              <w:t>.</w:t>
            </w:r>
          </w:p>
        </w:tc>
        <w:tc>
          <w:tcPr>
            <w:tcW w:w="8504" w:type="dxa"/>
            <w:gridSpan w:val="2"/>
            <w:tcBorders>
              <w:top w:val="single" w:sz="4" w:space="0" w:color="auto"/>
              <w:left w:val="single" w:sz="4" w:space="0" w:color="auto"/>
              <w:bottom w:val="single" w:sz="4" w:space="0" w:color="auto"/>
              <w:right w:val="single" w:sz="4" w:space="0" w:color="auto"/>
            </w:tcBorders>
          </w:tcPr>
          <w:p w14:paraId="1672BBC2" w14:textId="1DA0CDDF" w:rsidR="0003088A" w:rsidRPr="00004B10" w:rsidRDefault="00050090" w:rsidP="004954EC">
            <w:pPr>
              <w:jc w:val="both"/>
            </w:pPr>
            <w:r w:rsidRPr="00004B10">
              <w:t>Projektā paredzētās darbības un īstenošanas kārtība ir saskaņā ar pašvaldības rīcības programmu gaisa kvalitātes uzlabošanai</w:t>
            </w:r>
            <w:r w:rsidR="00F80738">
              <w:t>,</w:t>
            </w:r>
            <w:r w:rsidRPr="00004B10">
              <w:t xml:space="preserve"> </w:t>
            </w:r>
            <w:r w:rsidR="00F80738" w:rsidRPr="00EC2694">
              <w:t>kas izstrādātas atbilstoši Latvijas Nacionālajam attīstības plānam 2021.-2027. gadam un Gaisa piesārņojuma samazināšanas rīcības plānā 2020. – 2030. gadam noteiktajiem politikas mērķiem un pasākumiem</w:t>
            </w:r>
            <w:r w:rsidR="00F94468" w:rsidRPr="00EC2694">
              <w:t>,</w:t>
            </w:r>
            <w:r w:rsidR="00F80738" w:rsidRPr="00EC2694">
              <w:t xml:space="preserve"> </w:t>
            </w:r>
            <w:r w:rsidRPr="00EC2694">
              <w:t>un tajā noteiktajiem pasākumiem</w:t>
            </w:r>
            <w:r w:rsidR="00F94468" w:rsidRPr="00EC2694">
              <w:t>.</w:t>
            </w:r>
            <w:r w:rsidR="003B47D8">
              <w:t xml:space="preserve"> </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4A99C68F" w14:textId="4F441647" w:rsidR="0003088A" w:rsidRPr="0091226E" w:rsidRDefault="00CE7E75" w:rsidP="0017013E">
            <w:pPr>
              <w:jc w:val="center"/>
            </w:pPr>
            <w:r>
              <w:t>P</w:t>
            </w:r>
          </w:p>
        </w:tc>
      </w:tr>
      <w:tr w:rsidR="005938B6" w:rsidRPr="00652062" w14:paraId="5316C8C3" w14:textId="77777777" w:rsidTr="777B87BC">
        <w:trPr>
          <w:trHeight w:val="428"/>
          <w:jc w:val="center"/>
        </w:trPr>
        <w:tc>
          <w:tcPr>
            <w:tcW w:w="847" w:type="dxa"/>
            <w:tcBorders>
              <w:top w:val="single" w:sz="4" w:space="0" w:color="auto"/>
              <w:left w:val="single" w:sz="4" w:space="0" w:color="auto"/>
              <w:bottom w:val="single" w:sz="4" w:space="0" w:color="auto"/>
              <w:right w:val="single" w:sz="4" w:space="0" w:color="auto"/>
            </w:tcBorders>
            <w:vAlign w:val="center"/>
          </w:tcPr>
          <w:p w14:paraId="3B551372" w14:textId="51FE31CF" w:rsidR="005938B6" w:rsidRPr="00B3298D" w:rsidRDefault="005938B6" w:rsidP="0017013E">
            <w:pPr>
              <w:jc w:val="center"/>
              <w:rPr>
                <w:b/>
                <w:bCs/>
              </w:rPr>
            </w:pPr>
            <w:r w:rsidRPr="00B3298D">
              <w:rPr>
                <w:b/>
                <w:bCs/>
              </w:rPr>
              <w:t>2.</w:t>
            </w:r>
            <w:r w:rsidR="00FB496B" w:rsidRPr="00B3298D">
              <w:rPr>
                <w:b/>
                <w:bCs/>
              </w:rPr>
              <w:t>2</w:t>
            </w:r>
            <w:r w:rsidRPr="00B3298D">
              <w:rPr>
                <w:b/>
                <w:bCs/>
              </w:rPr>
              <w:t>.</w:t>
            </w:r>
          </w:p>
        </w:tc>
        <w:tc>
          <w:tcPr>
            <w:tcW w:w="8504" w:type="dxa"/>
            <w:gridSpan w:val="2"/>
            <w:tcBorders>
              <w:top w:val="single" w:sz="4" w:space="0" w:color="auto"/>
              <w:left w:val="single" w:sz="4" w:space="0" w:color="auto"/>
              <w:bottom w:val="single" w:sz="4" w:space="0" w:color="auto"/>
              <w:right w:val="single" w:sz="4" w:space="0" w:color="auto"/>
            </w:tcBorders>
          </w:tcPr>
          <w:p w14:paraId="49D7CB63" w14:textId="26DFA43A" w:rsidR="005938B6" w:rsidRPr="00004B10" w:rsidRDefault="003F61D4" w:rsidP="004954EC">
            <w:pPr>
              <w:jc w:val="both"/>
            </w:pPr>
            <w:r w:rsidRPr="003F61D4">
              <w:t>Projekta iesniegums atbilst komercdarbības atbalsta nosacījumiem atbilstoši MK noteikumos par pasākuma īstenošanu noteiktajam</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76A28009" w14:textId="16F753A5" w:rsidR="005938B6" w:rsidRDefault="00026E60" w:rsidP="0017013E">
            <w:pPr>
              <w:jc w:val="center"/>
            </w:pPr>
            <w:r w:rsidRPr="00026E60">
              <w:t>P</w:t>
            </w:r>
            <w:r w:rsidR="006920E7">
              <w:t xml:space="preserve">, </w:t>
            </w:r>
            <w:r w:rsidRPr="00026E60">
              <w:t>N/A</w:t>
            </w:r>
          </w:p>
        </w:tc>
      </w:tr>
      <w:tr w:rsidR="00260A87" w:rsidRPr="00652062" w14:paraId="470C2C37" w14:textId="77777777" w:rsidTr="777B87BC">
        <w:trPr>
          <w:trHeight w:val="428"/>
          <w:jc w:val="center"/>
        </w:trPr>
        <w:tc>
          <w:tcPr>
            <w:tcW w:w="847" w:type="dxa"/>
            <w:tcBorders>
              <w:top w:val="single" w:sz="4" w:space="0" w:color="auto"/>
              <w:left w:val="single" w:sz="4" w:space="0" w:color="auto"/>
              <w:bottom w:val="single" w:sz="4" w:space="0" w:color="auto"/>
              <w:right w:val="single" w:sz="4" w:space="0" w:color="auto"/>
            </w:tcBorders>
            <w:vAlign w:val="center"/>
          </w:tcPr>
          <w:p w14:paraId="4848CC7F" w14:textId="1FC9A333" w:rsidR="00260A87" w:rsidRPr="00B3298D" w:rsidRDefault="00E41561" w:rsidP="0017013E">
            <w:pPr>
              <w:jc w:val="center"/>
              <w:rPr>
                <w:b/>
                <w:bCs/>
              </w:rPr>
            </w:pPr>
            <w:r w:rsidRPr="00B3298D">
              <w:rPr>
                <w:b/>
                <w:bCs/>
              </w:rPr>
              <w:t>2.</w:t>
            </w:r>
            <w:r w:rsidR="00FB496B" w:rsidRPr="00B3298D">
              <w:rPr>
                <w:b/>
                <w:bCs/>
              </w:rPr>
              <w:t>3</w:t>
            </w:r>
            <w:r w:rsidRPr="00B3298D">
              <w:rPr>
                <w:b/>
                <w:bCs/>
              </w:rPr>
              <w:t>.</w:t>
            </w:r>
          </w:p>
        </w:tc>
        <w:tc>
          <w:tcPr>
            <w:tcW w:w="8504" w:type="dxa"/>
            <w:gridSpan w:val="2"/>
            <w:tcBorders>
              <w:top w:val="single" w:sz="4" w:space="0" w:color="auto"/>
              <w:left w:val="single" w:sz="4" w:space="0" w:color="auto"/>
              <w:bottom w:val="single" w:sz="4" w:space="0" w:color="auto"/>
              <w:right w:val="single" w:sz="4" w:space="0" w:color="auto"/>
            </w:tcBorders>
          </w:tcPr>
          <w:p w14:paraId="2BDA04CC" w14:textId="5E1D732D" w:rsidR="00260A87" w:rsidRPr="00004B10" w:rsidRDefault="00D05623" w:rsidP="00587052">
            <w:pPr>
              <w:jc w:val="both"/>
            </w:pPr>
            <w:r w:rsidRPr="00004B10">
              <w:t>Projektam ir veikts</w:t>
            </w:r>
            <w:r w:rsidR="00F54EB8" w:rsidRPr="00004B10">
              <w:t xml:space="preserve"> </w:t>
            </w:r>
            <w:r w:rsidR="006841AF" w:rsidRPr="006841AF">
              <w:t xml:space="preserve">projekta ietekmes </w:t>
            </w:r>
            <w:r w:rsidR="007000BB">
              <w:t>uz</w:t>
            </w:r>
            <w:r w:rsidRPr="00004B10">
              <w:t xml:space="preserve"> tautsaimniecību novērtējum</w:t>
            </w:r>
            <w:r w:rsidR="00535DFA" w:rsidRPr="00004B10">
              <w:t>s</w:t>
            </w:r>
            <w:r w:rsidR="000B5038" w:rsidRPr="00004B10">
              <w:t xml:space="preserve">, nodrošinot projekta rezultātu </w:t>
            </w:r>
            <w:r w:rsidR="00B80FC1" w:rsidRPr="00004B10">
              <w:t>ilgtspēju</w:t>
            </w:r>
            <w:r w:rsidR="000B5038" w:rsidRPr="00004B10">
              <w:t>.</w:t>
            </w:r>
            <w:r w:rsidRPr="00004B10">
              <w:t xml:space="preserve"> </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65F6C5B9" w14:textId="583ACEFC" w:rsidR="00260A87" w:rsidRDefault="00D67713" w:rsidP="0017013E">
            <w:pPr>
              <w:jc w:val="center"/>
            </w:pPr>
            <w:r>
              <w:t>P</w:t>
            </w:r>
          </w:p>
        </w:tc>
      </w:tr>
      <w:tr w:rsidR="00011EB9" w:rsidRPr="00652062" w14:paraId="4CA3074A" w14:textId="77777777" w:rsidTr="777B87BC">
        <w:trPr>
          <w:trHeight w:val="428"/>
          <w:jc w:val="center"/>
        </w:trPr>
        <w:tc>
          <w:tcPr>
            <w:tcW w:w="847" w:type="dxa"/>
            <w:tcBorders>
              <w:top w:val="single" w:sz="4" w:space="0" w:color="auto"/>
              <w:left w:val="single" w:sz="4" w:space="0" w:color="auto"/>
              <w:bottom w:val="single" w:sz="4" w:space="0" w:color="auto"/>
              <w:right w:val="single" w:sz="4" w:space="0" w:color="auto"/>
            </w:tcBorders>
            <w:vAlign w:val="center"/>
          </w:tcPr>
          <w:p w14:paraId="1B7D2CA7" w14:textId="15869C91" w:rsidR="00011EB9" w:rsidRPr="00B3298D" w:rsidRDefault="00BA4C73" w:rsidP="0017013E">
            <w:pPr>
              <w:jc w:val="center"/>
              <w:rPr>
                <w:b/>
                <w:bCs/>
              </w:rPr>
            </w:pPr>
            <w:r w:rsidRPr="00B3298D">
              <w:rPr>
                <w:b/>
                <w:bCs/>
              </w:rPr>
              <w:t>2.</w:t>
            </w:r>
            <w:r w:rsidR="00FB496B" w:rsidRPr="00B3298D">
              <w:rPr>
                <w:b/>
                <w:bCs/>
              </w:rPr>
              <w:t>4</w:t>
            </w:r>
            <w:r w:rsidRPr="00B3298D">
              <w:rPr>
                <w:b/>
                <w:bCs/>
              </w:rPr>
              <w:t>.</w:t>
            </w:r>
          </w:p>
        </w:tc>
        <w:tc>
          <w:tcPr>
            <w:tcW w:w="8504" w:type="dxa"/>
            <w:gridSpan w:val="2"/>
            <w:tcBorders>
              <w:top w:val="single" w:sz="4" w:space="0" w:color="auto"/>
              <w:left w:val="single" w:sz="4" w:space="0" w:color="auto"/>
              <w:bottom w:val="single" w:sz="4" w:space="0" w:color="auto"/>
              <w:right w:val="single" w:sz="4" w:space="0" w:color="auto"/>
            </w:tcBorders>
          </w:tcPr>
          <w:p w14:paraId="2C26C0DC" w14:textId="31F1B399" w:rsidR="00011EB9" w:rsidRPr="003245B5" w:rsidRDefault="00011EB9" w:rsidP="00587052">
            <w:pPr>
              <w:jc w:val="both"/>
              <w:rPr>
                <w:color w:val="FF0000"/>
              </w:rPr>
            </w:pPr>
            <w:r>
              <w:t xml:space="preserve">Projekta </w:t>
            </w:r>
            <w:r w:rsidRPr="00D05465">
              <w:t>īstenošanas laikā un vismaz piecus gadus pēc noslēguma maksājuma veikšanas nekustamais īpašums, kurā tiks veiktas projektā paredzētās darbības, pieder projekta iesniedzējam</w:t>
            </w:r>
            <w:r w:rsidR="261D07C8" w:rsidRPr="00D05465">
              <w:t xml:space="preserve"> vai sadarbības partnerim</w:t>
            </w:r>
            <w:r w:rsidRPr="00D05465">
              <w:t>, vai ir tā valdījumā</w:t>
            </w:r>
            <w:r w:rsidR="11D8579E" w:rsidRPr="00D05465">
              <w:t>, vai turējumā</w:t>
            </w:r>
            <w:r w:rsidR="00130D15" w:rsidRPr="00D05465">
              <w:t>.</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3FD1F25C" w14:textId="77777777" w:rsidR="00011EB9" w:rsidRDefault="00011EB9" w:rsidP="0017013E">
            <w:pPr>
              <w:jc w:val="center"/>
            </w:pPr>
            <w:r>
              <w:t>P</w:t>
            </w:r>
            <w:r w:rsidR="006920E7">
              <w:t xml:space="preserve">, </w:t>
            </w:r>
            <w:r>
              <w:t>N</w:t>
            </w:r>
            <w:r w:rsidR="006920E7">
              <w:t>/</w:t>
            </w:r>
            <w:r>
              <w:t>A</w:t>
            </w:r>
          </w:p>
          <w:p w14:paraId="10DEBBDF" w14:textId="77777777" w:rsidR="006B4E12" w:rsidRDefault="006B4E12" w:rsidP="0017013E">
            <w:pPr>
              <w:jc w:val="center"/>
            </w:pPr>
          </w:p>
          <w:p w14:paraId="05729B09" w14:textId="77777777" w:rsidR="006B4E12" w:rsidRDefault="006B4E12" w:rsidP="0017013E">
            <w:pPr>
              <w:jc w:val="center"/>
            </w:pPr>
          </w:p>
          <w:p w14:paraId="65C1889E" w14:textId="3ED2AE0D" w:rsidR="006B4E12" w:rsidRDefault="006B4E12" w:rsidP="0017013E">
            <w:pPr>
              <w:jc w:val="center"/>
            </w:pPr>
          </w:p>
        </w:tc>
      </w:tr>
      <w:tr w:rsidR="0017013E" w:rsidRPr="00652062" w14:paraId="336D1EC6" w14:textId="77777777" w:rsidTr="777B87BC">
        <w:trPr>
          <w:trHeight w:val="428"/>
          <w:jc w:val="center"/>
        </w:trPr>
        <w:tc>
          <w:tcPr>
            <w:tcW w:w="11781" w:type="dxa"/>
            <w:gridSpan w:val="5"/>
            <w:tcBorders>
              <w:top w:val="single" w:sz="4" w:space="0" w:color="auto"/>
              <w:left w:val="single" w:sz="4" w:space="0" w:color="auto"/>
              <w:bottom w:val="single" w:sz="4" w:space="0" w:color="auto"/>
              <w:right w:val="single" w:sz="4" w:space="0" w:color="auto"/>
            </w:tcBorders>
            <w:vAlign w:val="center"/>
          </w:tcPr>
          <w:p w14:paraId="336D1EC5" w14:textId="64EFCEBC" w:rsidR="0017013E" w:rsidRPr="0091226E" w:rsidRDefault="0017013E" w:rsidP="001D4F61">
            <w:pPr>
              <w:rPr>
                <w:b/>
                <w:bCs/>
              </w:rPr>
            </w:pPr>
            <w:r w:rsidRPr="0091226E">
              <w:rPr>
                <w:b/>
                <w:bCs/>
              </w:rPr>
              <w:t>Horizontālā principa “Nenodarīt būtisku kaitējumu” specifiskie atbilstības kritēriji</w:t>
            </w:r>
          </w:p>
        </w:tc>
      </w:tr>
      <w:tr w:rsidR="0017013E" w:rsidRPr="00652062" w14:paraId="5E3AB4A7" w14:textId="77777777" w:rsidTr="777B87BC">
        <w:trPr>
          <w:trHeight w:val="428"/>
          <w:jc w:val="center"/>
        </w:trPr>
        <w:tc>
          <w:tcPr>
            <w:tcW w:w="847" w:type="dxa"/>
            <w:tcBorders>
              <w:top w:val="single" w:sz="4" w:space="0" w:color="auto"/>
              <w:left w:val="single" w:sz="4" w:space="0" w:color="auto"/>
              <w:bottom w:val="single" w:sz="4" w:space="0" w:color="auto"/>
              <w:right w:val="single" w:sz="4" w:space="0" w:color="auto"/>
            </w:tcBorders>
            <w:vAlign w:val="center"/>
          </w:tcPr>
          <w:p w14:paraId="46C6E004" w14:textId="12357700" w:rsidR="0017013E" w:rsidRPr="00B3298D" w:rsidRDefault="0017013E" w:rsidP="0017013E">
            <w:pPr>
              <w:jc w:val="center"/>
              <w:rPr>
                <w:b/>
                <w:bCs/>
              </w:rPr>
            </w:pPr>
            <w:r w:rsidRPr="00B3298D">
              <w:rPr>
                <w:b/>
                <w:bCs/>
              </w:rPr>
              <w:t>2.</w:t>
            </w:r>
            <w:r w:rsidR="00FB496B" w:rsidRPr="00B3298D">
              <w:rPr>
                <w:b/>
                <w:bCs/>
              </w:rPr>
              <w:t>5</w:t>
            </w:r>
            <w:r w:rsidRPr="00B3298D">
              <w:rPr>
                <w:b/>
                <w:bCs/>
              </w:rPr>
              <w:t>.</w:t>
            </w:r>
          </w:p>
        </w:tc>
        <w:tc>
          <w:tcPr>
            <w:tcW w:w="8504" w:type="dxa"/>
            <w:gridSpan w:val="2"/>
            <w:tcBorders>
              <w:top w:val="single" w:sz="4" w:space="0" w:color="auto"/>
              <w:left w:val="single" w:sz="4" w:space="0" w:color="auto"/>
              <w:bottom w:val="single" w:sz="4" w:space="0" w:color="auto"/>
              <w:right w:val="single" w:sz="4" w:space="0" w:color="auto"/>
            </w:tcBorders>
          </w:tcPr>
          <w:p w14:paraId="568CD829" w14:textId="23288F67" w:rsidR="008E374D" w:rsidRPr="0091226E" w:rsidRDefault="00487157" w:rsidP="008E374D">
            <w:pPr>
              <w:jc w:val="both"/>
              <w:rPr>
                <w:color w:val="000000"/>
                <w:shd w:val="clear" w:color="auto" w:fill="FFFFFF"/>
              </w:rPr>
            </w:pPr>
            <w:r w:rsidRPr="00487157">
              <w:rPr>
                <w:rStyle w:val="normaltextrun"/>
                <w:color w:val="000000"/>
                <w:shd w:val="clear" w:color="auto" w:fill="FFFFFF"/>
              </w:rPr>
              <w:t>Projektā tiek ievēroti zaļā publiskā iepirkuma kritēriji, veicot iepirkuma procedūras saskaņā ar normatīvo aktu prasībām par zaļā publiskā iepirkuma prasībām un to piemērošanas kārtību.</w:t>
            </w:r>
            <w:r w:rsidR="008E374D" w:rsidRPr="0091226E">
              <w:tab/>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744D8D82" w14:textId="336BF766" w:rsidR="0017013E" w:rsidRPr="0091226E" w:rsidRDefault="0017013E" w:rsidP="0017013E">
            <w:pPr>
              <w:jc w:val="center"/>
            </w:pPr>
            <w:r w:rsidRPr="0091226E">
              <w:t>P</w:t>
            </w:r>
            <w:r w:rsidR="006920E7">
              <w:t xml:space="preserve">, </w:t>
            </w:r>
            <w:r w:rsidR="00AF4219" w:rsidRPr="0091226E">
              <w:t>N</w:t>
            </w:r>
            <w:r w:rsidR="006920E7">
              <w:t>/</w:t>
            </w:r>
            <w:r w:rsidR="00AF4219" w:rsidRPr="0091226E">
              <w:t>A</w:t>
            </w:r>
          </w:p>
        </w:tc>
      </w:tr>
      <w:tr w:rsidR="00670FB3" w:rsidRPr="00652062" w14:paraId="0302DCD6" w14:textId="77777777" w:rsidTr="777B87BC">
        <w:trPr>
          <w:trHeight w:val="428"/>
          <w:jc w:val="center"/>
        </w:trPr>
        <w:tc>
          <w:tcPr>
            <w:tcW w:w="847" w:type="dxa"/>
            <w:tcBorders>
              <w:top w:val="single" w:sz="4" w:space="0" w:color="auto"/>
              <w:left w:val="single" w:sz="4" w:space="0" w:color="auto"/>
              <w:bottom w:val="single" w:sz="4" w:space="0" w:color="auto"/>
              <w:right w:val="single" w:sz="4" w:space="0" w:color="auto"/>
            </w:tcBorders>
            <w:vAlign w:val="center"/>
          </w:tcPr>
          <w:p w14:paraId="5D27DD37" w14:textId="2822EBC8" w:rsidR="00670FB3" w:rsidRPr="00B3298D" w:rsidRDefault="00670FB3" w:rsidP="0017013E">
            <w:pPr>
              <w:jc w:val="center"/>
              <w:rPr>
                <w:b/>
                <w:bCs/>
              </w:rPr>
            </w:pPr>
            <w:r w:rsidRPr="00B3298D">
              <w:rPr>
                <w:b/>
                <w:bCs/>
              </w:rPr>
              <w:t>2.</w:t>
            </w:r>
            <w:r w:rsidR="00FB496B" w:rsidRPr="00B3298D">
              <w:rPr>
                <w:b/>
                <w:bCs/>
              </w:rPr>
              <w:t>6</w:t>
            </w:r>
            <w:r w:rsidRPr="00B3298D">
              <w:rPr>
                <w:b/>
                <w:bCs/>
              </w:rPr>
              <w:t>.</w:t>
            </w:r>
          </w:p>
        </w:tc>
        <w:tc>
          <w:tcPr>
            <w:tcW w:w="8504" w:type="dxa"/>
            <w:gridSpan w:val="2"/>
            <w:tcBorders>
              <w:top w:val="single" w:sz="4" w:space="0" w:color="auto"/>
              <w:left w:val="single" w:sz="4" w:space="0" w:color="auto"/>
              <w:bottom w:val="single" w:sz="4" w:space="0" w:color="auto"/>
              <w:right w:val="single" w:sz="4" w:space="0" w:color="auto"/>
            </w:tcBorders>
          </w:tcPr>
          <w:p w14:paraId="5D5E7B7E" w14:textId="102CDF1D" w:rsidR="00670FB3" w:rsidRPr="00487157" w:rsidRDefault="001C729A" w:rsidP="008E374D">
            <w:pPr>
              <w:jc w:val="both"/>
              <w:rPr>
                <w:rStyle w:val="normaltextrun"/>
                <w:color w:val="000000"/>
                <w:shd w:val="clear" w:color="auto" w:fill="FFFFFF"/>
              </w:rPr>
            </w:pPr>
            <w:r w:rsidRPr="001C729A">
              <w:rPr>
                <w:rStyle w:val="normaltextrun"/>
                <w:color w:val="000000"/>
                <w:shd w:val="clear" w:color="auto" w:fill="FFFFFF"/>
              </w:rPr>
              <w:t>Projektā paredzēts Sociāli atbildīgs publiskais iepirkums būvdarbu vai preču vai pakalpojumu iepirkumā.</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0CB47BED" w14:textId="4FFED341" w:rsidR="00670FB3" w:rsidRPr="0091226E" w:rsidRDefault="005B2FAE" w:rsidP="0017013E">
            <w:pPr>
              <w:jc w:val="center"/>
            </w:pPr>
            <w:r w:rsidRPr="0091226E">
              <w:t>P</w:t>
            </w:r>
            <w:r w:rsidR="006920E7">
              <w:t xml:space="preserve">, </w:t>
            </w:r>
            <w:r w:rsidRPr="0091226E">
              <w:t>N</w:t>
            </w:r>
            <w:r w:rsidR="006920E7">
              <w:t>/</w:t>
            </w:r>
            <w:r w:rsidRPr="0091226E">
              <w:t>A</w:t>
            </w:r>
          </w:p>
        </w:tc>
      </w:tr>
      <w:tr w:rsidR="0017013E" w:rsidRPr="00652062" w14:paraId="58E431FE" w14:textId="77777777" w:rsidTr="777B87BC">
        <w:trPr>
          <w:trHeight w:val="428"/>
          <w:jc w:val="center"/>
        </w:trPr>
        <w:tc>
          <w:tcPr>
            <w:tcW w:w="847" w:type="dxa"/>
            <w:tcBorders>
              <w:top w:val="single" w:sz="4" w:space="0" w:color="auto"/>
              <w:left w:val="single" w:sz="4" w:space="0" w:color="auto"/>
              <w:bottom w:val="single" w:sz="4" w:space="0" w:color="auto"/>
              <w:right w:val="single" w:sz="4" w:space="0" w:color="auto"/>
            </w:tcBorders>
            <w:vAlign w:val="center"/>
          </w:tcPr>
          <w:p w14:paraId="065D15C7" w14:textId="5EBC14A5" w:rsidR="0017013E" w:rsidRPr="00B3298D" w:rsidRDefault="0017013E" w:rsidP="0017013E">
            <w:pPr>
              <w:jc w:val="center"/>
              <w:rPr>
                <w:b/>
                <w:bCs/>
              </w:rPr>
            </w:pPr>
            <w:r w:rsidRPr="00B3298D">
              <w:rPr>
                <w:b/>
                <w:bCs/>
              </w:rPr>
              <w:t>2.</w:t>
            </w:r>
            <w:r w:rsidR="00FB496B" w:rsidRPr="00B3298D">
              <w:rPr>
                <w:b/>
                <w:bCs/>
              </w:rPr>
              <w:t>7</w:t>
            </w:r>
            <w:r w:rsidRPr="00B3298D">
              <w:rPr>
                <w:b/>
                <w:bCs/>
              </w:rPr>
              <w:t>.</w:t>
            </w:r>
          </w:p>
        </w:tc>
        <w:tc>
          <w:tcPr>
            <w:tcW w:w="8504" w:type="dxa"/>
            <w:gridSpan w:val="2"/>
            <w:tcBorders>
              <w:top w:val="single" w:sz="4" w:space="0" w:color="auto"/>
              <w:left w:val="single" w:sz="4" w:space="0" w:color="auto"/>
              <w:bottom w:val="single" w:sz="4" w:space="0" w:color="auto"/>
              <w:right w:val="single" w:sz="4" w:space="0" w:color="auto"/>
            </w:tcBorders>
          </w:tcPr>
          <w:p w14:paraId="3C1934DB" w14:textId="5EB8BF5F" w:rsidR="00691DCF" w:rsidRPr="0091226E" w:rsidRDefault="2AE8845A" w:rsidP="00485854">
            <w:pPr>
              <w:jc w:val="both"/>
              <w:rPr>
                <w:rStyle w:val="normaltextrun"/>
                <w:color w:val="000000"/>
                <w:shd w:val="clear" w:color="auto" w:fill="FFFFFF"/>
              </w:rPr>
            </w:pPr>
            <w:r>
              <w:rPr>
                <w:rStyle w:val="normaltextrun"/>
                <w:color w:val="000000"/>
                <w:shd w:val="clear" w:color="auto" w:fill="FFFFFF"/>
              </w:rPr>
              <w:t>P</w:t>
            </w:r>
            <w:r w:rsidRPr="0049326F">
              <w:rPr>
                <w:rStyle w:val="normaltextrun"/>
                <w:color w:val="000000"/>
                <w:shd w:val="clear" w:color="auto" w:fill="FFFFFF"/>
              </w:rPr>
              <w:t xml:space="preserve">rojekta ietvaros radītie elektronisko iekārtu atkritumi un citi atkritumi tiks apsaimniekoti atbilstoši normatīvo aktu prasībām un tiks nodrošināta to savākšana, </w:t>
            </w:r>
            <w:proofErr w:type="spellStart"/>
            <w:r w:rsidRPr="0049326F">
              <w:rPr>
                <w:rStyle w:val="normaltextrun"/>
                <w:color w:val="000000"/>
                <w:shd w:val="clear" w:color="auto" w:fill="FFFFFF"/>
              </w:rPr>
              <w:t>atkalizmantošana</w:t>
            </w:r>
            <w:proofErr w:type="spellEnd"/>
            <w:r w:rsidRPr="0049326F">
              <w:rPr>
                <w:rStyle w:val="normaltextrun"/>
                <w:color w:val="000000"/>
                <w:shd w:val="clear" w:color="auto" w:fill="FFFFFF"/>
              </w:rPr>
              <w:t>, sagatavošana pārstrādei un reģenerācijai, pārstrāde vai reģenerācija sadarbībā ar attiecīgu piesārņojošās darbības atļauj</w:t>
            </w:r>
            <w:r w:rsidR="0F033BC5" w:rsidRPr="0049326F">
              <w:rPr>
                <w:rStyle w:val="normaltextrun"/>
                <w:color w:val="000000"/>
                <w:shd w:val="clear" w:color="auto" w:fill="FFFFFF"/>
              </w:rPr>
              <w:t>u</w:t>
            </w:r>
            <w:r w:rsidRPr="0049326F">
              <w:rPr>
                <w:rStyle w:val="normaltextrun"/>
                <w:color w:val="000000"/>
                <w:shd w:val="clear" w:color="auto" w:fill="FFFFFF"/>
              </w:rPr>
              <w:t xml:space="preserve"> saņēmušu komersantu</w:t>
            </w:r>
            <w:r w:rsidR="00130D15">
              <w:rPr>
                <w:rStyle w:val="normaltextrun"/>
                <w:color w:val="000000"/>
                <w:shd w:val="clear" w:color="auto" w:fill="FFFFFF"/>
              </w:rPr>
              <w:t>.</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2E0D8CED" w14:textId="7DFB3E39" w:rsidR="0017013E" w:rsidRPr="0091226E" w:rsidRDefault="0098613A" w:rsidP="0017013E">
            <w:pPr>
              <w:jc w:val="center"/>
            </w:pPr>
            <w:r w:rsidRPr="0091226E">
              <w:t>P</w:t>
            </w:r>
            <w:r w:rsidR="006920E7">
              <w:t xml:space="preserve">, </w:t>
            </w:r>
            <w:r>
              <w:t>N</w:t>
            </w:r>
            <w:r w:rsidR="006920E7">
              <w:t>/</w:t>
            </w:r>
            <w:r>
              <w:t>A</w:t>
            </w:r>
          </w:p>
        </w:tc>
      </w:tr>
      <w:tr w:rsidR="0017013E" w:rsidRPr="00652062" w14:paraId="781D0504" w14:textId="77777777" w:rsidTr="777B87BC">
        <w:trPr>
          <w:trHeight w:val="428"/>
          <w:jc w:val="center"/>
        </w:trPr>
        <w:tc>
          <w:tcPr>
            <w:tcW w:w="847" w:type="dxa"/>
            <w:tcBorders>
              <w:top w:val="single" w:sz="4" w:space="0" w:color="auto"/>
              <w:left w:val="single" w:sz="4" w:space="0" w:color="auto"/>
              <w:bottom w:val="single" w:sz="4" w:space="0" w:color="auto"/>
              <w:right w:val="single" w:sz="4" w:space="0" w:color="auto"/>
            </w:tcBorders>
            <w:vAlign w:val="center"/>
          </w:tcPr>
          <w:p w14:paraId="5699661D" w14:textId="7070F899" w:rsidR="0017013E" w:rsidRPr="00B3298D" w:rsidRDefault="0017013E" w:rsidP="0017013E">
            <w:pPr>
              <w:jc w:val="center"/>
              <w:rPr>
                <w:b/>
                <w:bCs/>
              </w:rPr>
            </w:pPr>
            <w:r w:rsidRPr="00B3298D">
              <w:rPr>
                <w:b/>
                <w:bCs/>
              </w:rPr>
              <w:t>2.</w:t>
            </w:r>
            <w:r w:rsidR="00FB496B" w:rsidRPr="00B3298D">
              <w:rPr>
                <w:b/>
                <w:bCs/>
              </w:rPr>
              <w:t>8</w:t>
            </w:r>
            <w:r w:rsidRPr="00B3298D">
              <w:rPr>
                <w:b/>
                <w:bCs/>
              </w:rPr>
              <w:t>.</w:t>
            </w:r>
          </w:p>
        </w:tc>
        <w:tc>
          <w:tcPr>
            <w:tcW w:w="8504" w:type="dxa"/>
            <w:gridSpan w:val="2"/>
            <w:tcBorders>
              <w:top w:val="single" w:sz="4" w:space="0" w:color="auto"/>
              <w:left w:val="single" w:sz="4" w:space="0" w:color="auto"/>
              <w:bottom w:val="single" w:sz="4" w:space="0" w:color="auto"/>
              <w:right w:val="single" w:sz="4" w:space="0" w:color="auto"/>
            </w:tcBorders>
          </w:tcPr>
          <w:p w14:paraId="55EF4971" w14:textId="70928377" w:rsidR="004320A0" w:rsidRPr="0091226E" w:rsidRDefault="006A2166" w:rsidP="004320A0">
            <w:pPr>
              <w:jc w:val="both"/>
              <w:rPr>
                <w:rStyle w:val="normaltextrun"/>
                <w:color w:val="000000"/>
                <w:shd w:val="clear" w:color="auto" w:fill="FFFFFF"/>
              </w:rPr>
            </w:pPr>
            <w:r>
              <w:t xml:space="preserve">Projekta </w:t>
            </w:r>
            <w:r w:rsidR="00CF59C3" w:rsidRPr="00090D8C">
              <w:t>būvniecības procesa laikā tiks veikti pasākumi trokšņu, putekļu un piesārņojuma emisiju samazināšanai</w:t>
            </w:r>
            <w:r w:rsidR="00130D15">
              <w:t>.</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57E144E6" w14:textId="5376DB2F" w:rsidR="0017013E" w:rsidRPr="0091226E" w:rsidRDefault="0098613A" w:rsidP="0017013E">
            <w:pPr>
              <w:jc w:val="center"/>
            </w:pPr>
            <w:r w:rsidRPr="0091226E">
              <w:t>P</w:t>
            </w:r>
            <w:r w:rsidR="006920E7">
              <w:t xml:space="preserve">, </w:t>
            </w:r>
            <w:r>
              <w:t>N</w:t>
            </w:r>
            <w:r w:rsidR="006920E7">
              <w:t>/</w:t>
            </w:r>
            <w:r>
              <w:t>A</w:t>
            </w:r>
          </w:p>
        </w:tc>
      </w:tr>
      <w:tr w:rsidR="004320A0" w:rsidRPr="00652062" w14:paraId="2A121A77" w14:textId="77777777" w:rsidTr="777B87BC">
        <w:trPr>
          <w:trHeight w:val="428"/>
          <w:jc w:val="center"/>
        </w:trPr>
        <w:tc>
          <w:tcPr>
            <w:tcW w:w="847" w:type="dxa"/>
            <w:tcBorders>
              <w:top w:val="single" w:sz="4" w:space="0" w:color="auto"/>
              <w:left w:val="single" w:sz="4" w:space="0" w:color="auto"/>
              <w:bottom w:val="single" w:sz="4" w:space="0" w:color="auto"/>
              <w:right w:val="single" w:sz="4" w:space="0" w:color="auto"/>
            </w:tcBorders>
            <w:vAlign w:val="center"/>
          </w:tcPr>
          <w:p w14:paraId="275EFA7F" w14:textId="38FDECAF" w:rsidR="004320A0" w:rsidRPr="00B3298D" w:rsidRDefault="00DE2BFE" w:rsidP="0017013E">
            <w:pPr>
              <w:jc w:val="center"/>
              <w:rPr>
                <w:b/>
                <w:bCs/>
              </w:rPr>
            </w:pPr>
            <w:r w:rsidRPr="00B3298D">
              <w:rPr>
                <w:b/>
                <w:bCs/>
              </w:rPr>
              <w:t>2.</w:t>
            </w:r>
            <w:r w:rsidR="00FB496B" w:rsidRPr="00B3298D">
              <w:rPr>
                <w:b/>
                <w:bCs/>
              </w:rPr>
              <w:t>9</w:t>
            </w:r>
            <w:r w:rsidRPr="00B3298D">
              <w:rPr>
                <w:b/>
                <w:bCs/>
              </w:rPr>
              <w:t>.</w:t>
            </w:r>
          </w:p>
        </w:tc>
        <w:tc>
          <w:tcPr>
            <w:tcW w:w="8504" w:type="dxa"/>
            <w:gridSpan w:val="2"/>
            <w:tcBorders>
              <w:top w:val="single" w:sz="4" w:space="0" w:color="auto"/>
              <w:left w:val="single" w:sz="4" w:space="0" w:color="auto"/>
              <w:bottom w:val="single" w:sz="4" w:space="0" w:color="auto"/>
              <w:right w:val="single" w:sz="4" w:space="0" w:color="auto"/>
            </w:tcBorders>
          </w:tcPr>
          <w:p w14:paraId="01BC9B1B" w14:textId="4278D8AC" w:rsidR="004320A0" w:rsidRPr="0091226E" w:rsidRDefault="006A2166" w:rsidP="004320A0">
            <w:pPr>
              <w:jc w:val="both"/>
            </w:pPr>
            <w:r>
              <w:t>P</w:t>
            </w:r>
            <w:r w:rsidRPr="006A2166">
              <w:t>rojekta ietvaros azbestu saturoši materiāli tiks apstrādāti un transportēti atbilstoši normatīvajiem aktiem par darba aizsardzības prasībām darbā ar azbestu un azbesta atkritumu apsaimniekošanu</w:t>
            </w:r>
            <w:r w:rsidR="00DC3328">
              <w:t>.</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3B96FA6E" w14:textId="1D5D4A58" w:rsidR="004320A0" w:rsidRPr="0091226E" w:rsidRDefault="00326B0E" w:rsidP="0017013E">
            <w:pPr>
              <w:jc w:val="center"/>
            </w:pPr>
            <w:r w:rsidRPr="0091226E">
              <w:t>P</w:t>
            </w:r>
            <w:r w:rsidR="006920E7">
              <w:t xml:space="preserve">, </w:t>
            </w:r>
            <w:r w:rsidR="006A2166">
              <w:t>N</w:t>
            </w:r>
            <w:r w:rsidR="006920E7">
              <w:t>/</w:t>
            </w:r>
            <w:r w:rsidR="006A2166">
              <w:t>A</w:t>
            </w:r>
          </w:p>
        </w:tc>
      </w:tr>
      <w:tr w:rsidR="00C13384" w:rsidRPr="00652062" w14:paraId="1E67AB3A" w14:textId="77777777" w:rsidTr="777B87BC">
        <w:trPr>
          <w:trHeight w:val="428"/>
          <w:jc w:val="center"/>
        </w:trPr>
        <w:tc>
          <w:tcPr>
            <w:tcW w:w="847" w:type="dxa"/>
            <w:tcBorders>
              <w:top w:val="single" w:sz="4" w:space="0" w:color="auto"/>
              <w:left w:val="single" w:sz="4" w:space="0" w:color="auto"/>
              <w:bottom w:val="single" w:sz="4" w:space="0" w:color="auto"/>
              <w:right w:val="single" w:sz="4" w:space="0" w:color="auto"/>
            </w:tcBorders>
            <w:vAlign w:val="center"/>
          </w:tcPr>
          <w:p w14:paraId="65583C9B" w14:textId="006DCD05" w:rsidR="00C13384" w:rsidRPr="00B3298D" w:rsidRDefault="000F08C7" w:rsidP="0017013E">
            <w:pPr>
              <w:jc w:val="center"/>
              <w:rPr>
                <w:b/>
                <w:bCs/>
              </w:rPr>
            </w:pPr>
            <w:r w:rsidRPr="00B3298D">
              <w:rPr>
                <w:b/>
                <w:bCs/>
              </w:rPr>
              <w:t>2.</w:t>
            </w:r>
            <w:r w:rsidR="0065194C" w:rsidRPr="00B3298D">
              <w:rPr>
                <w:b/>
                <w:bCs/>
              </w:rPr>
              <w:t>1</w:t>
            </w:r>
            <w:r w:rsidR="00FB496B" w:rsidRPr="00B3298D">
              <w:rPr>
                <w:b/>
                <w:bCs/>
              </w:rPr>
              <w:t>0</w:t>
            </w:r>
            <w:r w:rsidRPr="00B3298D">
              <w:rPr>
                <w:b/>
                <w:bCs/>
              </w:rPr>
              <w:t>.</w:t>
            </w:r>
          </w:p>
        </w:tc>
        <w:tc>
          <w:tcPr>
            <w:tcW w:w="8504" w:type="dxa"/>
            <w:gridSpan w:val="2"/>
            <w:tcBorders>
              <w:top w:val="single" w:sz="4" w:space="0" w:color="auto"/>
              <w:left w:val="single" w:sz="4" w:space="0" w:color="auto"/>
              <w:bottom w:val="single" w:sz="4" w:space="0" w:color="auto"/>
              <w:right w:val="single" w:sz="4" w:space="0" w:color="auto"/>
            </w:tcBorders>
          </w:tcPr>
          <w:p w14:paraId="0519FF52" w14:textId="3E76B98D" w:rsidR="00C13384" w:rsidRDefault="003140BF" w:rsidP="004320A0">
            <w:pPr>
              <w:jc w:val="both"/>
            </w:pPr>
            <w:r>
              <w:t xml:space="preserve">Ja </w:t>
            </w:r>
            <w:r w:rsidR="00605F73" w:rsidRPr="00605F73">
              <w:t>darbības projekta ietvaros ir plānotas īpaši aizsargājamās dabas teritorijās, tad tās ir saskaņā ar konkrētās teritorijas dabas aizsardzības plānu un netiek pieļauta biotopu un sugu stāvokļa pasliktināšanās</w:t>
            </w:r>
            <w:r w:rsidR="00DC3328">
              <w:t>.</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5164ADAD" w14:textId="58F2695F" w:rsidR="00C13384" w:rsidRPr="0091226E" w:rsidRDefault="007D148E" w:rsidP="0017013E">
            <w:pPr>
              <w:jc w:val="center"/>
            </w:pPr>
            <w:r w:rsidRPr="007D148E">
              <w:t>P</w:t>
            </w:r>
            <w:r w:rsidR="006920E7">
              <w:t xml:space="preserve">, </w:t>
            </w:r>
            <w:r w:rsidRPr="007D148E">
              <w:t>N</w:t>
            </w:r>
            <w:r w:rsidR="006920E7">
              <w:t>/</w:t>
            </w:r>
            <w:r w:rsidRPr="007D148E">
              <w:t>A</w:t>
            </w:r>
          </w:p>
        </w:tc>
      </w:tr>
      <w:tr w:rsidR="007D148E" w:rsidRPr="00652062" w14:paraId="1F8E6419" w14:textId="77777777" w:rsidTr="777B87BC">
        <w:trPr>
          <w:trHeight w:val="428"/>
          <w:jc w:val="center"/>
        </w:trPr>
        <w:tc>
          <w:tcPr>
            <w:tcW w:w="847" w:type="dxa"/>
            <w:tcBorders>
              <w:top w:val="single" w:sz="4" w:space="0" w:color="auto"/>
              <w:left w:val="single" w:sz="4" w:space="0" w:color="auto"/>
              <w:bottom w:val="single" w:sz="4" w:space="0" w:color="auto"/>
              <w:right w:val="single" w:sz="4" w:space="0" w:color="auto"/>
            </w:tcBorders>
            <w:vAlign w:val="center"/>
          </w:tcPr>
          <w:p w14:paraId="4770A16F" w14:textId="0F5EEB52" w:rsidR="007D148E" w:rsidRPr="00B3298D" w:rsidRDefault="006637FA" w:rsidP="0017013E">
            <w:pPr>
              <w:jc w:val="center"/>
              <w:rPr>
                <w:b/>
                <w:bCs/>
              </w:rPr>
            </w:pPr>
            <w:r w:rsidRPr="00B3298D">
              <w:rPr>
                <w:b/>
                <w:bCs/>
              </w:rPr>
              <w:t>2.1</w:t>
            </w:r>
            <w:r w:rsidR="00FB496B" w:rsidRPr="00B3298D">
              <w:rPr>
                <w:b/>
                <w:bCs/>
              </w:rPr>
              <w:t>1</w:t>
            </w:r>
            <w:r w:rsidRPr="00B3298D">
              <w:rPr>
                <w:b/>
                <w:bCs/>
              </w:rPr>
              <w:t>.</w:t>
            </w:r>
          </w:p>
        </w:tc>
        <w:tc>
          <w:tcPr>
            <w:tcW w:w="8504" w:type="dxa"/>
            <w:gridSpan w:val="2"/>
            <w:tcBorders>
              <w:top w:val="single" w:sz="4" w:space="0" w:color="auto"/>
              <w:left w:val="single" w:sz="4" w:space="0" w:color="auto"/>
              <w:bottom w:val="single" w:sz="4" w:space="0" w:color="auto"/>
              <w:right w:val="single" w:sz="4" w:space="0" w:color="auto"/>
            </w:tcBorders>
          </w:tcPr>
          <w:p w14:paraId="46EDEBFA" w14:textId="1075D7B2" w:rsidR="007D148E" w:rsidRPr="007D148E" w:rsidRDefault="00BC5ED7" w:rsidP="004320A0">
            <w:pPr>
              <w:jc w:val="both"/>
            </w:pPr>
            <w:r>
              <w:t xml:space="preserve">Projektā tiks nodrošināts, ka </w:t>
            </w:r>
            <w:r w:rsidR="002E748C" w:rsidRPr="002E748C">
              <w:t>būvniecības procesa laikā tiks ievērotas prasības par koku ciršanas aizliegumu putnu ligzdošanas periodā un nodrošināta esošo koku veselības stāvokļa aizsardzība, tai skaitā nekaitējot koku saknēm</w:t>
            </w:r>
            <w:r w:rsidR="00DC3328">
              <w:t>.</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3082A8B1" w14:textId="52653A0E" w:rsidR="007D148E" w:rsidRPr="007D148E" w:rsidRDefault="005A5203" w:rsidP="0017013E">
            <w:pPr>
              <w:jc w:val="center"/>
            </w:pPr>
            <w:r w:rsidRPr="005A5203">
              <w:t>P</w:t>
            </w:r>
            <w:r w:rsidR="006920E7">
              <w:t xml:space="preserve">, </w:t>
            </w:r>
            <w:r w:rsidRPr="005A5203">
              <w:t>N</w:t>
            </w:r>
            <w:r w:rsidR="006920E7">
              <w:t>/</w:t>
            </w:r>
            <w:r w:rsidRPr="005A5203">
              <w:t>A</w:t>
            </w:r>
          </w:p>
        </w:tc>
      </w:tr>
      <w:tr w:rsidR="005A5203" w:rsidRPr="00652062" w14:paraId="5AFBBFAE" w14:textId="77777777" w:rsidTr="777B87BC">
        <w:trPr>
          <w:trHeight w:val="428"/>
          <w:jc w:val="center"/>
        </w:trPr>
        <w:tc>
          <w:tcPr>
            <w:tcW w:w="847" w:type="dxa"/>
            <w:tcBorders>
              <w:top w:val="single" w:sz="4" w:space="0" w:color="auto"/>
              <w:left w:val="single" w:sz="4" w:space="0" w:color="auto"/>
              <w:bottom w:val="single" w:sz="4" w:space="0" w:color="auto"/>
              <w:right w:val="single" w:sz="4" w:space="0" w:color="auto"/>
            </w:tcBorders>
            <w:vAlign w:val="center"/>
          </w:tcPr>
          <w:p w14:paraId="586A1818" w14:textId="47766C9A" w:rsidR="005A5203" w:rsidRPr="00B3298D" w:rsidRDefault="006637FA" w:rsidP="0017013E">
            <w:pPr>
              <w:jc w:val="center"/>
              <w:rPr>
                <w:b/>
                <w:bCs/>
              </w:rPr>
            </w:pPr>
            <w:r w:rsidRPr="00B3298D">
              <w:rPr>
                <w:b/>
                <w:bCs/>
              </w:rPr>
              <w:t>2.1</w:t>
            </w:r>
            <w:r w:rsidR="00FB496B" w:rsidRPr="00B3298D">
              <w:rPr>
                <w:b/>
                <w:bCs/>
              </w:rPr>
              <w:t>2</w:t>
            </w:r>
            <w:r w:rsidRPr="00B3298D">
              <w:rPr>
                <w:b/>
                <w:bCs/>
              </w:rPr>
              <w:t>.</w:t>
            </w:r>
          </w:p>
        </w:tc>
        <w:tc>
          <w:tcPr>
            <w:tcW w:w="8504" w:type="dxa"/>
            <w:gridSpan w:val="2"/>
            <w:tcBorders>
              <w:top w:val="single" w:sz="4" w:space="0" w:color="auto"/>
              <w:left w:val="single" w:sz="4" w:space="0" w:color="auto"/>
              <w:bottom w:val="single" w:sz="4" w:space="0" w:color="auto"/>
              <w:right w:val="single" w:sz="4" w:space="0" w:color="auto"/>
            </w:tcBorders>
          </w:tcPr>
          <w:p w14:paraId="792B2981" w14:textId="13E0760C" w:rsidR="005A5203" w:rsidRPr="002E748C" w:rsidRDefault="00BC5ED7" w:rsidP="004320A0">
            <w:pPr>
              <w:jc w:val="both"/>
            </w:pPr>
            <w:r w:rsidRPr="00BC5ED7">
              <w:t>Projektā tiks nodrošināts</w:t>
            </w:r>
            <w:r w:rsidR="006E16DB" w:rsidRPr="006E16DB">
              <w:t>, ka daļā labiekārtošanas darbu melnzemes vietā tiks izmantots no bioloģiski noārdāmiem atkritumiem (dārzu un parku atkritumiem) sagatavots komposts</w:t>
            </w:r>
            <w:r w:rsidR="00DC3328">
              <w:t>.</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07E4436F" w14:textId="5FA8188F" w:rsidR="005A5203" w:rsidRPr="005A5203" w:rsidRDefault="00BC5ED7" w:rsidP="0017013E">
            <w:pPr>
              <w:jc w:val="center"/>
            </w:pPr>
            <w:r w:rsidRPr="00BC5ED7">
              <w:t>P</w:t>
            </w:r>
            <w:r w:rsidR="006920E7">
              <w:t xml:space="preserve">, </w:t>
            </w:r>
            <w:r w:rsidRPr="00BC5ED7">
              <w:t>N</w:t>
            </w:r>
            <w:r w:rsidR="006920E7">
              <w:t>/</w:t>
            </w:r>
            <w:r w:rsidRPr="00BC5ED7">
              <w:t>A</w:t>
            </w:r>
          </w:p>
        </w:tc>
      </w:tr>
      <w:tr w:rsidR="0017013E" w:rsidRPr="00652062" w14:paraId="336D1ED0" w14:textId="77777777" w:rsidTr="777B87BC">
        <w:trPr>
          <w:trHeight w:val="428"/>
          <w:jc w:val="center"/>
        </w:trPr>
        <w:tc>
          <w:tcPr>
            <w:tcW w:w="11781" w:type="dxa"/>
            <w:gridSpan w:val="5"/>
            <w:tcBorders>
              <w:top w:val="single" w:sz="4" w:space="0" w:color="auto"/>
              <w:left w:val="single" w:sz="4" w:space="0" w:color="auto"/>
              <w:bottom w:val="single" w:sz="4" w:space="0" w:color="auto"/>
              <w:right w:val="single" w:sz="4" w:space="0" w:color="auto"/>
            </w:tcBorders>
            <w:vAlign w:val="center"/>
          </w:tcPr>
          <w:p w14:paraId="336D1ECF" w14:textId="36A2D825" w:rsidR="0017013E" w:rsidRPr="0091226E" w:rsidRDefault="0017013E" w:rsidP="0017013E">
            <w:pPr>
              <w:jc w:val="center"/>
            </w:pPr>
            <w:r w:rsidRPr="777B87BC">
              <w:rPr>
                <w:b/>
                <w:bCs/>
              </w:rPr>
              <w:t>Horizontāl</w:t>
            </w:r>
            <w:r w:rsidR="00BA3A7E" w:rsidRPr="777B87BC">
              <w:rPr>
                <w:b/>
                <w:bCs/>
              </w:rPr>
              <w:t>ā</w:t>
            </w:r>
            <w:r w:rsidRPr="777B87BC">
              <w:rPr>
                <w:b/>
                <w:bCs/>
              </w:rPr>
              <w:t xml:space="preserve"> princip</w:t>
            </w:r>
            <w:r w:rsidR="00BA3A7E" w:rsidRPr="777B87BC">
              <w:rPr>
                <w:b/>
                <w:bCs/>
              </w:rPr>
              <w:t xml:space="preserve">a </w:t>
            </w:r>
            <w:r w:rsidRPr="777B87BC">
              <w:rPr>
                <w:b/>
                <w:bCs/>
              </w:rPr>
              <w:t>“</w:t>
            </w:r>
            <w:proofErr w:type="spellStart"/>
            <w:r w:rsidRPr="777B87BC">
              <w:rPr>
                <w:b/>
                <w:bCs/>
              </w:rPr>
              <w:t>Klimatdrošināšana</w:t>
            </w:r>
            <w:proofErr w:type="spellEnd"/>
            <w:r w:rsidRPr="777B87BC">
              <w:rPr>
                <w:b/>
                <w:bCs/>
              </w:rPr>
              <w:t>” </w:t>
            </w:r>
            <w:r w:rsidR="003D0317" w:rsidRPr="777B87BC">
              <w:rPr>
                <w:b/>
                <w:bCs/>
              </w:rPr>
              <w:t xml:space="preserve">un “Energoefektivitāte pirmajā vietā” </w:t>
            </w:r>
            <w:r w:rsidRPr="777B87BC">
              <w:rPr>
                <w:b/>
                <w:bCs/>
              </w:rPr>
              <w:t xml:space="preserve"> specifisk</w:t>
            </w:r>
            <w:r w:rsidR="003D0317" w:rsidRPr="777B87BC">
              <w:rPr>
                <w:b/>
                <w:bCs/>
              </w:rPr>
              <w:t>ie</w:t>
            </w:r>
            <w:r w:rsidRPr="777B87BC">
              <w:rPr>
                <w:b/>
                <w:bCs/>
              </w:rPr>
              <w:t xml:space="preserve"> atbilstības kritērij</w:t>
            </w:r>
            <w:r w:rsidR="003D0317" w:rsidRPr="777B87BC">
              <w:rPr>
                <w:b/>
                <w:bCs/>
              </w:rPr>
              <w:t>i</w:t>
            </w:r>
          </w:p>
        </w:tc>
      </w:tr>
      <w:tr w:rsidR="0017013E" w:rsidRPr="00652062" w14:paraId="336D1ED4" w14:textId="77777777" w:rsidTr="777B87BC">
        <w:trPr>
          <w:trHeight w:val="428"/>
          <w:jc w:val="center"/>
        </w:trPr>
        <w:tc>
          <w:tcPr>
            <w:tcW w:w="847" w:type="dxa"/>
            <w:tcBorders>
              <w:top w:val="single" w:sz="4" w:space="0" w:color="auto"/>
              <w:left w:val="single" w:sz="4" w:space="0" w:color="auto"/>
              <w:bottom w:val="single" w:sz="4" w:space="0" w:color="auto"/>
              <w:right w:val="single" w:sz="4" w:space="0" w:color="auto"/>
            </w:tcBorders>
            <w:vAlign w:val="center"/>
          </w:tcPr>
          <w:p w14:paraId="336D1ED1" w14:textId="66F5D506" w:rsidR="0017013E" w:rsidRPr="00B3298D" w:rsidRDefault="006637FA" w:rsidP="0017013E">
            <w:pPr>
              <w:jc w:val="center"/>
              <w:rPr>
                <w:b/>
                <w:bCs/>
              </w:rPr>
            </w:pPr>
            <w:r w:rsidRPr="00B3298D">
              <w:rPr>
                <w:b/>
                <w:bCs/>
              </w:rPr>
              <w:t>2.1</w:t>
            </w:r>
            <w:r w:rsidR="00FB496B" w:rsidRPr="00B3298D">
              <w:rPr>
                <w:b/>
                <w:bCs/>
              </w:rPr>
              <w:t>3</w:t>
            </w:r>
            <w:r w:rsidRPr="00B3298D">
              <w:rPr>
                <w:b/>
                <w:bCs/>
              </w:rPr>
              <w:t>.</w:t>
            </w:r>
          </w:p>
        </w:tc>
        <w:tc>
          <w:tcPr>
            <w:tcW w:w="8504" w:type="dxa"/>
            <w:gridSpan w:val="2"/>
            <w:tcBorders>
              <w:top w:val="single" w:sz="4" w:space="0" w:color="auto"/>
              <w:left w:val="single" w:sz="4" w:space="0" w:color="auto"/>
              <w:bottom w:val="single" w:sz="4" w:space="0" w:color="auto"/>
              <w:right w:val="single" w:sz="4" w:space="0" w:color="auto"/>
            </w:tcBorders>
          </w:tcPr>
          <w:p w14:paraId="336D1ED2" w14:textId="40133F1F" w:rsidR="002009F1" w:rsidRPr="0091226E" w:rsidRDefault="00BA3A7E" w:rsidP="00310F5D">
            <w:pPr>
              <w:jc w:val="both"/>
              <w:rPr>
                <w:rStyle w:val="normaltextrun"/>
              </w:rPr>
            </w:pPr>
            <w:r w:rsidRPr="0091226E">
              <w:rPr>
                <w:rStyle w:val="normaltextrun"/>
              </w:rPr>
              <w:t>Projektā tiek nodrošināta atbilstība pielāgošanās klimata pārmaiņām aspektiem</w:t>
            </w:r>
            <w:r w:rsidR="00A54393" w:rsidRPr="0091226E">
              <w:rPr>
                <w:rStyle w:val="normaltextrun"/>
              </w:rPr>
              <w:t xml:space="preserve">, </w:t>
            </w:r>
            <w:r w:rsidR="00E92FC2" w:rsidRPr="0091226E">
              <w:rPr>
                <w:rStyle w:val="normaltextrun"/>
              </w:rPr>
              <w:t xml:space="preserve">izvērtējot </w:t>
            </w:r>
            <w:r w:rsidR="0069140A" w:rsidRPr="0091226E">
              <w:rPr>
                <w:rStyle w:val="normaltextrun"/>
              </w:rPr>
              <w:t xml:space="preserve">klimatiskās ietekmes faktorus un veidojot </w:t>
            </w:r>
            <w:r w:rsidR="003F4780" w:rsidRPr="0091226E">
              <w:rPr>
                <w:rStyle w:val="normaltextrun"/>
              </w:rPr>
              <w:t xml:space="preserve">tādu </w:t>
            </w:r>
            <w:r w:rsidR="0069140A" w:rsidRPr="0091226E">
              <w:rPr>
                <w:rStyle w:val="normaltextrun"/>
              </w:rPr>
              <w:t xml:space="preserve">infrastruktūru, kas ir noturīga </w:t>
            </w:r>
            <w:r w:rsidR="003F4780" w:rsidRPr="0091226E">
              <w:rPr>
                <w:rStyle w:val="normaltextrun"/>
              </w:rPr>
              <w:t>pret šo faktoru izpausmi.</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336D1ED3" w14:textId="63214468" w:rsidR="0017013E" w:rsidRPr="0091226E" w:rsidRDefault="0017013E" w:rsidP="0017013E">
            <w:pPr>
              <w:jc w:val="center"/>
            </w:pPr>
            <w:r w:rsidRPr="0091226E">
              <w:t>P</w:t>
            </w:r>
            <w:r w:rsidR="006920E7">
              <w:t>,</w:t>
            </w:r>
            <w:r w:rsidR="006109B8">
              <w:t xml:space="preserve"> </w:t>
            </w:r>
            <w:r w:rsidR="006109B8" w:rsidRPr="006109B8">
              <w:t>N</w:t>
            </w:r>
            <w:r w:rsidR="006920E7">
              <w:t>/</w:t>
            </w:r>
            <w:r w:rsidR="006109B8" w:rsidRPr="006109B8">
              <w:t>A</w:t>
            </w:r>
          </w:p>
        </w:tc>
      </w:tr>
      <w:tr w:rsidR="007453F1" w:rsidRPr="00652062" w14:paraId="19253AE1" w14:textId="77777777" w:rsidTr="777B87BC">
        <w:trPr>
          <w:trHeight w:val="428"/>
          <w:jc w:val="center"/>
        </w:trPr>
        <w:tc>
          <w:tcPr>
            <w:tcW w:w="847" w:type="dxa"/>
            <w:tcBorders>
              <w:top w:val="single" w:sz="4" w:space="0" w:color="auto"/>
              <w:left w:val="single" w:sz="4" w:space="0" w:color="auto"/>
              <w:bottom w:val="single" w:sz="4" w:space="0" w:color="auto"/>
              <w:right w:val="single" w:sz="4" w:space="0" w:color="auto"/>
            </w:tcBorders>
            <w:vAlign w:val="center"/>
          </w:tcPr>
          <w:p w14:paraId="245FF896" w14:textId="7FFA2224" w:rsidR="007453F1" w:rsidRPr="00B3298D" w:rsidDel="007453F1" w:rsidRDefault="006637FA" w:rsidP="0017013E">
            <w:pPr>
              <w:jc w:val="center"/>
              <w:rPr>
                <w:b/>
                <w:bCs/>
              </w:rPr>
            </w:pPr>
            <w:r w:rsidRPr="00B3298D">
              <w:rPr>
                <w:b/>
                <w:bCs/>
              </w:rPr>
              <w:t>2.1</w:t>
            </w:r>
            <w:r w:rsidR="00FB496B" w:rsidRPr="00B3298D">
              <w:rPr>
                <w:b/>
                <w:bCs/>
              </w:rPr>
              <w:t>4</w:t>
            </w:r>
            <w:r w:rsidRPr="00B3298D">
              <w:rPr>
                <w:b/>
                <w:bCs/>
              </w:rPr>
              <w:t>.</w:t>
            </w:r>
          </w:p>
        </w:tc>
        <w:tc>
          <w:tcPr>
            <w:tcW w:w="8504" w:type="dxa"/>
            <w:gridSpan w:val="2"/>
            <w:tcBorders>
              <w:top w:val="single" w:sz="4" w:space="0" w:color="auto"/>
              <w:left w:val="single" w:sz="4" w:space="0" w:color="auto"/>
              <w:bottom w:val="single" w:sz="4" w:space="0" w:color="auto"/>
              <w:right w:val="single" w:sz="4" w:space="0" w:color="auto"/>
            </w:tcBorders>
          </w:tcPr>
          <w:p w14:paraId="3F0AB873" w14:textId="75D6552B" w:rsidR="00630BD5" w:rsidRDefault="007453F1" w:rsidP="00310F5D">
            <w:pPr>
              <w:jc w:val="both"/>
              <w:rPr>
                <w:rStyle w:val="normaltextrun"/>
              </w:rPr>
            </w:pPr>
            <w:r w:rsidRPr="001603DC">
              <w:rPr>
                <w:rStyle w:val="normaltextrun"/>
                <w:color w:val="000000"/>
                <w:shd w:val="clear" w:color="auto" w:fill="FFFFFF"/>
              </w:rPr>
              <w:t xml:space="preserve">Projekta iesniegumā iekļautas darbības, kas paredz enerģijas ietaupījumu vai pāreju uz atjaunojamajiem energoresursiem, vai pasākumus, kas kopumā vai daļēji ir aizstājami ar </w:t>
            </w:r>
            <w:r w:rsidR="00D47E14" w:rsidRPr="00896AFA">
              <w:t>energoefektivitātes</w:t>
            </w:r>
            <w:r w:rsidR="00D47E14" w:rsidRPr="001603DC">
              <w:rPr>
                <w:rStyle w:val="Emphasis"/>
                <w:color w:val="000000"/>
                <w:shd w:val="clear" w:color="auto" w:fill="FFFFFF"/>
              </w:rPr>
              <w:t xml:space="preserve"> </w:t>
            </w:r>
            <w:proofErr w:type="spellStart"/>
            <w:r w:rsidRPr="001603DC">
              <w:rPr>
                <w:rStyle w:val="normaltextrun"/>
                <w:color w:val="000000"/>
                <w:shd w:val="clear" w:color="auto" w:fill="FFFFFF"/>
              </w:rPr>
              <w:t>izmaksefektīviem</w:t>
            </w:r>
            <w:proofErr w:type="spellEnd"/>
            <w:r w:rsidR="00F77D9F">
              <w:rPr>
                <w:rStyle w:val="normaltextrun"/>
                <w:color w:val="000000"/>
                <w:shd w:val="clear" w:color="auto" w:fill="FFFFFF"/>
              </w:rPr>
              <w:t xml:space="preserve"> vai</w:t>
            </w:r>
            <w:r w:rsidRPr="001603DC">
              <w:rPr>
                <w:rStyle w:val="normaltextrun"/>
                <w:color w:val="000000"/>
                <w:shd w:val="clear" w:color="auto" w:fill="FFFFFF"/>
              </w:rPr>
              <w:t xml:space="preserve"> tehniski</w:t>
            </w:r>
            <w:r w:rsidR="00F77D9F">
              <w:rPr>
                <w:rStyle w:val="normaltextrun"/>
                <w:color w:val="000000"/>
                <w:shd w:val="clear" w:color="auto" w:fill="FFFFFF"/>
              </w:rPr>
              <w:t xml:space="preserve"> vai</w:t>
            </w:r>
            <w:r w:rsidRPr="001603DC">
              <w:rPr>
                <w:rStyle w:val="normaltextrun"/>
                <w:color w:val="000000"/>
                <w:shd w:val="clear" w:color="auto" w:fill="FFFFFF"/>
              </w:rPr>
              <w:t xml:space="preserve"> ekonomiski </w:t>
            </w:r>
            <w:r w:rsidR="003D0317">
              <w:rPr>
                <w:rStyle w:val="normaltextrun"/>
                <w:color w:val="000000"/>
                <w:shd w:val="clear" w:color="auto" w:fill="FFFFFF"/>
              </w:rPr>
              <w:t>vai</w:t>
            </w:r>
            <w:r w:rsidRPr="001603DC">
              <w:rPr>
                <w:rStyle w:val="normaltextrun"/>
                <w:color w:val="000000"/>
                <w:shd w:val="clear" w:color="auto" w:fill="FFFFFF"/>
              </w:rPr>
              <w:t xml:space="preserve"> videi nekaitīgiem alternatīviem pasākumiem, </w:t>
            </w:r>
            <w:r w:rsidR="003D0317">
              <w:rPr>
                <w:rStyle w:val="normaltextrun"/>
                <w:color w:val="000000"/>
                <w:shd w:val="clear" w:color="auto" w:fill="FFFFFF"/>
              </w:rPr>
              <w:t>vai</w:t>
            </w:r>
            <w:r w:rsidRPr="001603DC">
              <w:rPr>
                <w:rStyle w:val="normaltextrun"/>
                <w:color w:val="000000"/>
                <w:shd w:val="clear" w:color="auto" w:fill="FFFFFF"/>
              </w:rPr>
              <w:t xml:space="preserve"> vienlīdz efektīvi nodrošina attiecīgo mērķu sasniegšanu.</w:t>
            </w:r>
            <w:r w:rsidRPr="001603DC">
              <w:rPr>
                <w:rStyle w:val="normaltextrun"/>
              </w:rPr>
              <w:t> </w:t>
            </w:r>
          </w:p>
          <w:p w14:paraId="10D0696A" w14:textId="3D00D834" w:rsidR="00630BD5" w:rsidRPr="0091226E" w:rsidRDefault="00630BD5" w:rsidP="00310F5D">
            <w:pPr>
              <w:jc w:val="both"/>
              <w:rPr>
                <w:rStyle w:val="normaltextrun"/>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2668AF99" w14:textId="66E0FA48" w:rsidR="007453F1" w:rsidRPr="0091226E" w:rsidRDefault="00136007" w:rsidP="0017013E">
            <w:pPr>
              <w:jc w:val="center"/>
            </w:pPr>
            <w:r w:rsidRPr="0091226E">
              <w:t>P</w:t>
            </w:r>
            <w:r w:rsidR="006920E7">
              <w:t>,</w:t>
            </w:r>
            <w:r w:rsidR="008C683C" w:rsidRPr="008C683C">
              <w:t xml:space="preserve"> N</w:t>
            </w:r>
            <w:r w:rsidR="006920E7">
              <w:t>/</w:t>
            </w:r>
            <w:r w:rsidR="008C683C" w:rsidRPr="008C683C">
              <w:t>A</w:t>
            </w:r>
          </w:p>
        </w:tc>
      </w:tr>
      <w:tr w:rsidR="00FD1AE8" w:rsidRPr="00652062" w14:paraId="4F750BC4" w14:textId="77777777" w:rsidTr="00630BD5">
        <w:trPr>
          <w:trHeight w:val="428"/>
          <w:jc w:val="center"/>
        </w:trPr>
        <w:tc>
          <w:tcPr>
            <w:tcW w:w="11781" w:type="dxa"/>
            <w:gridSpan w:val="5"/>
            <w:tcBorders>
              <w:top w:val="single" w:sz="4" w:space="0" w:color="auto"/>
              <w:left w:val="single" w:sz="4" w:space="0" w:color="auto"/>
              <w:bottom w:val="single" w:sz="4" w:space="0" w:color="auto"/>
              <w:right w:val="single" w:sz="4" w:space="0" w:color="auto"/>
            </w:tcBorders>
            <w:vAlign w:val="center"/>
          </w:tcPr>
          <w:p w14:paraId="6816D84E" w14:textId="5AF9C2FF" w:rsidR="00FD1AE8" w:rsidRPr="00B3298D" w:rsidRDefault="00F82A9A" w:rsidP="0017013E">
            <w:pPr>
              <w:jc w:val="center"/>
              <w:rPr>
                <w:b/>
                <w:bCs/>
              </w:rPr>
            </w:pPr>
            <w:r w:rsidRPr="00B3298D">
              <w:rPr>
                <w:b/>
                <w:bCs/>
              </w:rPr>
              <w:t xml:space="preserve">Horizontālā principa “Vienlīdzība, iekļaušana, </w:t>
            </w:r>
            <w:proofErr w:type="spellStart"/>
            <w:r w:rsidRPr="00B3298D">
              <w:rPr>
                <w:b/>
                <w:bCs/>
              </w:rPr>
              <w:t>nediskriminācija</w:t>
            </w:r>
            <w:proofErr w:type="spellEnd"/>
            <w:r w:rsidRPr="00B3298D">
              <w:rPr>
                <w:b/>
                <w:bCs/>
              </w:rPr>
              <w:t xml:space="preserve"> un </w:t>
            </w:r>
            <w:proofErr w:type="spellStart"/>
            <w:r w:rsidRPr="00B3298D">
              <w:rPr>
                <w:b/>
                <w:bCs/>
              </w:rPr>
              <w:t>pamattiesību</w:t>
            </w:r>
            <w:proofErr w:type="spellEnd"/>
            <w:r w:rsidRPr="00B3298D">
              <w:rPr>
                <w:b/>
                <w:bCs/>
              </w:rPr>
              <w:t xml:space="preserve"> ievērošana” specifiskais atbilstības kritērijs</w:t>
            </w:r>
          </w:p>
        </w:tc>
      </w:tr>
      <w:tr w:rsidR="00FD1AE8" w:rsidRPr="00652062" w14:paraId="2D01C4E7" w14:textId="77777777" w:rsidTr="777B87BC">
        <w:trPr>
          <w:trHeight w:val="428"/>
          <w:jc w:val="center"/>
        </w:trPr>
        <w:tc>
          <w:tcPr>
            <w:tcW w:w="847" w:type="dxa"/>
            <w:tcBorders>
              <w:top w:val="single" w:sz="4" w:space="0" w:color="auto"/>
              <w:left w:val="single" w:sz="4" w:space="0" w:color="auto"/>
              <w:bottom w:val="single" w:sz="4" w:space="0" w:color="auto"/>
              <w:right w:val="single" w:sz="4" w:space="0" w:color="auto"/>
            </w:tcBorders>
            <w:vAlign w:val="center"/>
          </w:tcPr>
          <w:p w14:paraId="2A7DCAC2" w14:textId="60501122" w:rsidR="00FD1AE8" w:rsidRPr="00B3298D" w:rsidRDefault="00AE0DD5" w:rsidP="0017013E">
            <w:pPr>
              <w:jc w:val="center"/>
              <w:rPr>
                <w:b/>
                <w:bCs/>
              </w:rPr>
            </w:pPr>
            <w:r w:rsidRPr="00B3298D">
              <w:rPr>
                <w:b/>
                <w:bCs/>
              </w:rPr>
              <w:t>2.1</w:t>
            </w:r>
            <w:r w:rsidR="00FB496B" w:rsidRPr="00B3298D">
              <w:rPr>
                <w:b/>
                <w:bCs/>
              </w:rPr>
              <w:t>5</w:t>
            </w:r>
            <w:r w:rsidRPr="00B3298D">
              <w:rPr>
                <w:b/>
                <w:bCs/>
              </w:rPr>
              <w:t>.</w:t>
            </w:r>
          </w:p>
        </w:tc>
        <w:tc>
          <w:tcPr>
            <w:tcW w:w="8504" w:type="dxa"/>
            <w:gridSpan w:val="2"/>
            <w:tcBorders>
              <w:top w:val="single" w:sz="4" w:space="0" w:color="auto"/>
              <w:left w:val="single" w:sz="4" w:space="0" w:color="auto"/>
              <w:bottom w:val="single" w:sz="4" w:space="0" w:color="auto"/>
              <w:right w:val="single" w:sz="4" w:space="0" w:color="auto"/>
            </w:tcBorders>
          </w:tcPr>
          <w:p w14:paraId="36D83FA1" w14:textId="1AB23AFA" w:rsidR="00FD1AE8" w:rsidRPr="00EC2694" w:rsidRDefault="00AE0DD5" w:rsidP="00310F5D">
            <w:pPr>
              <w:jc w:val="both"/>
              <w:rPr>
                <w:rStyle w:val="normaltextrun"/>
                <w:color w:val="000000"/>
                <w:shd w:val="clear" w:color="auto" w:fill="FFFFFF"/>
              </w:rPr>
            </w:pPr>
            <w:r w:rsidRPr="00EC2694">
              <w:rPr>
                <w:rStyle w:val="normaltextrun"/>
                <w:color w:val="000000"/>
                <w:shd w:val="clear" w:color="auto" w:fill="FFFFFF"/>
              </w:rPr>
              <w:t xml:space="preserve">Projektā ir paredzētas darbības,  kas veicina  vienlīdzību, iekļaušanu, </w:t>
            </w:r>
            <w:proofErr w:type="spellStart"/>
            <w:r w:rsidRPr="00EC2694">
              <w:rPr>
                <w:rStyle w:val="normaltextrun"/>
                <w:color w:val="000000"/>
                <w:shd w:val="clear" w:color="auto" w:fill="FFFFFF"/>
              </w:rPr>
              <w:t>nediskrimināciju</w:t>
            </w:r>
            <w:proofErr w:type="spellEnd"/>
            <w:r w:rsidRPr="00EC2694">
              <w:rPr>
                <w:rStyle w:val="normaltextrun"/>
                <w:color w:val="000000"/>
                <w:shd w:val="clear" w:color="auto" w:fill="FFFFFF"/>
              </w:rPr>
              <w:t xml:space="preserve"> un </w:t>
            </w:r>
            <w:proofErr w:type="spellStart"/>
            <w:r w:rsidRPr="00EC2694">
              <w:rPr>
                <w:rStyle w:val="normaltextrun"/>
                <w:color w:val="000000"/>
                <w:shd w:val="clear" w:color="auto" w:fill="FFFFFF"/>
              </w:rPr>
              <w:t>pamattiesību</w:t>
            </w:r>
            <w:proofErr w:type="spellEnd"/>
            <w:r w:rsidRPr="00EC2694">
              <w:rPr>
                <w:rStyle w:val="normaltextrun"/>
                <w:color w:val="000000"/>
                <w:shd w:val="clear" w:color="auto" w:fill="FFFFFF"/>
              </w:rPr>
              <w:t xml:space="preserve"> ievērošanu</w:t>
            </w:r>
            <w:r w:rsidR="006B33F0" w:rsidRPr="00EC2694">
              <w:rPr>
                <w:rStyle w:val="normaltextrun"/>
                <w:color w:val="000000"/>
                <w:shd w:val="clear" w:color="auto" w:fill="FFFFFF"/>
              </w:rPr>
              <w:t>.</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210DE473" w14:textId="2F87EAB7" w:rsidR="00FD1AE8" w:rsidRPr="00EC2694" w:rsidRDefault="00937AB1" w:rsidP="0017013E">
            <w:pPr>
              <w:jc w:val="center"/>
            </w:pPr>
            <w:r w:rsidRPr="00EC2694">
              <w:t>P; N/A</w:t>
            </w:r>
          </w:p>
        </w:tc>
      </w:tr>
    </w:tbl>
    <w:p w14:paraId="336D1EDA" w14:textId="77777777" w:rsidR="00E53DEF" w:rsidRPr="00662B43" w:rsidRDefault="00E53DEF" w:rsidP="009F0AF7">
      <w:pPr>
        <w:spacing w:after="120"/>
        <w:jc w:val="both"/>
      </w:pPr>
    </w:p>
    <w:p w14:paraId="336D1EDB" w14:textId="02BE0248" w:rsidR="00782963" w:rsidRDefault="00601A95" w:rsidP="00601A95">
      <w:pPr>
        <w:ind w:right="-7"/>
        <w:jc w:val="both"/>
      </w:pPr>
      <w:r>
        <w:t xml:space="preserve">*P - </w:t>
      </w:r>
      <w:r w:rsidR="00447D84">
        <w:t>p</w:t>
      </w:r>
      <w:r>
        <w:t>recizējamais kritērijs, kritērija neatbilstības gadījumā sadarbības iestāde pieņem lēmumu par projekta iesnieguma apstiprināšanu ar nosacījumu, projekta  iesniedzējs nodrošina pilnīgu atbilstību kritērijam lēmumā noteiktajā laikā un kārtībā</w:t>
      </w:r>
    </w:p>
    <w:p w14:paraId="3B479B45" w14:textId="7F2DDBCA" w:rsidR="20B98839" w:rsidRDefault="54662181" w:rsidP="00D86437">
      <w:pPr>
        <w:ind w:left="425" w:hanging="425"/>
        <w:jc w:val="both"/>
      </w:pPr>
      <w:r w:rsidRPr="20B98839">
        <w:rPr>
          <w:color w:val="000000" w:themeColor="text1"/>
        </w:rPr>
        <w:t xml:space="preserve">N/A – </w:t>
      </w:r>
      <w:r w:rsidR="00447D84">
        <w:rPr>
          <w:color w:val="000000" w:themeColor="text1"/>
        </w:rPr>
        <w:t>k</w:t>
      </w:r>
      <w:r w:rsidRPr="20B98839">
        <w:rPr>
          <w:color w:val="000000" w:themeColor="text1"/>
        </w:rPr>
        <w:t>ritērijs nav piemērojams (nav attiecināms)</w:t>
      </w:r>
      <w:r w:rsidR="00223924">
        <w:rPr>
          <w:color w:val="000000" w:themeColor="text1"/>
        </w:rPr>
        <w:t xml:space="preserve"> vai var netikt piemērots</w:t>
      </w:r>
    </w:p>
    <w:sectPr w:rsidR="20B98839" w:rsidSect="00D35D24">
      <w:headerReference w:type="even" r:id="rId12"/>
      <w:footerReference w:type="default" r:id="rId13"/>
      <w:pgSz w:w="16838" w:h="11906" w:orient="landscape"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8C5F" w14:textId="77777777" w:rsidR="001A73AB" w:rsidRDefault="001A73AB">
      <w:r>
        <w:separator/>
      </w:r>
    </w:p>
  </w:endnote>
  <w:endnote w:type="continuationSeparator" w:id="0">
    <w:p w14:paraId="303A66ED" w14:textId="77777777" w:rsidR="001A73AB" w:rsidRDefault="001A73AB">
      <w:r>
        <w:continuationSeparator/>
      </w:r>
    </w:p>
  </w:endnote>
  <w:endnote w:type="continuationNotice" w:id="1">
    <w:p w14:paraId="3CC47E5D" w14:textId="77777777" w:rsidR="001A73AB" w:rsidRDefault="001A7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427567"/>
      <w:docPartObj>
        <w:docPartGallery w:val="Page Numbers (Bottom of Page)"/>
        <w:docPartUnique/>
      </w:docPartObj>
    </w:sdtPr>
    <w:sdtEndPr>
      <w:rPr>
        <w:noProof/>
      </w:rPr>
    </w:sdtEndPr>
    <w:sdtContent>
      <w:p w14:paraId="4D9A37CC" w14:textId="7D1A5643" w:rsidR="00803965" w:rsidRDefault="008039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6D1EE4" w14:textId="53278510" w:rsidR="00FC1FAA" w:rsidRPr="00E75256" w:rsidRDefault="00FC1FAA" w:rsidP="00FC1FAA">
    <w:pPr>
      <w:pStyle w:val="Foote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96803" w14:textId="77777777" w:rsidR="001A73AB" w:rsidRDefault="001A73AB">
      <w:r>
        <w:separator/>
      </w:r>
    </w:p>
  </w:footnote>
  <w:footnote w:type="continuationSeparator" w:id="0">
    <w:p w14:paraId="12DC97AC" w14:textId="77777777" w:rsidR="001A73AB" w:rsidRDefault="001A73AB">
      <w:r>
        <w:continuationSeparator/>
      </w:r>
    </w:p>
  </w:footnote>
  <w:footnote w:type="continuationNotice" w:id="1">
    <w:p w14:paraId="04E88F59" w14:textId="77777777" w:rsidR="001A73AB" w:rsidRDefault="001A73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1EE0" w14:textId="0E441380" w:rsidR="00254C50" w:rsidRDefault="00254C50"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D24">
      <w:rPr>
        <w:rStyle w:val="PageNumber"/>
        <w:noProof/>
      </w:rPr>
      <w:t>1</w:t>
    </w:r>
    <w:r>
      <w:rPr>
        <w:rStyle w:val="PageNumber"/>
      </w:rPr>
      <w:fldChar w:fldCharType="end"/>
    </w:r>
  </w:p>
  <w:p w14:paraId="336D1EE1" w14:textId="77777777" w:rsidR="00254C50" w:rsidRDefault="00254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61F"/>
    <w:multiLevelType w:val="multilevel"/>
    <w:tmpl w:val="86D04F96"/>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614" w:hanging="72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570" w:hanging="108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526" w:hanging="1440"/>
      </w:pPr>
      <w:rPr>
        <w:rFonts w:hint="default"/>
      </w:rPr>
    </w:lvl>
    <w:lvl w:ilvl="8">
      <w:start w:val="1"/>
      <w:numFmt w:val="decimal"/>
      <w:lvlText w:val="%1.%2.%3.%4.%5.%6.%7.%8.%9."/>
      <w:lvlJc w:val="left"/>
      <w:pPr>
        <w:ind w:left="12184" w:hanging="1800"/>
      </w:pPr>
      <w:rPr>
        <w:rFonts w:hint="default"/>
      </w:rPr>
    </w:lvl>
  </w:abstractNum>
  <w:abstractNum w:abstractNumId="1"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951AF6"/>
    <w:multiLevelType w:val="hybridMultilevel"/>
    <w:tmpl w:val="30D49AA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9518B3"/>
    <w:multiLevelType w:val="hybridMultilevel"/>
    <w:tmpl w:val="A4EEB65A"/>
    <w:lvl w:ilvl="0" w:tplc="08090019">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6" w15:restartNumberingAfterBreak="0">
    <w:nsid w:val="29D80708"/>
    <w:multiLevelType w:val="hybridMultilevel"/>
    <w:tmpl w:val="C7128738"/>
    <w:lvl w:ilvl="0" w:tplc="AFCEFD3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A35CFB"/>
    <w:multiLevelType w:val="hybridMultilevel"/>
    <w:tmpl w:val="EDE071B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15:restartNumberingAfterBreak="0">
    <w:nsid w:val="38EC7605"/>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0" w15:restartNumberingAfterBreak="0">
    <w:nsid w:val="3EEF0CCE"/>
    <w:multiLevelType w:val="hybridMultilevel"/>
    <w:tmpl w:val="9904B728"/>
    <w:lvl w:ilvl="0" w:tplc="5212EF0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340BE2"/>
    <w:multiLevelType w:val="hybridMultilevel"/>
    <w:tmpl w:val="47DAFA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E272FF"/>
    <w:multiLevelType w:val="hybridMultilevel"/>
    <w:tmpl w:val="7E3AD702"/>
    <w:lvl w:ilvl="0" w:tplc="0D2A67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2268E1"/>
    <w:multiLevelType w:val="hybridMultilevel"/>
    <w:tmpl w:val="DF46397C"/>
    <w:lvl w:ilvl="0" w:tplc="0809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E4052E"/>
    <w:multiLevelType w:val="hybridMultilevel"/>
    <w:tmpl w:val="FDE83C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EF214D"/>
    <w:multiLevelType w:val="hybridMultilevel"/>
    <w:tmpl w:val="96082C4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A777003"/>
    <w:multiLevelType w:val="hybridMultilevel"/>
    <w:tmpl w:val="E808FACE"/>
    <w:lvl w:ilvl="0" w:tplc="08090019">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16cid:durableId="282999167">
    <w:abstractNumId w:val="1"/>
  </w:num>
  <w:num w:numId="2" w16cid:durableId="40524472">
    <w:abstractNumId w:val="16"/>
  </w:num>
  <w:num w:numId="3" w16cid:durableId="520974565">
    <w:abstractNumId w:val="2"/>
  </w:num>
  <w:num w:numId="4" w16cid:durableId="1593733860">
    <w:abstractNumId w:val="8"/>
  </w:num>
  <w:num w:numId="5" w16cid:durableId="1797482373">
    <w:abstractNumId w:val="5"/>
  </w:num>
  <w:num w:numId="6" w16cid:durableId="792869214">
    <w:abstractNumId w:val="9"/>
  </w:num>
  <w:num w:numId="7" w16cid:durableId="41755224">
    <w:abstractNumId w:val="0"/>
  </w:num>
  <w:num w:numId="8" w16cid:durableId="1200357546">
    <w:abstractNumId w:val="3"/>
  </w:num>
  <w:num w:numId="9" w16cid:durableId="800534299">
    <w:abstractNumId w:val="6"/>
  </w:num>
  <w:num w:numId="10" w16cid:durableId="1232303190">
    <w:abstractNumId w:val="7"/>
  </w:num>
  <w:num w:numId="11" w16cid:durableId="1540823413">
    <w:abstractNumId w:val="14"/>
  </w:num>
  <w:num w:numId="12" w16cid:durableId="1519852192">
    <w:abstractNumId w:val="13"/>
  </w:num>
  <w:num w:numId="13" w16cid:durableId="524951167">
    <w:abstractNumId w:val="15"/>
  </w:num>
  <w:num w:numId="14" w16cid:durableId="507329353">
    <w:abstractNumId w:val="17"/>
  </w:num>
  <w:num w:numId="15" w16cid:durableId="781460028">
    <w:abstractNumId w:val="4"/>
  </w:num>
  <w:num w:numId="16" w16cid:durableId="1197698843">
    <w:abstractNumId w:val="11"/>
  </w:num>
  <w:num w:numId="17" w16cid:durableId="1102217118">
    <w:abstractNumId w:val="10"/>
  </w:num>
  <w:num w:numId="18" w16cid:durableId="14861672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29"/>
    <w:rsid w:val="000002E7"/>
    <w:rsid w:val="00000A28"/>
    <w:rsid w:val="00001C25"/>
    <w:rsid w:val="00004B10"/>
    <w:rsid w:val="0001196F"/>
    <w:rsid w:val="00011EB9"/>
    <w:rsid w:val="00012324"/>
    <w:rsid w:val="0001242A"/>
    <w:rsid w:val="00016A0C"/>
    <w:rsid w:val="00022BBC"/>
    <w:rsid w:val="00024B35"/>
    <w:rsid w:val="00025B06"/>
    <w:rsid w:val="00025DCD"/>
    <w:rsid w:val="00026E60"/>
    <w:rsid w:val="0003088A"/>
    <w:rsid w:val="00030C24"/>
    <w:rsid w:val="000332DA"/>
    <w:rsid w:val="00035113"/>
    <w:rsid w:val="00035128"/>
    <w:rsid w:val="00042463"/>
    <w:rsid w:val="000436AF"/>
    <w:rsid w:val="000475F2"/>
    <w:rsid w:val="00050090"/>
    <w:rsid w:val="000512C8"/>
    <w:rsid w:val="00053910"/>
    <w:rsid w:val="000552E6"/>
    <w:rsid w:val="000618DD"/>
    <w:rsid w:val="00063855"/>
    <w:rsid w:val="00064CB9"/>
    <w:rsid w:val="00067806"/>
    <w:rsid w:val="00072920"/>
    <w:rsid w:val="00072C49"/>
    <w:rsid w:val="0007519D"/>
    <w:rsid w:val="0007557F"/>
    <w:rsid w:val="0007784F"/>
    <w:rsid w:val="0008169B"/>
    <w:rsid w:val="00084392"/>
    <w:rsid w:val="00086C92"/>
    <w:rsid w:val="00091E2D"/>
    <w:rsid w:val="0009361A"/>
    <w:rsid w:val="00094508"/>
    <w:rsid w:val="00096C91"/>
    <w:rsid w:val="00096DDE"/>
    <w:rsid w:val="00096E27"/>
    <w:rsid w:val="00096F9B"/>
    <w:rsid w:val="000A135E"/>
    <w:rsid w:val="000A21C8"/>
    <w:rsid w:val="000A289F"/>
    <w:rsid w:val="000A36E1"/>
    <w:rsid w:val="000A5751"/>
    <w:rsid w:val="000B001A"/>
    <w:rsid w:val="000B1222"/>
    <w:rsid w:val="000B2A80"/>
    <w:rsid w:val="000B2B42"/>
    <w:rsid w:val="000B3C5E"/>
    <w:rsid w:val="000B3CB8"/>
    <w:rsid w:val="000B5038"/>
    <w:rsid w:val="000D0890"/>
    <w:rsid w:val="000D1984"/>
    <w:rsid w:val="000D3CEF"/>
    <w:rsid w:val="000D6817"/>
    <w:rsid w:val="000E4798"/>
    <w:rsid w:val="000F08C7"/>
    <w:rsid w:val="000F2B69"/>
    <w:rsid w:val="000F30DC"/>
    <w:rsid w:val="000F342D"/>
    <w:rsid w:val="000F568B"/>
    <w:rsid w:val="00101B27"/>
    <w:rsid w:val="00101CD0"/>
    <w:rsid w:val="00102B6C"/>
    <w:rsid w:val="00104628"/>
    <w:rsid w:val="00106EAD"/>
    <w:rsid w:val="00111ADC"/>
    <w:rsid w:val="001123B6"/>
    <w:rsid w:val="001131B1"/>
    <w:rsid w:val="00114001"/>
    <w:rsid w:val="001166BD"/>
    <w:rsid w:val="00121F0F"/>
    <w:rsid w:val="00130D15"/>
    <w:rsid w:val="00130F0A"/>
    <w:rsid w:val="001340F4"/>
    <w:rsid w:val="00135142"/>
    <w:rsid w:val="00136007"/>
    <w:rsid w:val="001407E5"/>
    <w:rsid w:val="00142D4D"/>
    <w:rsid w:val="00145472"/>
    <w:rsid w:val="0014705F"/>
    <w:rsid w:val="00147B9B"/>
    <w:rsid w:val="00152A1A"/>
    <w:rsid w:val="00153642"/>
    <w:rsid w:val="00155231"/>
    <w:rsid w:val="00155FF4"/>
    <w:rsid w:val="00160790"/>
    <w:rsid w:val="00163C51"/>
    <w:rsid w:val="00163DCE"/>
    <w:rsid w:val="0017013E"/>
    <w:rsid w:val="001714FD"/>
    <w:rsid w:val="00171907"/>
    <w:rsid w:val="00172CEC"/>
    <w:rsid w:val="001739BF"/>
    <w:rsid w:val="0017751E"/>
    <w:rsid w:val="0018070A"/>
    <w:rsid w:val="00181B8C"/>
    <w:rsid w:val="0018326F"/>
    <w:rsid w:val="0018428E"/>
    <w:rsid w:val="001863EB"/>
    <w:rsid w:val="00187EA7"/>
    <w:rsid w:val="00190966"/>
    <w:rsid w:val="00192817"/>
    <w:rsid w:val="00193273"/>
    <w:rsid w:val="001942B4"/>
    <w:rsid w:val="00197FC2"/>
    <w:rsid w:val="001A047F"/>
    <w:rsid w:val="001A3C47"/>
    <w:rsid w:val="001A5F92"/>
    <w:rsid w:val="001A662F"/>
    <w:rsid w:val="001A73AB"/>
    <w:rsid w:val="001A7746"/>
    <w:rsid w:val="001B1915"/>
    <w:rsid w:val="001B2215"/>
    <w:rsid w:val="001B34F2"/>
    <w:rsid w:val="001B3C86"/>
    <w:rsid w:val="001B50BD"/>
    <w:rsid w:val="001C051C"/>
    <w:rsid w:val="001C0BB6"/>
    <w:rsid w:val="001C2240"/>
    <w:rsid w:val="001C245E"/>
    <w:rsid w:val="001C2FE8"/>
    <w:rsid w:val="001C3BC2"/>
    <w:rsid w:val="001C4172"/>
    <w:rsid w:val="001C729A"/>
    <w:rsid w:val="001D0746"/>
    <w:rsid w:val="001D1927"/>
    <w:rsid w:val="001D24B3"/>
    <w:rsid w:val="001D4D64"/>
    <w:rsid w:val="001D4F61"/>
    <w:rsid w:val="001D5795"/>
    <w:rsid w:val="001E2827"/>
    <w:rsid w:val="001E31B3"/>
    <w:rsid w:val="001E52C7"/>
    <w:rsid w:val="001E6A66"/>
    <w:rsid w:val="001F46A6"/>
    <w:rsid w:val="002009F1"/>
    <w:rsid w:val="002034A7"/>
    <w:rsid w:val="002035C4"/>
    <w:rsid w:val="002047AA"/>
    <w:rsid w:val="002068DE"/>
    <w:rsid w:val="00206D8B"/>
    <w:rsid w:val="0021022B"/>
    <w:rsid w:val="0021366C"/>
    <w:rsid w:val="00214BF6"/>
    <w:rsid w:val="002166D4"/>
    <w:rsid w:val="00217473"/>
    <w:rsid w:val="00217C1C"/>
    <w:rsid w:val="0022129F"/>
    <w:rsid w:val="00222132"/>
    <w:rsid w:val="00223924"/>
    <w:rsid w:val="002252E2"/>
    <w:rsid w:val="0023030C"/>
    <w:rsid w:val="0023072B"/>
    <w:rsid w:val="00232C44"/>
    <w:rsid w:val="002354E8"/>
    <w:rsid w:val="002365EE"/>
    <w:rsid w:val="002435C5"/>
    <w:rsid w:val="0024656F"/>
    <w:rsid w:val="00247614"/>
    <w:rsid w:val="00254298"/>
    <w:rsid w:val="00254C50"/>
    <w:rsid w:val="00254E20"/>
    <w:rsid w:val="00260A87"/>
    <w:rsid w:val="002630F0"/>
    <w:rsid w:val="0026414A"/>
    <w:rsid w:val="002643FB"/>
    <w:rsid w:val="00265B0D"/>
    <w:rsid w:val="00265CCE"/>
    <w:rsid w:val="002665BC"/>
    <w:rsid w:val="00266911"/>
    <w:rsid w:val="00271749"/>
    <w:rsid w:val="00272624"/>
    <w:rsid w:val="002753FD"/>
    <w:rsid w:val="00276B81"/>
    <w:rsid w:val="00276CD5"/>
    <w:rsid w:val="00276D52"/>
    <w:rsid w:val="00277E94"/>
    <w:rsid w:val="0028113B"/>
    <w:rsid w:val="002812F0"/>
    <w:rsid w:val="00281692"/>
    <w:rsid w:val="002833D2"/>
    <w:rsid w:val="002879E8"/>
    <w:rsid w:val="00287ED2"/>
    <w:rsid w:val="00290FD0"/>
    <w:rsid w:val="00293818"/>
    <w:rsid w:val="00294367"/>
    <w:rsid w:val="00295497"/>
    <w:rsid w:val="002963CC"/>
    <w:rsid w:val="002A0FAC"/>
    <w:rsid w:val="002A45A3"/>
    <w:rsid w:val="002B1061"/>
    <w:rsid w:val="002B7CF9"/>
    <w:rsid w:val="002C0900"/>
    <w:rsid w:val="002C2565"/>
    <w:rsid w:val="002C4623"/>
    <w:rsid w:val="002C6977"/>
    <w:rsid w:val="002D12A6"/>
    <w:rsid w:val="002D1B01"/>
    <w:rsid w:val="002D2F89"/>
    <w:rsid w:val="002D35A6"/>
    <w:rsid w:val="002D5175"/>
    <w:rsid w:val="002D5E30"/>
    <w:rsid w:val="002D6ACA"/>
    <w:rsid w:val="002E2D68"/>
    <w:rsid w:val="002E748C"/>
    <w:rsid w:val="002F149B"/>
    <w:rsid w:val="002F15DE"/>
    <w:rsid w:val="002F3A92"/>
    <w:rsid w:val="002F4B96"/>
    <w:rsid w:val="002F4DD8"/>
    <w:rsid w:val="002F50E4"/>
    <w:rsid w:val="002F732B"/>
    <w:rsid w:val="002F7CDA"/>
    <w:rsid w:val="00300489"/>
    <w:rsid w:val="003023D8"/>
    <w:rsid w:val="0030700F"/>
    <w:rsid w:val="00307B4C"/>
    <w:rsid w:val="003100E3"/>
    <w:rsid w:val="00310F5D"/>
    <w:rsid w:val="00312FF7"/>
    <w:rsid w:val="003140BF"/>
    <w:rsid w:val="003155F5"/>
    <w:rsid w:val="00321D0D"/>
    <w:rsid w:val="0032285D"/>
    <w:rsid w:val="003245B5"/>
    <w:rsid w:val="00324C48"/>
    <w:rsid w:val="00325B54"/>
    <w:rsid w:val="00326B0E"/>
    <w:rsid w:val="003318B1"/>
    <w:rsid w:val="003334C1"/>
    <w:rsid w:val="0033355F"/>
    <w:rsid w:val="00335430"/>
    <w:rsid w:val="003361CE"/>
    <w:rsid w:val="00336A4F"/>
    <w:rsid w:val="00340181"/>
    <w:rsid w:val="00340DF1"/>
    <w:rsid w:val="00346311"/>
    <w:rsid w:val="00347B99"/>
    <w:rsid w:val="00352D1D"/>
    <w:rsid w:val="00353AC3"/>
    <w:rsid w:val="00354034"/>
    <w:rsid w:val="00357251"/>
    <w:rsid w:val="00360520"/>
    <w:rsid w:val="00363673"/>
    <w:rsid w:val="0036517E"/>
    <w:rsid w:val="00365CC1"/>
    <w:rsid w:val="003660DB"/>
    <w:rsid w:val="00366844"/>
    <w:rsid w:val="00371BCB"/>
    <w:rsid w:val="00375CAF"/>
    <w:rsid w:val="00376D6D"/>
    <w:rsid w:val="0037711F"/>
    <w:rsid w:val="00377401"/>
    <w:rsid w:val="00390B1A"/>
    <w:rsid w:val="00390D59"/>
    <w:rsid w:val="003930BA"/>
    <w:rsid w:val="0039404E"/>
    <w:rsid w:val="00395ED1"/>
    <w:rsid w:val="00397A00"/>
    <w:rsid w:val="00397F62"/>
    <w:rsid w:val="003A05A6"/>
    <w:rsid w:val="003A0AD0"/>
    <w:rsid w:val="003A107E"/>
    <w:rsid w:val="003A2047"/>
    <w:rsid w:val="003A240D"/>
    <w:rsid w:val="003A3438"/>
    <w:rsid w:val="003A44CA"/>
    <w:rsid w:val="003A5162"/>
    <w:rsid w:val="003A55E2"/>
    <w:rsid w:val="003A590C"/>
    <w:rsid w:val="003A5BC3"/>
    <w:rsid w:val="003A5D3D"/>
    <w:rsid w:val="003B47D8"/>
    <w:rsid w:val="003B4F1B"/>
    <w:rsid w:val="003B7222"/>
    <w:rsid w:val="003B7FC7"/>
    <w:rsid w:val="003C011A"/>
    <w:rsid w:val="003C0400"/>
    <w:rsid w:val="003C127A"/>
    <w:rsid w:val="003C1E34"/>
    <w:rsid w:val="003C1E77"/>
    <w:rsid w:val="003C2571"/>
    <w:rsid w:val="003C4A47"/>
    <w:rsid w:val="003C5F57"/>
    <w:rsid w:val="003D0317"/>
    <w:rsid w:val="003D418A"/>
    <w:rsid w:val="003D6849"/>
    <w:rsid w:val="003D7188"/>
    <w:rsid w:val="003D7DD9"/>
    <w:rsid w:val="003E1CB7"/>
    <w:rsid w:val="003E3C02"/>
    <w:rsid w:val="003E475B"/>
    <w:rsid w:val="003E5482"/>
    <w:rsid w:val="003E6191"/>
    <w:rsid w:val="003E6946"/>
    <w:rsid w:val="003E6ED0"/>
    <w:rsid w:val="003F4780"/>
    <w:rsid w:val="003F4FFD"/>
    <w:rsid w:val="003F61D4"/>
    <w:rsid w:val="003F704E"/>
    <w:rsid w:val="00401176"/>
    <w:rsid w:val="004012EC"/>
    <w:rsid w:val="004013F9"/>
    <w:rsid w:val="004021E8"/>
    <w:rsid w:val="004032CE"/>
    <w:rsid w:val="00403858"/>
    <w:rsid w:val="00403A2E"/>
    <w:rsid w:val="004041E9"/>
    <w:rsid w:val="004101C0"/>
    <w:rsid w:val="00411AFC"/>
    <w:rsid w:val="0041330E"/>
    <w:rsid w:val="00416D6A"/>
    <w:rsid w:val="00417581"/>
    <w:rsid w:val="00420192"/>
    <w:rsid w:val="00421079"/>
    <w:rsid w:val="00421F52"/>
    <w:rsid w:val="0042554E"/>
    <w:rsid w:val="00425ACB"/>
    <w:rsid w:val="00425FD9"/>
    <w:rsid w:val="0042689D"/>
    <w:rsid w:val="004273EC"/>
    <w:rsid w:val="00427596"/>
    <w:rsid w:val="0043039E"/>
    <w:rsid w:val="004320A0"/>
    <w:rsid w:val="00432B29"/>
    <w:rsid w:val="0043615C"/>
    <w:rsid w:val="00437677"/>
    <w:rsid w:val="00437EBF"/>
    <w:rsid w:val="0044032E"/>
    <w:rsid w:val="00440A3C"/>
    <w:rsid w:val="0044146D"/>
    <w:rsid w:val="004420D0"/>
    <w:rsid w:val="00443851"/>
    <w:rsid w:val="00447D84"/>
    <w:rsid w:val="00452CA3"/>
    <w:rsid w:val="00452DDD"/>
    <w:rsid w:val="00453651"/>
    <w:rsid w:val="00456715"/>
    <w:rsid w:val="00456EB2"/>
    <w:rsid w:val="00470FFC"/>
    <w:rsid w:val="0047327C"/>
    <w:rsid w:val="004817F9"/>
    <w:rsid w:val="004820EE"/>
    <w:rsid w:val="00483633"/>
    <w:rsid w:val="00483A2F"/>
    <w:rsid w:val="00484207"/>
    <w:rsid w:val="00485854"/>
    <w:rsid w:val="00486814"/>
    <w:rsid w:val="00486AFF"/>
    <w:rsid w:val="00487120"/>
    <w:rsid w:val="00487157"/>
    <w:rsid w:val="00487A56"/>
    <w:rsid w:val="00490CBB"/>
    <w:rsid w:val="0049326F"/>
    <w:rsid w:val="00493FA2"/>
    <w:rsid w:val="004942A9"/>
    <w:rsid w:val="004954EC"/>
    <w:rsid w:val="004963BE"/>
    <w:rsid w:val="004A1542"/>
    <w:rsid w:val="004A23ED"/>
    <w:rsid w:val="004A2433"/>
    <w:rsid w:val="004A3595"/>
    <w:rsid w:val="004B2BAE"/>
    <w:rsid w:val="004B324F"/>
    <w:rsid w:val="004B4621"/>
    <w:rsid w:val="004B4A8C"/>
    <w:rsid w:val="004B5C24"/>
    <w:rsid w:val="004C3932"/>
    <w:rsid w:val="004C3BF5"/>
    <w:rsid w:val="004C4793"/>
    <w:rsid w:val="004C51FD"/>
    <w:rsid w:val="004C53A8"/>
    <w:rsid w:val="004C640C"/>
    <w:rsid w:val="004D0470"/>
    <w:rsid w:val="004D07C0"/>
    <w:rsid w:val="004D1554"/>
    <w:rsid w:val="004D24E4"/>
    <w:rsid w:val="004D261E"/>
    <w:rsid w:val="004D604A"/>
    <w:rsid w:val="004D6840"/>
    <w:rsid w:val="004D7CA1"/>
    <w:rsid w:val="004E3B7B"/>
    <w:rsid w:val="004E3CB7"/>
    <w:rsid w:val="004E4ECE"/>
    <w:rsid w:val="004E5606"/>
    <w:rsid w:val="004E5683"/>
    <w:rsid w:val="004E764B"/>
    <w:rsid w:val="004F3E80"/>
    <w:rsid w:val="004F5524"/>
    <w:rsid w:val="004F7699"/>
    <w:rsid w:val="005016E8"/>
    <w:rsid w:val="00502A4C"/>
    <w:rsid w:val="005079AF"/>
    <w:rsid w:val="00514360"/>
    <w:rsid w:val="005166F7"/>
    <w:rsid w:val="00517240"/>
    <w:rsid w:val="0051729E"/>
    <w:rsid w:val="005173CD"/>
    <w:rsid w:val="00520BE5"/>
    <w:rsid w:val="0052255E"/>
    <w:rsid w:val="00527EAF"/>
    <w:rsid w:val="00530AE7"/>
    <w:rsid w:val="00532BE2"/>
    <w:rsid w:val="00533A93"/>
    <w:rsid w:val="00535DFA"/>
    <w:rsid w:val="005369F5"/>
    <w:rsid w:val="00541F13"/>
    <w:rsid w:val="00543033"/>
    <w:rsid w:val="0054329A"/>
    <w:rsid w:val="00544356"/>
    <w:rsid w:val="005458E3"/>
    <w:rsid w:val="005465D1"/>
    <w:rsid w:val="00550B72"/>
    <w:rsid w:val="00552C52"/>
    <w:rsid w:val="00554E68"/>
    <w:rsid w:val="00555347"/>
    <w:rsid w:val="00555990"/>
    <w:rsid w:val="005563A6"/>
    <w:rsid w:val="00556F5F"/>
    <w:rsid w:val="0056029B"/>
    <w:rsid w:val="005628B3"/>
    <w:rsid w:val="005637F3"/>
    <w:rsid w:val="00564D90"/>
    <w:rsid w:val="00570641"/>
    <w:rsid w:val="00570AA1"/>
    <w:rsid w:val="0057219F"/>
    <w:rsid w:val="00573ED1"/>
    <w:rsid w:val="005744D9"/>
    <w:rsid w:val="005779AE"/>
    <w:rsid w:val="00583A8B"/>
    <w:rsid w:val="0058462E"/>
    <w:rsid w:val="00586004"/>
    <w:rsid w:val="00587052"/>
    <w:rsid w:val="00587ADB"/>
    <w:rsid w:val="005913B6"/>
    <w:rsid w:val="005923FA"/>
    <w:rsid w:val="00592C90"/>
    <w:rsid w:val="005938B6"/>
    <w:rsid w:val="00596667"/>
    <w:rsid w:val="005A5203"/>
    <w:rsid w:val="005A54F6"/>
    <w:rsid w:val="005A680C"/>
    <w:rsid w:val="005B1C48"/>
    <w:rsid w:val="005B2FAE"/>
    <w:rsid w:val="005B6D37"/>
    <w:rsid w:val="005C12A1"/>
    <w:rsid w:val="005C1678"/>
    <w:rsid w:val="005C3C35"/>
    <w:rsid w:val="005C43F6"/>
    <w:rsid w:val="005C6F22"/>
    <w:rsid w:val="005C70B6"/>
    <w:rsid w:val="005D07DA"/>
    <w:rsid w:val="005D0E99"/>
    <w:rsid w:val="005D12C3"/>
    <w:rsid w:val="005D432A"/>
    <w:rsid w:val="005D6A38"/>
    <w:rsid w:val="005D7158"/>
    <w:rsid w:val="005D7758"/>
    <w:rsid w:val="005D7BF3"/>
    <w:rsid w:val="005E16D6"/>
    <w:rsid w:val="005E389E"/>
    <w:rsid w:val="005F379D"/>
    <w:rsid w:val="005F70FF"/>
    <w:rsid w:val="005F785B"/>
    <w:rsid w:val="00601539"/>
    <w:rsid w:val="00601A95"/>
    <w:rsid w:val="006057DA"/>
    <w:rsid w:val="00605F73"/>
    <w:rsid w:val="006109B8"/>
    <w:rsid w:val="00611B4D"/>
    <w:rsid w:val="00612129"/>
    <w:rsid w:val="00612459"/>
    <w:rsid w:val="00614FE4"/>
    <w:rsid w:val="0061546B"/>
    <w:rsid w:val="00615606"/>
    <w:rsid w:val="006163FC"/>
    <w:rsid w:val="00621275"/>
    <w:rsid w:val="00621A92"/>
    <w:rsid w:val="0062235D"/>
    <w:rsid w:val="00623A9B"/>
    <w:rsid w:val="00624362"/>
    <w:rsid w:val="00624E51"/>
    <w:rsid w:val="00630375"/>
    <w:rsid w:val="0063088C"/>
    <w:rsid w:val="00630BD5"/>
    <w:rsid w:val="00634079"/>
    <w:rsid w:val="00643709"/>
    <w:rsid w:val="006501F7"/>
    <w:rsid w:val="006505CD"/>
    <w:rsid w:val="00650B2C"/>
    <w:rsid w:val="0065194C"/>
    <w:rsid w:val="00652062"/>
    <w:rsid w:val="006562C1"/>
    <w:rsid w:val="00656A9C"/>
    <w:rsid w:val="00657C35"/>
    <w:rsid w:val="006600C0"/>
    <w:rsid w:val="006611B6"/>
    <w:rsid w:val="00661361"/>
    <w:rsid w:val="00662B43"/>
    <w:rsid w:val="006636C4"/>
    <w:rsid w:val="006637FA"/>
    <w:rsid w:val="00666D5F"/>
    <w:rsid w:val="006671E7"/>
    <w:rsid w:val="00670557"/>
    <w:rsid w:val="006708A9"/>
    <w:rsid w:val="00670FB3"/>
    <w:rsid w:val="00674B79"/>
    <w:rsid w:val="006754CE"/>
    <w:rsid w:val="00675A52"/>
    <w:rsid w:val="00675AFB"/>
    <w:rsid w:val="00676E8E"/>
    <w:rsid w:val="00680694"/>
    <w:rsid w:val="0068142B"/>
    <w:rsid w:val="0068169D"/>
    <w:rsid w:val="00682AE1"/>
    <w:rsid w:val="00683A63"/>
    <w:rsid w:val="00683C9F"/>
    <w:rsid w:val="006841AF"/>
    <w:rsid w:val="0068795D"/>
    <w:rsid w:val="0069140A"/>
    <w:rsid w:val="00691DCF"/>
    <w:rsid w:val="006920E7"/>
    <w:rsid w:val="00695523"/>
    <w:rsid w:val="0069614C"/>
    <w:rsid w:val="00696DD8"/>
    <w:rsid w:val="00697F15"/>
    <w:rsid w:val="006A0C12"/>
    <w:rsid w:val="006A2166"/>
    <w:rsid w:val="006A225C"/>
    <w:rsid w:val="006A2671"/>
    <w:rsid w:val="006A2E55"/>
    <w:rsid w:val="006A2F94"/>
    <w:rsid w:val="006A3E65"/>
    <w:rsid w:val="006A460D"/>
    <w:rsid w:val="006A4B81"/>
    <w:rsid w:val="006A50A7"/>
    <w:rsid w:val="006A50DE"/>
    <w:rsid w:val="006A778D"/>
    <w:rsid w:val="006A7F3B"/>
    <w:rsid w:val="006B3345"/>
    <w:rsid w:val="006B33F0"/>
    <w:rsid w:val="006B4E12"/>
    <w:rsid w:val="006B5075"/>
    <w:rsid w:val="006B7460"/>
    <w:rsid w:val="006C13EC"/>
    <w:rsid w:val="006C1F4F"/>
    <w:rsid w:val="006C2C3A"/>
    <w:rsid w:val="006D0C38"/>
    <w:rsid w:val="006D0EE7"/>
    <w:rsid w:val="006D343C"/>
    <w:rsid w:val="006D41C1"/>
    <w:rsid w:val="006D5653"/>
    <w:rsid w:val="006D68E9"/>
    <w:rsid w:val="006E161B"/>
    <w:rsid w:val="006E16DB"/>
    <w:rsid w:val="006E33AA"/>
    <w:rsid w:val="006E478B"/>
    <w:rsid w:val="006E4F4D"/>
    <w:rsid w:val="006E5A11"/>
    <w:rsid w:val="006F112D"/>
    <w:rsid w:val="006F152A"/>
    <w:rsid w:val="006F27B1"/>
    <w:rsid w:val="006F2D67"/>
    <w:rsid w:val="006F471C"/>
    <w:rsid w:val="006F5ACA"/>
    <w:rsid w:val="006F603C"/>
    <w:rsid w:val="006F6E1D"/>
    <w:rsid w:val="007000BB"/>
    <w:rsid w:val="007012A7"/>
    <w:rsid w:val="00703FBE"/>
    <w:rsid w:val="00704053"/>
    <w:rsid w:val="00704137"/>
    <w:rsid w:val="007043CA"/>
    <w:rsid w:val="007054D1"/>
    <w:rsid w:val="00705539"/>
    <w:rsid w:val="007104CF"/>
    <w:rsid w:val="007107A9"/>
    <w:rsid w:val="00711AF0"/>
    <w:rsid w:val="007127EC"/>
    <w:rsid w:val="00712F7C"/>
    <w:rsid w:val="00714EE6"/>
    <w:rsid w:val="00715808"/>
    <w:rsid w:val="007176EB"/>
    <w:rsid w:val="00721988"/>
    <w:rsid w:val="0072283F"/>
    <w:rsid w:val="00727C43"/>
    <w:rsid w:val="00727CF8"/>
    <w:rsid w:val="00730302"/>
    <w:rsid w:val="00741633"/>
    <w:rsid w:val="0074278C"/>
    <w:rsid w:val="00742D95"/>
    <w:rsid w:val="00743EB9"/>
    <w:rsid w:val="00744BFB"/>
    <w:rsid w:val="00744F8C"/>
    <w:rsid w:val="007453F1"/>
    <w:rsid w:val="00745480"/>
    <w:rsid w:val="007464EA"/>
    <w:rsid w:val="00746C9A"/>
    <w:rsid w:val="00752951"/>
    <w:rsid w:val="00755F68"/>
    <w:rsid w:val="00762CE3"/>
    <w:rsid w:val="00763412"/>
    <w:rsid w:val="007676EF"/>
    <w:rsid w:val="00767FF7"/>
    <w:rsid w:val="00770F70"/>
    <w:rsid w:val="00773A2B"/>
    <w:rsid w:val="007768EC"/>
    <w:rsid w:val="00777D1B"/>
    <w:rsid w:val="00777D71"/>
    <w:rsid w:val="00780B09"/>
    <w:rsid w:val="00782963"/>
    <w:rsid w:val="007836BC"/>
    <w:rsid w:val="007871B3"/>
    <w:rsid w:val="00787698"/>
    <w:rsid w:val="00790465"/>
    <w:rsid w:val="00791FE7"/>
    <w:rsid w:val="00792807"/>
    <w:rsid w:val="00792D10"/>
    <w:rsid w:val="0079544C"/>
    <w:rsid w:val="00795473"/>
    <w:rsid w:val="00796355"/>
    <w:rsid w:val="007A1B0E"/>
    <w:rsid w:val="007A331B"/>
    <w:rsid w:val="007A3F9E"/>
    <w:rsid w:val="007A78A7"/>
    <w:rsid w:val="007A7D64"/>
    <w:rsid w:val="007B0EEA"/>
    <w:rsid w:val="007B19D7"/>
    <w:rsid w:val="007B6C7C"/>
    <w:rsid w:val="007C0F8E"/>
    <w:rsid w:val="007C2737"/>
    <w:rsid w:val="007C331F"/>
    <w:rsid w:val="007C3B98"/>
    <w:rsid w:val="007C3E9D"/>
    <w:rsid w:val="007C60AF"/>
    <w:rsid w:val="007C6799"/>
    <w:rsid w:val="007D10CE"/>
    <w:rsid w:val="007D133A"/>
    <w:rsid w:val="007D148E"/>
    <w:rsid w:val="007D400F"/>
    <w:rsid w:val="007D569B"/>
    <w:rsid w:val="007D6531"/>
    <w:rsid w:val="007D7BB8"/>
    <w:rsid w:val="007E106A"/>
    <w:rsid w:val="007E2A12"/>
    <w:rsid w:val="007E3A08"/>
    <w:rsid w:val="007E4324"/>
    <w:rsid w:val="007E4A08"/>
    <w:rsid w:val="007E6C7C"/>
    <w:rsid w:val="007E7317"/>
    <w:rsid w:val="007E754F"/>
    <w:rsid w:val="007E7A63"/>
    <w:rsid w:val="007E7D39"/>
    <w:rsid w:val="007F088E"/>
    <w:rsid w:val="007F2F76"/>
    <w:rsid w:val="007F5207"/>
    <w:rsid w:val="008010DF"/>
    <w:rsid w:val="00801339"/>
    <w:rsid w:val="0080378D"/>
    <w:rsid w:val="00803965"/>
    <w:rsid w:val="00803CAA"/>
    <w:rsid w:val="00804AE4"/>
    <w:rsid w:val="00810857"/>
    <w:rsid w:val="008109A9"/>
    <w:rsid w:val="00811BDB"/>
    <w:rsid w:val="00811DAF"/>
    <w:rsid w:val="008123F5"/>
    <w:rsid w:val="00812D05"/>
    <w:rsid w:val="00812DA2"/>
    <w:rsid w:val="00817255"/>
    <w:rsid w:val="00820274"/>
    <w:rsid w:val="00821898"/>
    <w:rsid w:val="00823E38"/>
    <w:rsid w:val="008249F6"/>
    <w:rsid w:val="00825B13"/>
    <w:rsid w:val="008313A4"/>
    <w:rsid w:val="00832287"/>
    <w:rsid w:val="00837FCF"/>
    <w:rsid w:val="0084003F"/>
    <w:rsid w:val="00841309"/>
    <w:rsid w:val="00843E75"/>
    <w:rsid w:val="008444BA"/>
    <w:rsid w:val="008444EA"/>
    <w:rsid w:val="00846557"/>
    <w:rsid w:val="00847291"/>
    <w:rsid w:val="00847460"/>
    <w:rsid w:val="00847C8F"/>
    <w:rsid w:val="00850B0E"/>
    <w:rsid w:val="00851E0A"/>
    <w:rsid w:val="00852693"/>
    <w:rsid w:val="008526A1"/>
    <w:rsid w:val="00853A6E"/>
    <w:rsid w:val="0085400D"/>
    <w:rsid w:val="008544A9"/>
    <w:rsid w:val="008571CB"/>
    <w:rsid w:val="00863094"/>
    <w:rsid w:val="008640C1"/>
    <w:rsid w:val="00867027"/>
    <w:rsid w:val="00871E2D"/>
    <w:rsid w:val="008725A5"/>
    <w:rsid w:val="008752FB"/>
    <w:rsid w:val="00881496"/>
    <w:rsid w:val="00882F6E"/>
    <w:rsid w:val="00885A0F"/>
    <w:rsid w:val="00886F7F"/>
    <w:rsid w:val="00892153"/>
    <w:rsid w:val="00892A6B"/>
    <w:rsid w:val="008934AA"/>
    <w:rsid w:val="00894F3F"/>
    <w:rsid w:val="00895441"/>
    <w:rsid w:val="00896248"/>
    <w:rsid w:val="008A4B6E"/>
    <w:rsid w:val="008A58BF"/>
    <w:rsid w:val="008B399C"/>
    <w:rsid w:val="008B53DB"/>
    <w:rsid w:val="008B5A73"/>
    <w:rsid w:val="008B5DC6"/>
    <w:rsid w:val="008B66DE"/>
    <w:rsid w:val="008B6C44"/>
    <w:rsid w:val="008B74D4"/>
    <w:rsid w:val="008C1273"/>
    <w:rsid w:val="008C2670"/>
    <w:rsid w:val="008C2943"/>
    <w:rsid w:val="008C2AE2"/>
    <w:rsid w:val="008C5065"/>
    <w:rsid w:val="008C5D90"/>
    <w:rsid w:val="008C6641"/>
    <w:rsid w:val="008C683C"/>
    <w:rsid w:val="008D0570"/>
    <w:rsid w:val="008D4657"/>
    <w:rsid w:val="008D53D3"/>
    <w:rsid w:val="008D7B20"/>
    <w:rsid w:val="008E0D09"/>
    <w:rsid w:val="008E374D"/>
    <w:rsid w:val="008E3867"/>
    <w:rsid w:val="008E7D2C"/>
    <w:rsid w:val="008E7F11"/>
    <w:rsid w:val="008F254A"/>
    <w:rsid w:val="008F45F5"/>
    <w:rsid w:val="009005FF"/>
    <w:rsid w:val="00902EDC"/>
    <w:rsid w:val="00904CAF"/>
    <w:rsid w:val="0091186A"/>
    <w:rsid w:val="0091226E"/>
    <w:rsid w:val="00912BC0"/>
    <w:rsid w:val="00913637"/>
    <w:rsid w:val="0092205E"/>
    <w:rsid w:val="009224D2"/>
    <w:rsid w:val="0092268D"/>
    <w:rsid w:val="00923AB0"/>
    <w:rsid w:val="00923D25"/>
    <w:rsid w:val="0093128A"/>
    <w:rsid w:val="00933B85"/>
    <w:rsid w:val="00934361"/>
    <w:rsid w:val="00937AB1"/>
    <w:rsid w:val="009400DE"/>
    <w:rsid w:val="009423C8"/>
    <w:rsid w:val="00944205"/>
    <w:rsid w:val="0094647D"/>
    <w:rsid w:val="009468E2"/>
    <w:rsid w:val="00947FA0"/>
    <w:rsid w:val="009515B6"/>
    <w:rsid w:val="009536FA"/>
    <w:rsid w:val="00953EA3"/>
    <w:rsid w:val="009546F4"/>
    <w:rsid w:val="00960C45"/>
    <w:rsid w:val="00967C3F"/>
    <w:rsid w:val="00974748"/>
    <w:rsid w:val="0097584C"/>
    <w:rsid w:val="00980011"/>
    <w:rsid w:val="00981908"/>
    <w:rsid w:val="00981BF9"/>
    <w:rsid w:val="00984864"/>
    <w:rsid w:val="0098613A"/>
    <w:rsid w:val="0099032D"/>
    <w:rsid w:val="009904FA"/>
    <w:rsid w:val="00994168"/>
    <w:rsid w:val="00994CFC"/>
    <w:rsid w:val="009958FE"/>
    <w:rsid w:val="00997390"/>
    <w:rsid w:val="009A1A97"/>
    <w:rsid w:val="009A1AF0"/>
    <w:rsid w:val="009A30CF"/>
    <w:rsid w:val="009A67CC"/>
    <w:rsid w:val="009A6878"/>
    <w:rsid w:val="009B0098"/>
    <w:rsid w:val="009B148B"/>
    <w:rsid w:val="009B2EB1"/>
    <w:rsid w:val="009B5328"/>
    <w:rsid w:val="009B5EAF"/>
    <w:rsid w:val="009B6BB9"/>
    <w:rsid w:val="009B73D1"/>
    <w:rsid w:val="009C1980"/>
    <w:rsid w:val="009C3BBD"/>
    <w:rsid w:val="009C5CE2"/>
    <w:rsid w:val="009C74E7"/>
    <w:rsid w:val="009D2107"/>
    <w:rsid w:val="009D2F58"/>
    <w:rsid w:val="009D3303"/>
    <w:rsid w:val="009D346D"/>
    <w:rsid w:val="009D42EB"/>
    <w:rsid w:val="009E0F30"/>
    <w:rsid w:val="009E190B"/>
    <w:rsid w:val="009E3755"/>
    <w:rsid w:val="009E3958"/>
    <w:rsid w:val="009E658B"/>
    <w:rsid w:val="009E6711"/>
    <w:rsid w:val="009E7C97"/>
    <w:rsid w:val="009F059D"/>
    <w:rsid w:val="009F0ABA"/>
    <w:rsid w:val="009F0AF7"/>
    <w:rsid w:val="009F0DE2"/>
    <w:rsid w:val="009F0F80"/>
    <w:rsid w:val="009F19AB"/>
    <w:rsid w:val="009F1AB0"/>
    <w:rsid w:val="009F3F43"/>
    <w:rsid w:val="00A0274D"/>
    <w:rsid w:val="00A0655F"/>
    <w:rsid w:val="00A068FF"/>
    <w:rsid w:val="00A0706F"/>
    <w:rsid w:val="00A07B0F"/>
    <w:rsid w:val="00A10137"/>
    <w:rsid w:val="00A1070B"/>
    <w:rsid w:val="00A10CFF"/>
    <w:rsid w:val="00A12740"/>
    <w:rsid w:val="00A13511"/>
    <w:rsid w:val="00A2274C"/>
    <w:rsid w:val="00A2415D"/>
    <w:rsid w:val="00A31E0D"/>
    <w:rsid w:val="00A341C8"/>
    <w:rsid w:val="00A362D9"/>
    <w:rsid w:val="00A4214D"/>
    <w:rsid w:val="00A435B4"/>
    <w:rsid w:val="00A438E6"/>
    <w:rsid w:val="00A45C75"/>
    <w:rsid w:val="00A51380"/>
    <w:rsid w:val="00A51CE2"/>
    <w:rsid w:val="00A534A9"/>
    <w:rsid w:val="00A53DBF"/>
    <w:rsid w:val="00A54393"/>
    <w:rsid w:val="00A60D05"/>
    <w:rsid w:val="00A62031"/>
    <w:rsid w:val="00A63385"/>
    <w:rsid w:val="00A65E4F"/>
    <w:rsid w:val="00A66C7A"/>
    <w:rsid w:val="00A66DC6"/>
    <w:rsid w:val="00A67CF7"/>
    <w:rsid w:val="00A817ED"/>
    <w:rsid w:val="00A8409C"/>
    <w:rsid w:val="00A86206"/>
    <w:rsid w:val="00A87D44"/>
    <w:rsid w:val="00A906A8"/>
    <w:rsid w:val="00A943B0"/>
    <w:rsid w:val="00A94B7D"/>
    <w:rsid w:val="00AA08DF"/>
    <w:rsid w:val="00AA139D"/>
    <w:rsid w:val="00AA5E74"/>
    <w:rsid w:val="00AA675A"/>
    <w:rsid w:val="00AB06B5"/>
    <w:rsid w:val="00AB3DFE"/>
    <w:rsid w:val="00AB3FDF"/>
    <w:rsid w:val="00AB4AA9"/>
    <w:rsid w:val="00AB57E8"/>
    <w:rsid w:val="00AB68E2"/>
    <w:rsid w:val="00AB78CB"/>
    <w:rsid w:val="00AC08A8"/>
    <w:rsid w:val="00AC0B8B"/>
    <w:rsid w:val="00AC11C2"/>
    <w:rsid w:val="00AC1C6C"/>
    <w:rsid w:val="00AC293B"/>
    <w:rsid w:val="00AC2A0F"/>
    <w:rsid w:val="00AC3698"/>
    <w:rsid w:val="00AC3A67"/>
    <w:rsid w:val="00AC4D3F"/>
    <w:rsid w:val="00AD0524"/>
    <w:rsid w:val="00AD0D88"/>
    <w:rsid w:val="00AE0DD5"/>
    <w:rsid w:val="00AE1748"/>
    <w:rsid w:val="00AE54FE"/>
    <w:rsid w:val="00AE761B"/>
    <w:rsid w:val="00AF0800"/>
    <w:rsid w:val="00AF345A"/>
    <w:rsid w:val="00AF3B33"/>
    <w:rsid w:val="00AF4219"/>
    <w:rsid w:val="00AF7114"/>
    <w:rsid w:val="00B00BC0"/>
    <w:rsid w:val="00B03C88"/>
    <w:rsid w:val="00B04226"/>
    <w:rsid w:val="00B04671"/>
    <w:rsid w:val="00B11945"/>
    <w:rsid w:val="00B15015"/>
    <w:rsid w:val="00B15552"/>
    <w:rsid w:val="00B15623"/>
    <w:rsid w:val="00B16F86"/>
    <w:rsid w:val="00B2557F"/>
    <w:rsid w:val="00B26A8C"/>
    <w:rsid w:val="00B271E7"/>
    <w:rsid w:val="00B3298D"/>
    <w:rsid w:val="00B34685"/>
    <w:rsid w:val="00B36E1A"/>
    <w:rsid w:val="00B37FA1"/>
    <w:rsid w:val="00B43A59"/>
    <w:rsid w:val="00B47CE7"/>
    <w:rsid w:val="00B47F7E"/>
    <w:rsid w:val="00B50017"/>
    <w:rsid w:val="00B51435"/>
    <w:rsid w:val="00B52569"/>
    <w:rsid w:val="00B5280F"/>
    <w:rsid w:val="00B57C50"/>
    <w:rsid w:val="00B60AC2"/>
    <w:rsid w:val="00B60AF7"/>
    <w:rsid w:val="00B6188E"/>
    <w:rsid w:val="00B64123"/>
    <w:rsid w:val="00B67414"/>
    <w:rsid w:val="00B7144F"/>
    <w:rsid w:val="00B72F5B"/>
    <w:rsid w:val="00B74274"/>
    <w:rsid w:val="00B75189"/>
    <w:rsid w:val="00B752F0"/>
    <w:rsid w:val="00B76852"/>
    <w:rsid w:val="00B80FC1"/>
    <w:rsid w:val="00B81DE4"/>
    <w:rsid w:val="00B866D0"/>
    <w:rsid w:val="00B874C1"/>
    <w:rsid w:val="00B921F2"/>
    <w:rsid w:val="00B92F58"/>
    <w:rsid w:val="00B9407C"/>
    <w:rsid w:val="00B942D7"/>
    <w:rsid w:val="00B9609F"/>
    <w:rsid w:val="00B96BAF"/>
    <w:rsid w:val="00B97F62"/>
    <w:rsid w:val="00BA0D78"/>
    <w:rsid w:val="00BA3A7E"/>
    <w:rsid w:val="00BA450C"/>
    <w:rsid w:val="00BA49EC"/>
    <w:rsid w:val="00BA4C73"/>
    <w:rsid w:val="00BA760A"/>
    <w:rsid w:val="00BB2BCF"/>
    <w:rsid w:val="00BB393B"/>
    <w:rsid w:val="00BC176C"/>
    <w:rsid w:val="00BC5ED7"/>
    <w:rsid w:val="00BC78E7"/>
    <w:rsid w:val="00BD19A8"/>
    <w:rsid w:val="00BD2531"/>
    <w:rsid w:val="00BD2E9D"/>
    <w:rsid w:val="00BD3B36"/>
    <w:rsid w:val="00BD5690"/>
    <w:rsid w:val="00BE11A2"/>
    <w:rsid w:val="00BE1310"/>
    <w:rsid w:val="00BE43FA"/>
    <w:rsid w:val="00BE498D"/>
    <w:rsid w:val="00BE5F2A"/>
    <w:rsid w:val="00BF261B"/>
    <w:rsid w:val="00BF69A6"/>
    <w:rsid w:val="00C01151"/>
    <w:rsid w:val="00C01FA0"/>
    <w:rsid w:val="00C03347"/>
    <w:rsid w:val="00C04A50"/>
    <w:rsid w:val="00C04E00"/>
    <w:rsid w:val="00C06F2E"/>
    <w:rsid w:val="00C06F96"/>
    <w:rsid w:val="00C11366"/>
    <w:rsid w:val="00C122A2"/>
    <w:rsid w:val="00C12E01"/>
    <w:rsid w:val="00C13384"/>
    <w:rsid w:val="00C21172"/>
    <w:rsid w:val="00C21E29"/>
    <w:rsid w:val="00C229FC"/>
    <w:rsid w:val="00C22DF6"/>
    <w:rsid w:val="00C26924"/>
    <w:rsid w:val="00C27230"/>
    <w:rsid w:val="00C27CD2"/>
    <w:rsid w:val="00C319D3"/>
    <w:rsid w:val="00C33D0B"/>
    <w:rsid w:val="00C342AA"/>
    <w:rsid w:val="00C34E58"/>
    <w:rsid w:val="00C34EF2"/>
    <w:rsid w:val="00C352D3"/>
    <w:rsid w:val="00C3570E"/>
    <w:rsid w:val="00C40EB2"/>
    <w:rsid w:val="00C415A2"/>
    <w:rsid w:val="00C421C7"/>
    <w:rsid w:val="00C42909"/>
    <w:rsid w:val="00C466AD"/>
    <w:rsid w:val="00C47F84"/>
    <w:rsid w:val="00C50AD1"/>
    <w:rsid w:val="00C53A5A"/>
    <w:rsid w:val="00C53B24"/>
    <w:rsid w:val="00C53ED5"/>
    <w:rsid w:val="00C54DA4"/>
    <w:rsid w:val="00C569AF"/>
    <w:rsid w:val="00C57E2A"/>
    <w:rsid w:val="00C62A39"/>
    <w:rsid w:val="00C66948"/>
    <w:rsid w:val="00C74FF5"/>
    <w:rsid w:val="00C84A01"/>
    <w:rsid w:val="00C8667C"/>
    <w:rsid w:val="00C86ADD"/>
    <w:rsid w:val="00C876DF"/>
    <w:rsid w:val="00C91BB5"/>
    <w:rsid w:val="00C937E4"/>
    <w:rsid w:val="00C93D50"/>
    <w:rsid w:val="00C97480"/>
    <w:rsid w:val="00CA080C"/>
    <w:rsid w:val="00CA083D"/>
    <w:rsid w:val="00CA172F"/>
    <w:rsid w:val="00CA2618"/>
    <w:rsid w:val="00CA2977"/>
    <w:rsid w:val="00CB0547"/>
    <w:rsid w:val="00CB2771"/>
    <w:rsid w:val="00CB43D4"/>
    <w:rsid w:val="00CB79C8"/>
    <w:rsid w:val="00CC0E51"/>
    <w:rsid w:val="00CC3D47"/>
    <w:rsid w:val="00CC4B09"/>
    <w:rsid w:val="00CC4C01"/>
    <w:rsid w:val="00CC567E"/>
    <w:rsid w:val="00CC5B1C"/>
    <w:rsid w:val="00CC64E9"/>
    <w:rsid w:val="00CC691A"/>
    <w:rsid w:val="00CC77D6"/>
    <w:rsid w:val="00CD07EB"/>
    <w:rsid w:val="00CD2D32"/>
    <w:rsid w:val="00CD3E02"/>
    <w:rsid w:val="00CD41BF"/>
    <w:rsid w:val="00CD44FA"/>
    <w:rsid w:val="00CD7349"/>
    <w:rsid w:val="00CE0E50"/>
    <w:rsid w:val="00CE15CC"/>
    <w:rsid w:val="00CE206F"/>
    <w:rsid w:val="00CE40FA"/>
    <w:rsid w:val="00CE5008"/>
    <w:rsid w:val="00CE52EF"/>
    <w:rsid w:val="00CE653B"/>
    <w:rsid w:val="00CE7DD9"/>
    <w:rsid w:val="00CE7E75"/>
    <w:rsid w:val="00CF2D76"/>
    <w:rsid w:val="00CF59C3"/>
    <w:rsid w:val="00D00B53"/>
    <w:rsid w:val="00D05465"/>
    <w:rsid w:val="00D05623"/>
    <w:rsid w:val="00D10802"/>
    <w:rsid w:val="00D116FC"/>
    <w:rsid w:val="00D11EFD"/>
    <w:rsid w:val="00D12ADC"/>
    <w:rsid w:val="00D1318B"/>
    <w:rsid w:val="00D14776"/>
    <w:rsid w:val="00D16871"/>
    <w:rsid w:val="00D20FF2"/>
    <w:rsid w:val="00D2394D"/>
    <w:rsid w:val="00D278D6"/>
    <w:rsid w:val="00D27B0B"/>
    <w:rsid w:val="00D3101A"/>
    <w:rsid w:val="00D31448"/>
    <w:rsid w:val="00D32BF2"/>
    <w:rsid w:val="00D341B3"/>
    <w:rsid w:val="00D35D24"/>
    <w:rsid w:val="00D37836"/>
    <w:rsid w:val="00D37D34"/>
    <w:rsid w:val="00D403FA"/>
    <w:rsid w:val="00D40B04"/>
    <w:rsid w:val="00D40CCB"/>
    <w:rsid w:val="00D453B1"/>
    <w:rsid w:val="00D47E14"/>
    <w:rsid w:val="00D50875"/>
    <w:rsid w:val="00D50E0B"/>
    <w:rsid w:val="00D525D7"/>
    <w:rsid w:val="00D53CC9"/>
    <w:rsid w:val="00D550D3"/>
    <w:rsid w:val="00D57CD3"/>
    <w:rsid w:val="00D63125"/>
    <w:rsid w:val="00D67713"/>
    <w:rsid w:val="00D701F8"/>
    <w:rsid w:val="00D71F36"/>
    <w:rsid w:val="00D74B34"/>
    <w:rsid w:val="00D75445"/>
    <w:rsid w:val="00D754E0"/>
    <w:rsid w:val="00D8123F"/>
    <w:rsid w:val="00D815AB"/>
    <w:rsid w:val="00D8175D"/>
    <w:rsid w:val="00D818FB"/>
    <w:rsid w:val="00D86437"/>
    <w:rsid w:val="00D873CC"/>
    <w:rsid w:val="00D907D9"/>
    <w:rsid w:val="00D9102B"/>
    <w:rsid w:val="00D944D3"/>
    <w:rsid w:val="00D94BD5"/>
    <w:rsid w:val="00DA09D3"/>
    <w:rsid w:val="00DA3A61"/>
    <w:rsid w:val="00DA4AF3"/>
    <w:rsid w:val="00DA5691"/>
    <w:rsid w:val="00DA627D"/>
    <w:rsid w:val="00DA7FB7"/>
    <w:rsid w:val="00DB1258"/>
    <w:rsid w:val="00DB1964"/>
    <w:rsid w:val="00DB1DCE"/>
    <w:rsid w:val="00DB1ED8"/>
    <w:rsid w:val="00DB36AF"/>
    <w:rsid w:val="00DB4DEB"/>
    <w:rsid w:val="00DB6E00"/>
    <w:rsid w:val="00DB745D"/>
    <w:rsid w:val="00DC1483"/>
    <w:rsid w:val="00DC3328"/>
    <w:rsid w:val="00DC3565"/>
    <w:rsid w:val="00DC4CFD"/>
    <w:rsid w:val="00DC71A2"/>
    <w:rsid w:val="00DD43B6"/>
    <w:rsid w:val="00DD5C57"/>
    <w:rsid w:val="00DD6890"/>
    <w:rsid w:val="00DD74AC"/>
    <w:rsid w:val="00DE1CC3"/>
    <w:rsid w:val="00DE2BFE"/>
    <w:rsid w:val="00DE3122"/>
    <w:rsid w:val="00DE4E8B"/>
    <w:rsid w:val="00DE71F4"/>
    <w:rsid w:val="00DE7FC3"/>
    <w:rsid w:val="00DF28F9"/>
    <w:rsid w:val="00DF5193"/>
    <w:rsid w:val="00DF7255"/>
    <w:rsid w:val="00DF738B"/>
    <w:rsid w:val="00E0040F"/>
    <w:rsid w:val="00E02E0C"/>
    <w:rsid w:val="00E03CBF"/>
    <w:rsid w:val="00E04AD3"/>
    <w:rsid w:val="00E04EDB"/>
    <w:rsid w:val="00E06EB3"/>
    <w:rsid w:val="00E07F30"/>
    <w:rsid w:val="00E108BC"/>
    <w:rsid w:val="00E10D96"/>
    <w:rsid w:val="00E130F3"/>
    <w:rsid w:val="00E16AF4"/>
    <w:rsid w:val="00E16B13"/>
    <w:rsid w:val="00E17AA1"/>
    <w:rsid w:val="00E2009B"/>
    <w:rsid w:val="00E2319E"/>
    <w:rsid w:val="00E23D71"/>
    <w:rsid w:val="00E241A2"/>
    <w:rsid w:val="00E26F29"/>
    <w:rsid w:val="00E27A49"/>
    <w:rsid w:val="00E27D85"/>
    <w:rsid w:val="00E31FEB"/>
    <w:rsid w:val="00E32C70"/>
    <w:rsid w:val="00E354DB"/>
    <w:rsid w:val="00E3597F"/>
    <w:rsid w:val="00E41561"/>
    <w:rsid w:val="00E418A6"/>
    <w:rsid w:val="00E440C7"/>
    <w:rsid w:val="00E451C9"/>
    <w:rsid w:val="00E466AC"/>
    <w:rsid w:val="00E46E9A"/>
    <w:rsid w:val="00E50973"/>
    <w:rsid w:val="00E5228A"/>
    <w:rsid w:val="00E53DEF"/>
    <w:rsid w:val="00E55F8E"/>
    <w:rsid w:val="00E569E6"/>
    <w:rsid w:val="00E60015"/>
    <w:rsid w:val="00E60113"/>
    <w:rsid w:val="00E61756"/>
    <w:rsid w:val="00E61A26"/>
    <w:rsid w:val="00E61A90"/>
    <w:rsid w:val="00E62EC0"/>
    <w:rsid w:val="00E65434"/>
    <w:rsid w:val="00E656EC"/>
    <w:rsid w:val="00E731C1"/>
    <w:rsid w:val="00E735BB"/>
    <w:rsid w:val="00E736B7"/>
    <w:rsid w:val="00E73A8A"/>
    <w:rsid w:val="00E73C73"/>
    <w:rsid w:val="00E74B60"/>
    <w:rsid w:val="00E750DA"/>
    <w:rsid w:val="00E7512D"/>
    <w:rsid w:val="00E75256"/>
    <w:rsid w:val="00E8013C"/>
    <w:rsid w:val="00E8048D"/>
    <w:rsid w:val="00E80633"/>
    <w:rsid w:val="00E82B34"/>
    <w:rsid w:val="00E90299"/>
    <w:rsid w:val="00E90CE1"/>
    <w:rsid w:val="00E92FC2"/>
    <w:rsid w:val="00E971F1"/>
    <w:rsid w:val="00E97C70"/>
    <w:rsid w:val="00EA05A5"/>
    <w:rsid w:val="00EA095C"/>
    <w:rsid w:val="00EA1863"/>
    <w:rsid w:val="00EA2C75"/>
    <w:rsid w:val="00EA3A10"/>
    <w:rsid w:val="00EA725B"/>
    <w:rsid w:val="00EA77A9"/>
    <w:rsid w:val="00EB05B3"/>
    <w:rsid w:val="00EB0F09"/>
    <w:rsid w:val="00EB14ED"/>
    <w:rsid w:val="00EB2709"/>
    <w:rsid w:val="00EB339E"/>
    <w:rsid w:val="00EB5EB4"/>
    <w:rsid w:val="00EB679A"/>
    <w:rsid w:val="00EB746F"/>
    <w:rsid w:val="00EC03EE"/>
    <w:rsid w:val="00EC2694"/>
    <w:rsid w:val="00EC3390"/>
    <w:rsid w:val="00EC38A3"/>
    <w:rsid w:val="00EC502D"/>
    <w:rsid w:val="00EC6067"/>
    <w:rsid w:val="00EC67FD"/>
    <w:rsid w:val="00ED005C"/>
    <w:rsid w:val="00ED0C30"/>
    <w:rsid w:val="00ED4B7F"/>
    <w:rsid w:val="00EE266B"/>
    <w:rsid w:val="00EE3329"/>
    <w:rsid w:val="00EE43D3"/>
    <w:rsid w:val="00EE5163"/>
    <w:rsid w:val="00EE7990"/>
    <w:rsid w:val="00EF36EC"/>
    <w:rsid w:val="00EF3E82"/>
    <w:rsid w:val="00EF5F4B"/>
    <w:rsid w:val="00EF7459"/>
    <w:rsid w:val="00EF7D4D"/>
    <w:rsid w:val="00F01D22"/>
    <w:rsid w:val="00F03E1E"/>
    <w:rsid w:val="00F0448D"/>
    <w:rsid w:val="00F0593A"/>
    <w:rsid w:val="00F070C2"/>
    <w:rsid w:val="00F101CC"/>
    <w:rsid w:val="00F12A9B"/>
    <w:rsid w:val="00F1473B"/>
    <w:rsid w:val="00F15976"/>
    <w:rsid w:val="00F16F0D"/>
    <w:rsid w:val="00F17156"/>
    <w:rsid w:val="00F200D6"/>
    <w:rsid w:val="00F21D5E"/>
    <w:rsid w:val="00F21F1B"/>
    <w:rsid w:val="00F24924"/>
    <w:rsid w:val="00F24ECF"/>
    <w:rsid w:val="00F25D0E"/>
    <w:rsid w:val="00F302E6"/>
    <w:rsid w:val="00F31889"/>
    <w:rsid w:val="00F3287B"/>
    <w:rsid w:val="00F3323D"/>
    <w:rsid w:val="00F34199"/>
    <w:rsid w:val="00F342C1"/>
    <w:rsid w:val="00F36B75"/>
    <w:rsid w:val="00F37C06"/>
    <w:rsid w:val="00F41A40"/>
    <w:rsid w:val="00F457B1"/>
    <w:rsid w:val="00F472AE"/>
    <w:rsid w:val="00F51003"/>
    <w:rsid w:val="00F515C2"/>
    <w:rsid w:val="00F526DD"/>
    <w:rsid w:val="00F530CB"/>
    <w:rsid w:val="00F538F1"/>
    <w:rsid w:val="00F53C30"/>
    <w:rsid w:val="00F54EB8"/>
    <w:rsid w:val="00F555A3"/>
    <w:rsid w:val="00F5586C"/>
    <w:rsid w:val="00F55EB5"/>
    <w:rsid w:val="00F5696F"/>
    <w:rsid w:val="00F56E4C"/>
    <w:rsid w:val="00F60923"/>
    <w:rsid w:val="00F623B0"/>
    <w:rsid w:val="00F641CC"/>
    <w:rsid w:val="00F64BB8"/>
    <w:rsid w:val="00F64DBA"/>
    <w:rsid w:val="00F71BC7"/>
    <w:rsid w:val="00F74748"/>
    <w:rsid w:val="00F77BBD"/>
    <w:rsid w:val="00F77D9F"/>
    <w:rsid w:val="00F801A6"/>
    <w:rsid w:val="00F80738"/>
    <w:rsid w:val="00F8189D"/>
    <w:rsid w:val="00F82877"/>
    <w:rsid w:val="00F82A9A"/>
    <w:rsid w:val="00F832DD"/>
    <w:rsid w:val="00F835B3"/>
    <w:rsid w:val="00F83D55"/>
    <w:rsid w:val="00F85D33"/>
    <w:rsid w:val="00F8633A"/>
    <w:rsid w:val="00F86ED4"/>
    <w:rsid w:val="00F87A96"/>
    <w:rsid w:val="00F87C79"/>
    <w:rsid w:val="00F91402"/>
    <w:rsid w:val="00F94468"/>
    <w:rsid w:val="00F95D9C"/>
    <w:rsid w:val="00FA0FE7"/>
    <w:rsid w:val="00FA5272"/>
    <w:rsid w:val="00FA61E8"/>
    <w:rsid w:val="00FB27F5"/>
    <w:rsid w:val="00FB3CE1"/>
    <w:rsid w:val="00FB460B"/>
    <w:rsid w:val="00FB496B"/>
    <w:rsid w:val="00FB5788"/>
    <w:rsid w:val="00FB7C98"/>
    <w:rsid w:val="00FC15F1"/>
    <w:rsid w:val="00FC17E8"/>
    <w:rsid w:val="00FC184D"/>
    <w:rsid w:val="00FC1900"/>
    <w:rsid w:val="00FC1FAA"/>
    <w:rsid w:val="00FC2B46"/>
    <w:rsid w:val="00FC48A1"/>
    <w:rsid w:val="00FC749E"/>
    <w:rsid w:val="00FD19D5"/>
    <w:rsid w:val="00FD1AE8"/>
    <w:rsid w:val="00FD443B"/>
    <w:rsid w:val="00FD68D6"/>
    <w:rsid w:val="00FE551E"/>
    <w:rsid w:val="00FE7242"/>
    <w:rsid w:val="00FF1192"/>
    <w:rsid w:val="00FF1E77"/>
    <w:rsid w:val="00FF5533"/>
    <w:rsid w:val="00FF7133"/>
    <w:rsid w:val="017101C0"/>
    <w:rsid w:val="079E0F24"/>
    <w:rsid w:val="07E31D32"/>
    <w:rsid w:val="0B3DEBB4"/>
    <w:rsid w:val="0B7B321C"/>
    <w:rsid w:val="0BA11993"/>
    <w:rsid w:val="0C7EEFF0"/>
    <w:rsid w:val="0CEA48BF"/>
    <w:rsid w:val="0F033BC5"/>
    <w:rsid w:val="109C1F68"/>
    <w:rsid w:val="11D8579E"/>
    <w:rsid w:val="124A08A3"/>
    <w:rsid w:val="1419F16F"/>
    <w:rsid w:val="1471F119"/>
    <w:rsid w:val="16F1E4ED"/>
    <w:rsid w:val="19A77BCD"/>
    <w:rsid w:val="1AA82BA9"/>
    <w:rsid w:val="1B59944B"/>
    <w:rsid w:val="1C04029F"/>
    <w:rsid w:val="1C8E2484"/>
    <w:rsid w:val="1CC1E18D"/>
    <w:rsid w:val="1EE7F878"/>
    <w:rsid w:val="1F2BB2CC"/>
    <w:rsid w:val="20B98839"/>
    <w:rsid w:val="214974A1"/>
    <w:rsid w:val="219A5D05"/>
    <w:rsid w:val="2255589A"/>
    <w:rsid w:val="25457AE4"/>
    <w:rsid w:val="261D07C8"/>
    <w:rsid w:val="2728C9BD"/>
    <w:rsid w:val="27E6FF12"/>
    <w:rsid w:val="28885AEE"/>
    <w:rsid w:val="28A4DB9E"/>
    <w:rsid w:val="2AE8845A"/>
    <w:rsid w:val="2B7218FB"/>
    <w:rsid w:val="2C2FBB0B"/>
    <w:rsid w:val="2C6B597A"/>
    <w:rsid w:val="2F8F6240"/>
    <w:rsid w:val="318C8D49"/>
    <w:rsid w:val="319773B2"/>
    <w:rsid w:val="33090D2B"/>
    <w:rsid w:val="33540676"/>
    <w:rsid w:val="33C0F2DF"/>
    <w:rsid w:val="3449EE0F"/>
    <w:rsid w:val="34B362EE"/>
    <w:rsid w:val="367931B5"/>
    <w:rsid w:val="3998CE8A"/>
    <w:rsid w:val="3BBCA51D"/>
    <w:rsid w:val="3CA4B9C2"/>
    <w:rsid w:val="3D343910"/>
    <w:rsid w:val="40B11660"/>
    <w:rsid w:val="40D53C52"/>
    <w:rsid w:val="40EBFC9E"/>
    <w:rsid w:val="418BA70E"/>
    <w:rsid w:val="4231622F"/>
    <w:rsid w:val="42780567"/>
    <w:rsid w:val="434FE9F8"/>
    <w:rsid w:val="457B7A87"/>
    <w:rsid w:val="462A5713"/>
    <w:rsid w:val="476D7351"/>
    <w:rsid w:val="49ACAFC2"/>
    <w:rsid w:val="4AA7861E"/>
    <w:rsid w:val="4B22CC6F"/>
    <w:rsid w:val="4C1A6ED7"/>
    <w:rsid w:val="4C2FEBC2"/>
    <w:rsid w:val="4ECB2F75"/>
    <w:rsid w:val="4F06DE1A"/>
    <w:rsid w:val="4F39998C"/>
    <w:rsid w:val="4FCA476B"/>
    <w:rsid w:val="54662181"/>
    <w:rsid w:val="5759BBE7"/>
    <w:rsid w:val="578499E6"/>
    <w:rsid w:val="5BA6D94D"/>
    <w:rsid w:val="5BD7F7D1"/>
    <w:rsid w:val="5CA8D1D4"/>
    <w:rsid w:val="5D131391"/>
    <w:rsid w:val="5E7F2892"/>
    <w:rsid w:val="5F5CBAD0"/>
    <w:rsid w:val="6004D4E3"/>
    <w:rsid w:val="632E2870"/>
    <w:rsid w:val="6415094E"/>
    <w:rsid w:val="6466506D"/>
    <w:rsid w:val="66B455AC"/>
    <w:rsid w:val="6AB4782A"/>
    <w:rsid w:val="6ADA4BF8"/>
    <w:rsid w:val="6CA3D91A"/>
    <w:rsid w:val="6DA2C337"/>
    <w:rsid w:val="70C13E13"/>
    <w:rsid w:val="70DA4F72"/>
    <w:rsid w:val="710496D6"/>
    <w:rsid w:val="7268EA79"/>
    <w:rsid w:val="72E55DDD"/>
    <w:rsid w:val="7303CBCA"/>
    <w:rsid w:val="7415D448"/>
    <w:rsid w:val="753C6FC9"/>
    <w:rsid w:val="777B87BC"/>
    <w:rsid w:val="799D0890"/>
    <w:rsid w:val="7AD74765"/>
    <w:rsid w:val="7B0A6B5B"/>
    <w:rsid w:val="7C5E6E49"/>
    <w:rsid w:val="7CE67C3C"/>
    <w:rsid w:val="7DC0A0F8"/>
    <w:rsid w:val="7E369A00"/>
    <w:rsid w:val="7ECC98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D1E4D"/>
  <w15:chartTrackingRefBased/>
  <w15:docId w15:val="{28AD5314-B2D0-4665-BA36-AF070D4A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E29"/>
    <w:rPr>
      <w:sz w:val="24"/>
      <w:szCs w:val="24"/>
      <w:lang w:val="lv-LV" w:eastAsia="lv-LV"/>
    </w:rPr>
  </w:style>
  <w:style w:type="paragraph" w:styleId="Heading1">
    <w:name w:val="heading 1"/>
    <w:basedOn w:val="Normal"/>
    <w:link w:val="Heading1Char"/>
    <w:uiPriority w:val="9"/>
    <w:qFormat/>
    <w:rsid w:val="002009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next w:val="Normal"/>
    <w:link w:val="FootnoteTextChar"/>
    <w:autoRedefine/>
    <w:rsid w:val="007D148E"/>
    <w:pPr>
      <w:spacing w:after="60"/>
      <w:ind w:right="-694"/>
    </w:pPr>
    <w:rPr>
      <w:sz w:val="20"/>
      <w:szCs w:val="20"/>
      <w:lang w:val="en-AU"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rsid w:val="007D148E"/>
    <w:rPr>
      <w:lang w:val="en-AU" w:eastAsia="en-US"/>
    </w:rPr>
  </w:style>
  <w:style w:type="character" w:styleId="FootnoteReference">
    <w:name w:val="footnote reference"/>
    <w:aliases w:val="Footnote Reference Number"/>
    <w:uiPriority w:val="99"/>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link w:val="FooterChar"/>
    <w:uiPriority w:val="99"/>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63088C"/>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63088C"/>
    <w:rPr>
      <w:sz w:val="24"/>
      <w:szCs w:val="24"/>
      <w:lang w:val="lv-LV"/>
    </w:rPr>
  </w:style>
  <w:style w:type="paragraph" w:customStyle="1" w:styleId="Default">
    <w:name w:val="Default"/>
    <w:uiPriority w:val="99"/>
    <w:rsid w:val="0063088C"/>
    <w:pPr>
      <w:autoSpaceDE w:val="0"/>
      <w:autoSpaceDN w:val="0"/>
      <w:adjustRightInd w:val="0"/>
    </w:pPr>
    <w:rPr>
      <w:rFonts w:eastAsia="MS Mincho"/>
      <w:color w:val="000000"/>
      <w:sz w:val="24"/>
      <w:szCs w:val="24"/>
      <w:lang w:val="lv-LV"/>
    </w:rPr>
  </w:style>
  <w:style w:type="character" w:customStyle="1" w:styleId="tvhtml">
    <w:name w:val="tv_html"/>
    <w:basedOn w:val="DefaultParagraphFont"/>
    <w:rsid w:val="00025DCD"/>
  </w:style>
  <w:style w:type="character" w:styleId="CommentReference">
    <w:name w:val="annotation reference"/>
    <w:rsid w:val="004C53A8"/>
    <w:rPr>
      <w:sz w:val="16"/>
      <w:szCs w:val="16"/>
    </w:rPr>
  </w:style>
  <w:style w:type="paragraph" w:styleId="CommentText">
    <w:name w:val="annotation text"/>
    <w:basedOn w:val="Normal"/>
    <w:link w:val="CommentTextChar"/>
    <w:rsid w:val="004C53A8"/>
    <w:rPr>
      <w:sz w:val="20"/>
      <w:szCs w:val="20"/>
    </w:rPr>
  </w:style>
  <w:style w:type="character" w:customStyle="1" w:styleId="CommentTextChar">
    <w:name w:val="Comment Text Char"/>
    <w:link w:val="CommentText"/>
    <w:rsid w:val="004C53A8"/>
    <w:rPr>
      <w:lang w:val="lv-LV" w:eastAsia="lv-LV"/>
    </w:rPr>
  </w:style>
  <w:style w:type="paragraph" w:styleId="CommentSubject">
    <w:name w:val="annotation subject"/>
    <w:basedOn w:val="CommentText"/>
    <w:next w:val="CommentText"/>
    <w:link w:val="CommentSubjectChar"/>
    <w:rsid w:val="004C53A8"/>
    <w:rPr>
      <w:b/>
      <w:bCs/>
    </w:rPr>
  </w:style>
  <w:style w:type="character" w:customStyle="1" w:styleId="CommentSubjectChar">
    <w:name w:val="Comment Subject Char"/>
    <w:link w:val="CommentSubject"/>
    <w:rsid w:val="004C53A8"/>
    <w:rPr>
      <w:b/>
      <w:bCs/>
      <w:lang w:val="lv-LV" w:eastAsia="lv-LV"/>
    </w:rPr>
  </w:style>
  <w:style w:type="character" w:customStyle="1" w:styleId="apple-converted-space">
    <w:name w:val="apple-converted-space"/>
    <w:rsid w:val="007E7A63"/>
  </w:style>
  <w:style w:type="paragraph" w:styleId="PlainText">
    <w:name w:val="Plain Text"/>
    <w:basedOn w:val="Normal"/>
    <w:link w:val="PlainTextChar"/>
    <w:uiPriority w:val="99"/>
    <w:unhideWhenUsed/>
    <w:rsid w:val="009F0AF7"/>
    <w:rPr>
      <w:rFonts w:ascii="Calibri" w:eastAsia="Calibri" w:hAnsi="Calibri"/>
      <w:sz w:val="22"/>
      <w:szCs w:val="21"/>
      <w:lang w:val="x-none" w:eastAsia="en-US"/>
    </w:rPr>
  </w:style>
  <w:style w:type="character" w:customStyle="1" w:styleId="PlainTextChar">
    <w:name w:val="Plain Text Char"/>
    <w:link w:val="PlainText"/>
    <w:uiPriority w:val="99"/>
    <w:rsid w:val="009F0AF7"/>
    <w:rPr>
      <w:rFonts w:ascii="Calibri" w:eastAsia="Calibri" w:hAnsi="Calibri"/>
      <w:sz w:val="22"/>
      <w:szCs w:val="21"/>
      <w:lang w:val="x-none" w:eastAsia="en-US"/>
    </w:rPr>
  </w:style>
  <w:style w:type="paragraph" w:styleId="Revision">
    <w:name w:val="Revision"/>
    <w:hidden/>
    <w:uiPriority w:val="99"/>
    <w:semiHidden/>
    <w:rsid w:val="00336A4F"/>
    <w:rPr>
      <w:sz w:val="24"/>
      <w:szCs w:val="24"/>
      <w:lang w:val="lv-LV" w:eastAsia="lv-LV"/>
    </w:rPr>
  </w:style>
  <w:style w:type="character" w:styleId="Hyperlink">
    <w:name w:val="Hyperlink"/>
    <w:rsid w:val="003D418A"/>
    <w:rPr>
      <w:color w:val="0000FF"/>
      <w:u w:val="single"/>
    </w:rPr>
  </w:style>
  <w:style w:type="character" w:customStyle="1" w:styleId="normaltextrun">
    <w:name w:val="normaltextrun"/>
    <w:basedOn w:val="DefaultParagraphFont"/>
    <w:rsid w:val="003C1E34"/>
  </w:style>
  <w:style w:type="character" w:customStyle="1" w:styleId="eop">
    <w:name w:val="eop"/>
    <w:basedOn w:val="DefaultParagraphFont"/>
    <w:rsid w:val="003C1E34"/>
  </w:style>
  <w:style w:type="character" w:styleId="Mention">
    <w:name w:val="Mention"/>
    <w:basedOn w:val="DefaultParagraphFont"/>
    <w:uiPriority w:val="99"/>
    <w:unhideWhenUsed/>
    <w:rsid w:val="002A45A3"/>
    <w:rPr>
      <w:color w:val="2B579A"/>
      <w:shd w:val="clear" w:color="auto" w:fill="E1DFDD"/>
    </w:rPr>
  </w:style>
  <w:style w:type="paragraph" w:styleId="NormalWeb">
    <w:name w:val="Normal (Web)"/>
    <w:basedOn w:val="Normal"/>
    <w:uiPriority w:val="99"/>
    <w:unhideWhenUsed/>
    <w:rsid w:val="00981BF9"/>
    <w:pPr>
      <w:spacing w:before="100" w:beforeAutospacing="1" w:after="100" w:afterAutospacing="1"/>
    </w:pPr>
  </w:style>
  <w:style w:type="character" w:customStyle="1" w:styleId="Heading1Char">
    <w:name w:val="Heading 1 Char"/>
    <w:basedOn w:val="DefaultParagraphFont"/>
    <w:link w:val="Heading1"/>
    <w:uiPriority w:val="9"/>
    <w:rsid w:val="002009F1"/>
    <w:rPr>
      <w:b/>
      <w:bCs/>
      <w:kern w:val="36"/>
      <w:sz w:val="48"/>
      <w:szCs w:val="48"/>
      <w:lang w:val="lv-LV" w:eastAsia="lv-LV"/>
    </w:rPr>
  </w:style>
  <w:style w:type="character" w:customStyle="1" w:styleId="FooterChar">
    <w:name w:val="Footer Char"/>
    <w:basedOn w:val="DefaultParagraphFont"/>
    <w:link w:val="Footer"/>
    <w:uiPriority w:val="99"/>
    <w:rsid w:val="00804AE4"/>
    <w:rPr>
      <w:sz w:val="24"/>
      <w:szCs w:val="24"/>
      <w:lang w:val="lv-LV" w:eastAsia="lv-LV"/>
    </w:rPr>
  </w:style>
  <w:style w:type="character" w:styleId="Emphasis">
    <w:name w:val="Emphasis"/>
    <w:uiPriority w:val="20"/>
    <w:qFormat/>
    <w:rsid w:val="00D47E1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0252">
      <w:bodyDiv w:val="1"/>
      <w:marLeft w:val="0"/>
      <w:marRight w:val="0"/>
      <w:marTop w:val="0"/>
      <w:marBottom w:val="0"/>
      <w:divBdr>
        <w:top w:val="none" w:sz="0" w:space="0" w:color="auto"/>
        <w:left w:val="none" w:sz="0" w:space="0" w:color="auto"/>
        <w:bottom w:val="none" w:sz="0" w:space="0" w:color="auto"/>
        <w:right w:val="none" w:sz="0" w:space="0" w:color="auto"/>
      </w:divBdr>
    </w:div>
    <w:div w:id="802312963">
      <w:bodyDiv w:val="1"/>
      <w:marLeft w:val="0"/>
      <w:marRight w:val="0"/>
      <w:marTop w:val="0"/>
      <w:marBottom w:val="0"/>
      <w:divBdr>
        <w:top w:val="none" w:sz="0" w:space="0" w:color="auto"/>
        <w:left w:val="none" w:sz="0" w:space="0" w:color="auto"/>
        <w:bottom w:val="none" w:sz="0" w:space="0" w:color="auto"/>
        <w:right w:val="none" w:sz="0" w:space="0" w:color="auto"/>
      </w:divBdr>
    </w:div>
    <w:div w:id="894583778">
      <w:bodyDiv w:val="1"/>
      <w:marLeft w:val="0"/>
      <w:marRight w:val="0"/>
      <w:marTop w:val="0"/>
      <w:marBottom w:val="0"/>
      <w:divBdr>
        <w:top w:val="none" w:sz="0" w:space="0" w:color="auto"/>
        <w:left w:val="none" w:sz="0" w:space="0" w:color="auto"/>
        <w:bottom w:val="none" w:sz="0" w:space="0" w:color="auto"/>
        <w:right w:val="none" w:sz="0" w:space="0" w:color="auto"/>
      </w:divBdr>
    </w:div>
    <w:div w:id="915095722">
      <w:bodyDiv w:val="1"/>
      <w:marLeft w:val="0"/>
      <w:marRight w:val="0"/>
      <w:marTop w:val="0"/>
      <w:marBottom w:val="0"/>
      <w:divBdr>
        <w:top w:val="none" w:sz="0" w:space="0" w:color="auto"/>
        <w:left w:val="none" w:sz="0" w:space="0" w:color="auto"/>
        <w:bottom w:val="none" w:sz="0" w:space="0" w:color="auto"/>
        <w:right w:val="none" w:sz="0" w:space="0" w:color="auto"/>
      </w:divBdr>
    </w:div>
    <w:div w:id="931090141">
      <w:bodyDiv w:val="1"/>
      <w:marLeft w:val="0"/>
      <w:marRight w:val="0"/>
      <w:marTop w:val="0"/>
      <w:marBottom w:val="0"/>
      <w:divBdr>
        <w:top w:val="none" w:sz="0" w:space="0" w:color="auto"/>
        <w:left w:val="none" w:sz="0" w:space="0" w:color="auto"/>
        <w:bottom w:val="none" w:sz="0" w:space="0" w:color="auto"/>
        <w:right w:val="none" w:sz="0" w:space="0" w:color="auto"/>
      </w:divBdr>
    </w:div>
    <w:div w:id="1076635824">
      <w:bodyDiv w:val="1"/>
      <w:marLeft w:val="0"/>
      <w:marRight w:val="0"/>
      <w:marTop w:val="0"/>
      <w:marBottom w:val="0"/>
      <w:divBdr>
        <w:top w:val="none" w:sz="0" w:space="0" w:color="auto"/>
        <w:left w:val="none" w:sz="0" w:space="0" w:color="auto"/>
        <w:bottom w:val="none" w:sz="0" w:space="0" w:color="auto"/>
        <w:right w:val="none" w:sz="0" w:space="0" w:color="auto"/>
      </w:divBdr>
    </w:div>
    <w:div w:id="1085805833">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432448">
      <w:bodyDiv w:val="1"/>
      <w:marLeft w:val="0"/>
      <w:marRight w:val="0"/>
      <w:marTop w:val="0"/>
      <w:marBottom w:val="0"/>
      <w:divBdr>
        <w:top w:val="none" w:sz="0" w:space="0" w:color="auto"/>
        <w:left w:val="none" w:sz="0" w:space="0" w:color="auto"/>
        <w:bottom w:val="none" w:sz="0" w:space="0" w:color="auto"/>
        <w:right w:val="none" w:sz="0" w:space="0" w:color="auto"/>
      </w:divBdr>
    </w:div>
    <w:div w:id="1374110272">
      <w:bodyDiv w:val="1"/>
      <w:marLeft w:val="0"/>
      <w:marRight w:val="0"/>
      <w:marTop w:val="0"/>
      <w:marBottom w:val="0"/>
      <w:divBdr>
        <w:top w:val="none" w:sz="0" w:space="0" w:color="auto"/>
        <w:left w:val="none" w:sz="0" w:space="0" w:color="auto"/>
        <w:bottom w:val="none" w:sz="0" w:space="0" w:color="auto"/>
        <w:right w:val="none" w:sz="0" w:space="0" w:color="auto"/>
      </w:divBdr>
      <w:divsChild>
        <w:div w:id="124205057">
          <w:marLeft w:val="0"/>
          <w:marRight w:val="0"/>
          <w:marTop w:val="0"/>
          <w:marBottom w:val="0"/>
          <w:divBdr>
            <w:top w:val="none" w:sz="0" w:space="0" w:color="auto"/>
            <w:left w:val="none" w:sz="0" w:space="0" w:color="auto"/>
            <w:bottom w:val="none" w:sz="0" w:space="0" w:color="auto"/>
            <w:right w:val="none" w:sz="0" w:space="0" w:color="auto"/>
          </w:divBdr>
          <w:divsChild>
            <w:div w:id="662902232">
              <w:marLeft w:val="0"/>
              <w:marRight w:val="0"/>
              <w:marTop w:val="0"/>
              <w:marBottom w:val="0"/>
              <w:divBdr>
                <w:top w:val="none" w:sz="0" w:space="0" w:color="auto"/>
                <w:left w:val="none" w:sz="0" w:space="0" w:color="auto"/>
                <w:bottom w:val="none" w:sz="0" w:space="0" w:color="auto"/>
                <w:right w:val="none" w:sz="0" w:space="0" w:color="auto"/>
              </w:divBdr>
            </w:div>
          </w:divsChild>
        </w:div>
        <w:div w:id="205799303">
          <w:marLeft w:val="0"/>
          <w:marRight w:val="0"/>
          <w:marTop w:val="0"/>
          <w:marBottom w:val="0"/>
          <w:divBdr>
            <w:top w:val="none" w:sz="0" w:space="0" w:color="auto"/>
            <w:left w:val="none" w:sz="0" w:space="0" w:color="auto"/>
            <w:bottom w:val="none" w:sz="0" w:space="0" w:color="auto"/>
            <w:right w:val="none" w:sz="0" w:space="0" w:color="auto"/>
          </w:divBdr>
          <w:divsChild>
            <w:div w:id="1698852699">
              <w:marLeft w:val="0"/>
              <w:marRight w:val="0"/>
              <w:marTop w:val="0"/>
              <w:marBottom w:val="0"/>
              <w:divBdr>
                <w:top w:val="none" w:sz="0" w:space="0" w:color="auto"/>
                <w:left w:val="none" w:sz="0" w:space="0" w:color="auto"/>
                <w:bottom w:val="none" w:sz="0" w:space="0" w:color="auto"/>
                <w:right w:val="none" w:sz="0" w:space="0" w:color="auto"/>
              </w:divBdr>
            </w:div>
          </w:divsChild>
        </w:div>
        <w:div w:id="220021513">
          <w:marLeft w:val="0"/>
          <w:marRight w:val="0"/>
          <w:marTop w:val="0"/>
          <w:marBottom w:val="0"/>
          <w:divBdr>
            <w:top w:val="none" w:sz="0" w:space="0" w:color="auto"/>
            <w:left w:val="none" w:sz="0" w:space="0" w:color="auto"/>
            <w:bottom w:val="none" w:sz="0" w:space="0" w:color="auto"/>
            <w:right w:val="none" w:sz="0" w:space="0" w:color="auto"/>
          </w:divBdr>
          <w:divsChild>
            <w:div w:id="1602639521">
              <w:marLeft w:val="0"/>
              <w:marRight w:val="0"/>
              <w:marTop w:val="0"/>
              <w:marBottom w:val="0"/>
              <w:divBdr>
                <w:top w:val="none" w:sz="0" w:space="0" w:color="auto"/>
                <w:left w:val="none" w:sz="0" w:space="0" w:color="auto"/>
                <w:bottom w:val="none" w:sz="0" w:space="0" w:color="auto"/>
                <w:right w:val="none" w:sz="0" w:space="0" w:color="auto"/>
              </w:divBdr>
            </w:div>
          </w:divsChild>
        </w:div>
        <w:div w:id="280234943">
          <w:marLeft w:val="0"/>
          <w:marRight w:val="0"/>
          <w:marTop w:val="0"/>
          <w:marBottom w:val="0"/>
          <w:divBdr>
            <w:top w:val="none" w:sz="0" w:space="0" w:color="auto"/>
            <w:left w:val="none" w:sz="0" w:space="0" w:color="auto"/>
            <w:bottom w:val="none" w:sz="0" w:space="0" w:color="auto"/>
            <w:right w:val="none" w:sz="0" w:space="0" w:color="auto"/>
          </w:divBdr>
          <w:divsChild>
            <w:div w:id="653922459">
              <w:marLeft w:val="0"/>
              <w:marRight w:val="0"/>
              <w:marTop w:val="0"/>
              <w:marBottom w:val="0"/>
              <w:divBdr>
                <w:top w:val="none" w:sz="0" w:space="0" w:color="auto"/>
                <w:left w:val="none" w:sz="0" w:space="0" w:color="auto"/>
                <w:bottom w:val="none" w:sz="0" w:space="0" w:color="auto"/>
                <w:right w:val="none" w:sz="0" w:space="0" w:color="auto"/>
              </w:divBdr>
            </w:div>
          </w:divsChild>
        </w:div>
        <w:div w:id="419644643">
          <w:marLeft w:val="0"/>
          <w:marRight w:val="0"/>
          <w:marTop w:val="0"/>
          <w:marBottom w:val="0"/>
          <w:divBdr>
            <w:top w:val="none" w:sz="0" w:space="0" w:color="auto"/>
            <w:left w:val="none" w:sz="0" w:space="0" w:color="auto"/>
            <w:bottom w:val="none" w:sz="0" w:space="0" w:color="auto"/>
            <w:right w:val="none" w:sz="0" w:space="0" w:color="auto"/>
          </w:divBdr>
          <w:divsChild>
            <w:div w:id="1276905663">
              <w:marLeft w:val="0"/>
              <w:marRight w:val="0"/>
              <w:marTop w:val="0"/>
              <w:marBottom w:val="0"/>
              <w:divBdr>
                <w:top w:val="none" w:sz="0" w:space="0" w:color="auto"/>
                <w:left w:val="none" w:sz="0" w:space="0" w:color="auto"/>
                <w:bottom w:val="none" w:sz="0" w:space="0" w:color="auto"/>
                <w:right w:val="none" w:sz="0" w:space="0" w:color="auto"/>
              </w:divBdr>
            </w:div>
          </w:divsChild>
        </w:div>
        <w:div w:id="737284059">
          <w:marLeft w:val="0"/>
          <w:marRight w:val="0"/>
          <w:marTop w:val="0"/>
          <w:marBottom w:val="0"/>
          <w:divBdr>
            <w:top w:val="none" w:sz="0" w:space="0" w:color="auto"/>
            <w:left w:val="none" w:sz="0" w:space="0" w:color="auto"/>
            <w:bottom w:val="none" w:sz="0" w:space="0" w:color="auto"/>
            <w:right w:val="none" w:sz="0" w:space="0" w:color="auto"/>
          </w:divBdr>
          <w:divsChild>
            <w:div w:id="11076583">
              <w:marLeft w:val="0"/>
              <w:marRight w:val="0"/>
              <w:marTop w:val="0"/>
              <w:marBottom w:val="0"/>
              <w:divBdr>
                <w:top w:val="none" w:sz="0" w:space="0" w:color="auto"/>
                <w:left w:val="none" w:sz="0" w:space="0" w:color="auto"/>
                <w:bottom w:val="none" w:sz="0" w:space="0" w:color="auto"/>
                <w:right w:val="none" w:sz="0" w:space="0" w:color="auto"/>
              </w:divBdr>
            </w:div>
          </w:divsChild>
        </w:div>
        <w:div w:id="845246396">
          <w:marLeft w:val="0"/>
          <w:marRight w:val="0"/>
          <w:marTop w:val="0"/>
          <w:marBottom w:val="0"/>
          <w:divBdr>
            <w:top w:val="none" w:sz="0" w:space="0" w:color="auto"/>
            <w:left w:val="none" w:sz="0" w:space="0" w:color="auto"/>
            <w:bottom w:val="none" w:sz="0" w:space="0" w:color="auto"/>
            <w:right w:val="none" w:sz="0" w:space="0" w:color="auto"/>
          </w:divBdr>
          <w:divsChild>
            <w:div w:id="1748458607">
              <w:marLeft w:val="0"/>
              <w:marRight w:val="0"/>
              <w:marTop w:val="0"/>
              <w:marBottom w:val="0"/>
              <w:divBdr>
                <w:top w:val="none" w:sz="0" w:space="0" w:color="auto"/>
                <w:left w:val="none" w:sz="0" w:space="0" w:color="auto"/>
                <w:bottom w:val="none" w:sz="0" w:space="0" w:color="auto"/>
                <w:right w:val="none" w:sz="0" w:space="0" w:color="auto"/>
              </w:divBdr>
            </w:div>
          </w:divsChild>
        </w:div>
        <w:div w:id="920943422">
          <w:marLeft w:val="0"/>
          <w:marRight w:val="0"/>
          <w:marTop w:val="0"/>
          <w:marBottom w:val="0"/>
          <w:divBdr>
            <w:top w:val="none" w:sz="0" w:space="0" w:color="auto"/>
            <w:left w:val="none" w:sz="0" w:space="0" w:color="auto"/>
            <w:bottom w:val="none" w:sz="0" w:space="0" w:color="auto"/>
            <w:right w:val="none" w:sz="0" w:space="0" w:color="auto"/>
          </w:divBdr>
          <w:divsChild>
            <w:div w:id="1408770749">
              <w:marLeft w:val="0"/>
              <w:marRight w:val="0"/>
              <w:marTop w:val="0"/>
              <w:marBottom w:val="0"/>
              <w:divBdr>
                <w:top w:val="none" w:sz="0" w:space="0" w:color="auto"/>
                <w:left w:val="none" w:sz="0" w:space="0" w:color="auto"/>
                <w:bottom w:val="none" w:sz="0" w:space="0" w:color="auto"/>
                <w:right w:val="none" w:sz="0" w:space="0" w:color="auto"/>
              </w:divBdr>
            </w:div>
          </w:divsChild>
        </w:div>
        <w:div w:id="1242761151">
          <w:marLeft w:val="0"/>
          <w:marRight w:val="0"/>
          <w:marTop w:val="0"/>
          <w:marBottom w:val="0"/>
          <w:divBdr>
            <w:top w:val="none" w:sz="0" w:space="0" w:color="auto"/>
            <w:left w:val="none" w:sz="0" w:space="0" w:color="auto"/>
            <w:bottom w:val="none" w:sz="0" w:space="0" w:color="auto"/>
            <w:right w:val="none" w:sz="0" w:space="0" w:color="auto"/>
          </w:divBdr>
          <w:divsChild>
            <w:div w:id="6686372">
              <w:marLeft w:val="0"/>
              <w:marRight w:val="0"/>
              <w:marTop w:val="0"/>
              <w:marBottom w:val="0"/>
              <w:divBdr>
                <w:top w:val="none" w:sz="0" w:space="0" w:color="auto"/>
                <w:left w:val="none" w:sz="0" w:space="0" w:color="auto"/>
                <w:bottom w:val="none" w:sz="0" w:space="0" w:color="auto"/>
                <w:right w:val="none" w:sz="0" w:space="0" w:color="auto"/>
              </w:divBdr>
            </w:div>
          </w:divsChild>
        </w:div>
        <w:div w:id="1495222429">
          <w:marLeft w:val="0"/>
          <w:marRight w:val="0"/>
          <w:marTop w:val="0"/>
          <w:marBottom w:val="0"/>
          <w:divBdr>
            <w:top w:val="none" w:sz="0" w:space="0" w:color="auto"/>
            <w:left w:val="none" w:sz="0" w:space="0" w:color="auto"/>
            <w:bottom w:val="none" w:sz="0" w:space="0" w:color="auto"/>
            <w:right w:val="none" w:sz="0" w:space="0" w:color="auto"/>
          </w:divBdr>
          <w:divsChild>
            <w:div w:id="1273511088">
              <w:marLeft w:val="0"/>
              <w:marRight w:val="0"/>
              <w:marTop w:val="0"/>
              <w:marBottom w:val="0"/>
              <w:divBdr>
                <w:top w:val="none" w:sz="0" w:space="0" w:color="auto"/>
                <w:left w:val="none" w:sz="0" w:space="0" w:color="auto"/>
                <w:bottom w:val="none" w:sz="0" w:space="0" w:color="auto"/>
                <w:right w:val="none" w:sz="0" w:space="0" w:color="auto"/>
              </w:divBdr>
            </w:div>
          </w:divsChild>
        </w:div>
        <w:div w:id="1587691981">
          <w:marLeft w:val="0"/>
          <w:marRight w:val="0"/>
          <w:marTop w:val="0"/>
          <w:marBottom w:val="0"/>
          <w:divBdr>
            <w:top w:val="none" w:sz="0" w:space="0" w:color="auto"/>
            <w:left w:val="none" w:sz="0" w:space="0" w:color="auto"/>
            <w:bottom w:val="none" w:sz="0" w:space="0" w:color="auto"/>
            <w:right w:val="none" w:sz="0" w:space="0" w:color="auto"/>
          </w:divBdr>
          <w:divsChild>
            <w:div w:id="641733085">
              <w:marLeft w:val="0"/>
              <w:marRight w:val="0"/>
              <w:marTop w:val="0"/>
              <w:marBottom w:val="0"/>
              <w:divBdr>
                <w:top w:val="none" w:sz="0" w:space="0" w:color="auto"/>
                <w:left w:val="none" w:sz="0" w:space="0" w:color="auto"/>
                <w:bottom w:val="none" w:sz="0" w:space="0" w:color="auto"/>
                <w:right w:val="none" w:sz="0" w:space="0" w:color="auto"/>
              </w:divBdr>
            </w:div>
          </w:divsChild>
        </w:div>
        <w:div w:id="1604067408">
          <w:marLeft w:val="0"/>
          <w:marRight w:val="0"/>
          <w:marTop w:val="0"/>
          <w:marBottom w:val="0"/>
          <w:divBdr>
            <w:top w:val="none" w:sz="0" w:space="0" w:color="auto"/>
            <w:left w:val="none" w:sz="0" w:space="0" w:color="auto"/>
            <w:bottom w:val="none" w:sz="0" w:space="0" w:color="auto"/>
            <w:right w:val="none" w:sz="0" w:space="0" w:color="auto"/>
          </w:divBdr>
          <w:divsChild>
            <w:div w:id="1189635962">
              <w:marLeft w:val="0"/>
              <w:marRight w:val="0"/>
              <w:marTop w:val="0"/>
              <w:marBottom w:val="0"/>
              <w:divBdr>
                <w:top w:val="none" w:sz="0" w:space="0" w:color="auto"/>
                <w:left w:val="none" w:sz="0" w:space="0" w:color="auto"/>
                <w:bottom w:val="none" w:sz="0" w:space="0" w:color="auto"/>
                <w:right w:val="none" w:sz="0" w:space="0" w:color="auto"/>
              </w:divBdr>
            </w:div>
          </w:divsChild>
        </w:div>
        <w:div w:id="1716586045">
          <w:marLeft w:val="0"/>
          <w:marRight w:val="0"/>
          <w:marTop w:val="0"/>
          <w:marBottom w:val="0"/>
          <w:divBdr>
            <w:top w:val="none" w:sz="0" w:space="0" w:color="auto"/>
            <w:left w:val="none" w:sz="0" w:space="0" w:color="auto"/>
            <w:bottom w:val="none" w:sz="0" w:space="0" w:color="auto"/>
            <w:right w:val="none" w:sz="0" w:space="0" w:color="auto"/>
          </w:divBdr>
          <w:divsChild>
            <w:div w:id="885337584">
              <w:marLeft w:val="0"/>
              <w:marRight w:val="0"/>
              <w:marTop w:val="0"/>
              <w:marBottom w:val="0"/>
              <w:divBdr>
                <w:top w:val="none" w:sz="0" w:space="0" w:color="auto"/>
                <w:left w:val="none" w:sz="0" w:space="0" w:color="auto"/>
                <w:bottom w:val="none" w:sz="0" w:space="0" w:color="auto"/>
                <w:right w:val="none" w:sz="0" w:space="0" w:color="auto"/>
              </w:divBdr>
            </w:div>
          </w:divsChild>
        </w:div>
        <w:div w:id="1787118682">
          <w:marLeft w:val="0"/>
          <w:marRight w:val="0"/>
          <w:marTop w:val="0"/>
          <w:marBottom w:val="0"/>
          <w:divBdr>
            <w:top w:val="none" w:sz="0" w:space="0" w:color="auto"/>
            <w:left w:val="none" w:sz="0" w:space="0" w:color="auto"/>
            <w:bottom w:val="none" w:sz="0" w:space="0" w:color="auto"/>
            <w:right w:val="none" w:sz="0" w:space="0" w:color="auto"/>
          </w:divBdr>
          <w:divsChild>
            <w:div w:id="1228372239">
              <w:marLeft w:val="0"/>
              <w:marRight w:val="0"/>
              <w:marTop w:val="0"/>
              <w:marBottom w:val="0"/>
              <w:divBdr>
                <w:top w:val="none" w:sz="0" w:space="0" w:color="auto"/>
                <w:left w:val="none" w:sz="0" w:space="0" w:color="auto"/>
                <w:bottom w:val="none" w:sz="0" w:space="0" w:color="auto"/>
                <w:right w:val="none" w:sz="0" w:space="0" w:color="auto"/>
              </w:divBdr>
            </w:div>
          </w:divsChild>
        </w:div>
        <w:div w:id="1944223154">
          <w:marLeft w:val="0"/>
          <w:marRight w:val="0"/>
          <w:marTop w:val="0"/>
          <w:marBottom w:val="0"/>
          <w:divBdr>
            <w:top w:val="none" w:sz="0" w:space="0" w:color="auto"/>
            <w:left w:val="none" w:sz="0" w:space="0" w:color="auto"/>
            <w:bottom w:val="none" w:sz="0" w:space="0" w:color="auto"/>
            <w:right w:val="none" w:sz="0" w:space="0" w:color="auto"/>
          </w:divBdr>
          <w:divsChild>
            <w:div w:id="783039588">
              <w:marLeft w:val="0"/>
              <w:marRight w:val="0"/>
              <w:marTop w:val="0"/>
              <w:marBottom w:val="0"/>
              <w:divBdr>
                <w:top w:val="none" w:sz="0" w:space="0" w:color="auto"/>
                <w:left w:val="none" w:sz="0" w:space="0" w:color="auto"/>
                <w:bottom w:val="none" w:sz="0" w:space="0" w:color="auto"/>
                <w:right w:val="none" w:sz="0" w:space="0" w:color="auto"/>
              </w:divBdr>
            </w:div>
          </w:divsChild>
        </w:div>
        <w:div w:id="1967198812">
          <w:marLeft w:val="0"/>
          <w:marRight w:val="0"/>
          <w:marTop w:val="0"/>
          <w:marBottom w:val="0"/>
          <w:divBdr>
            <w:top w:val="none" w:sz="0" w:space="0" w:color="auto"/>
            <w:left w:val="none" w:sz="0" w:space="0" w:color="auto"/>
            <w:bottom w:val="none" w:sz="0" w:space="0" w:color="auto"/>
            <w:right w:val="none" w:sz="0" w:space="0" w:color="auto"/>
          </w:divBdr>
          <w:divsChild>
            <w:div w:id="391854123">
              <w:marLeft w:val="0"/>
              <w:marRight w:val="0"/>
              <w:marTop w:val="0"/>
              <w:marBottom w:val="0"/>
              <w:divBdr>
                <w:top w:val="none" w:sz="0" w:space="0" w:color="auto"/>
                <w:left w:val="none" w:sz="0" w:space="0" w:color="auto"/>
                <w:bottom w:val="none" w:sz="0" w:space="0" w:color="auto"/>
                <w:right w:val="none" w:sz="0" w:space="0" w:color="auto"/>
              </w:divBdr>
            </w:div>
          </w:divsChild>
        </w:div>
        <w:div w:id="1967926811">
          <w:marLeft w:val="0"/>
          <w:marRight w:val="0"/>
          <w:marTop w:val="0"/>
          <w:marBottom w:val="0"/>
          <w:divBdr>
            <w:top w:val="none" w:sz="0" w:space="0" w:color="auto"/>
            <w:left w:val="none" w:sz="0" w:space="0" w:color="auto"/>
            <w:bottom w:val="none" w:sz="0" w:space="0" w:color="auto"/>
            <w:right w:val="none" w:sz="0" w:space="0" w:color="auto"/>
          </w:divBdr>
          <w:divsChild>
            <w:div w:id="1109620180">
              <w:marLeft w:val="0"/>
              <w:marRight w:val="0"/>
              <w:marTop w:val="0"/>
              <w:marBottom w:val="0"/>
              <w:divBdr>
                <w:top w:val="none" w:sz="0" w:space="0" w:color="auto"/>
                <w:left w:val="none" w:sz="0" w:space="0" w:color="auto"/>
                <w:bottom w:val="none" w:sz="0" w:space="0" w:color="auto"/>
                <w:right w:val="none" w:sz="0" w:space="0" w:color="auto"/>
              </w:divBdr>
            </w:div>
          </w:divsChild>
        </w:div>
        <w:div w:id="2128501525">
          <w:marLeft w:val="0"/>
          <w:marRight w:val="0"/>
          <w:marTop w:val="0"/>
          <w:marBottom w:val="0"/>
          <w:divBdr>
            <w:top w:val="none" w:sz="0" w:space="0" w:color="auto"/>
            <w:left w:val="none" w:sz="0" w:space="0" w:color="auto"/>
            <w:bottom w:val="none" w:sz="0" w:space="0" w:color="auto"/>
            <w:right w:val="none" w:sz="0" w:space="0" w:color="auto"/>
          </w:divBdr>
          <w:divsChild>
            <w:div w:id="13134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687754927">
      <w:bodyDiv w:val="1"/>
      <w:marLeft w:val="0"/>
      <w:marRight w:val="0"/>
      <w:marTop w:val="0"/>
      <w:marBottom w:val="0"/>
      <w:divBdr>
        <w:top w:val="none" w:sz="0" w:space="0" w:color="auto"/>
        <w:left w:val="none" w:sz="0" w:space="0" w:color="auto"/>
        <w:bottom w:val="none" w:sz="0" w:space="0" w:color="auto"/>
        <w:right w:val="none" w:sz="0" w:space="0" w:color="auto"/>
      </w:divBdr>
    </w:div>
    <w:div w:id="18827409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_x0101_rtas_x0020_numurs xmlns="77e00514-dc0c-452b-8b17-bc72170c7812" xsi:nil="true"/>
  </documentManagement>
</p:properties>
</file>

<file path=customXml/itemProps1.xml><?xml version="1.0" encoding="utf-8"?>
<ds:datastoreItem xmlns:ds="http://schemas.openxmlformats.org/officeDocument/2006/customXml" ds:itemID="{35EE8572-1B1C-449E-AC97-CB3F69603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e00514-dc0c-452b-8b17-bc72170c7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E5B00-F4B4-4926-ACB3-A6B379864172}">
  <ds:schemaRefs>
    <ds:schemaRef ds:uri="http://schemas.microsoft.com/sharepoint/v3/contenttype/forms"/>
  </ds:schemaRefs>
</ds:datastoreItem>
</file>

<file path=customXml/itemProps3.xml><?xml version="1.0" encoding="utf-8"?>
<ds:datastoreItem xmlns:ds="http://schemas.openxmlformats.org/officeDocument/2006/customXml" ds:itemID="{1F213453-7A89-4B78-AFF2-FA6FD4B8093E}">
  <ds:schemaRefs>
    <ds:schemaRef ds:uri="http://schemas.microsoft.com/office/2006/metadata/longProperties"/>
  </ds:schemaRefs>
</ds:datastoreItem>
</file>

<file path=customXml/itemProps4.xml><?xml version="1.0" encoding="utf-8"?>
<ds:datastoreItem xmlns:ds="http://schemas.openxmlformats.org/officeDocument/2006/customXml" ds:itemID="{8F7A73C4-E18B-4D8D-8611-37ED4BA5B88D}">
  <ds:schemaRefs>
    <ds:schemaRef ds:uri="http://schemas.openxmlformats.org/officeDocument/2006/bibliography"/>
  </ds:schemaRefs>
</ds:datastoreItem>
</file>

<file path=customXml/itemProps5.xml><?xml version="1.0" encoding="utf-8"?>
<ds:datastoreItem xmlns:ds="http://schemas.openxmlformats.org/officeDocument/2006/customXml" ds:itemID="{4F38BAF9-1889-41A6-9CC7-E49B687B17B9}">
  <ds:schemaRefs>
    <ds:schemaRef ds:uri="http://schemas.microsoft.com/office/2006/metadata/properties"/>
    <ds:schemaRef ds:uri="http://schemas.microsoft.com/office/infopath/2007/PartnerControls"/>
    <ds:schemaRef ds:uri="http://schemas.microsoft.com/sharepoint/v3"/>
    <ds:schemaRef ds:uri="77e00514-dc0c-452b-8b17-bc72170c781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3167</Words>
  <Characters>1806</Characters>
  <Application>Microsoft Office Word</Application>
  <DocSecurity>4</DocSecurity>
  <Lines>15</Lines>
  <Paragraphs>9</Paragraphs>
  <ScaleCrop>false</ScaleCrop>
  <Company>VIDM</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sarmitek</dc:creator>
  <cp:keywords/>
  <cp:lastModifiedBy>Viesturs Frišfelds</cp:lastModifiedBy>
  <cp:revision>7</cp:revision>
  <cp:lastPrinted>2014-11-13T15:54:00Z</cp:lastPrinted>
  <dcterms:created xsi:type="dcterms:W3CDTF">2023-10-02T20:36:00Z</dcterms:created>
  <dcterms:modified xsi:type="dcterms:W3CDTF">2023-10-03T14:44:00Z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as">
    <vt:lpwstr>12</vt:lpwstr>
  </property>
  <property fmtid="{D5CDD505-2E9C-101B-9397-08002B2CF9AE}" pid="3" name="Veids">
    <vt:lpwstr>211;#01_Lemums_VARAM_5422|e7bafaec-6526-4aa8-9d2f-ab77a29dbb48</vt:lpwstr>
  </property>
  <property fmtid="{D5CDD505-2E9C-101B-9397-08002B2CF9AE}" pid="4" name="Datums">
    <vt:lpwstr>2016-12-23T00:00:00Z</vt:lpwstr>
  </property>
  <property fmtid="{D5CDD505-2E9C-101B-9397-08002B2CF9AE}" pid="5" name="o877d9218c154979a8e88c6fe5bfa2b4">
    <vt:lpwstr>01_Lemums_VARAM_5422|e7bafaec-6526-4aa8-9d2f-ab77a29dbb48</vt:lpwstr>
  </property>
  <property fmtid="{D5CDD505-2E9C-101B-9397-08002B2CF9AE}" pid="6" name="TaxCatchAll">
    <vt:lpwstr>211;#01_Lemums_VARAM_5422|e7bafaec-6526-4aa8-9d2f-ab77a29dbb48</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0x010100ADF8C251AF34A447BFD2F3BD3F26FC12</vt:lpwstr>
  </property>
</Properties>
</file>