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464EBC" w14:paraId="7B0A2834" w14:textId="6F0FFAD8" w:rsidTr="00880C6E">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886ABE" w:rsidRDefault="00BC4BCB" w:rsidP="00627F33">
            <w:pPr>
              <w:pStyle w:val="Default"/>
              <w:numPr>
                <w:ilvl w:val="0"/>
                <w:numId w:val="2"/>
              </w:numPr>
              <w:adjustRightInd/>
              <w:ind w:left="453" w:hanging="425"/>
              <w:jc w:val="both"/>
              <w:rPr>
                <w:b w:val="0"/>
                <w:bCs w:val="0"/>
              </w:rPr>
            </w:pPr>
            <w:r w:rsidRPr="00886ABE">
              <w:rPr>
                <w:b w:val="0"/>
                <w:bCs w:val="0"/>
              </w:rPr>
              <w:t xml:space="preserve">SAM numurs un nosaukums, tā </w:t>
            </w:r>
            <w:bookmarkStart w:id="0" w:name="_Hlk125399647"/>
            <w:r w:rsidRPr="00886ABE">
              <w:rPr>
                <w:b w:val="0"/>
                <w:bCs w:val="0"/>
              </w:rPr>
              <w:t>pasākuma numurs un nosaukums (ja attiecināms) vai atlases kārtas numurs (ja attiecināms)</w:t>
            </w:r>
            <w:bookmarkEnd w:id="0"/>
          </w:p>
        </w:tc>
        <w:tc>
          <w:tcPr>
            <w:tcW w:w="5954" w:type="dxa"/>
            <w:vAlign w:val="center"/>
          </w:tcPr>
          <w:p w14:paraId="119AB7A8" w14:textId="36342DA9"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6ABE">
              <w:rPr>
                <w:rFonts w:eastAsia="Calibri"/>
                <w:lang w:eastAsia="en-US"/>
              </w:rPr>
              <w:t>Specifisk</w:t>
            </w:r>
            <w:r w:rsidR="007719EE" w:rsidRPr="00886ABE">
              <w:rPr>
                <w:rFonts w:eastAsia="Calibri"/>
                <w:lang w:eastAsia="en-US"/>
              </w:rPr>
              <w:t>ā</w:t>
            </w:r>
            <w:r w:rsidRPr="00886ABE">
              <w:rPr>
                <w:rFonts w:eastAsia="Calibri"/>
                <w:lang w:eastAsia="en-US"/>
              </w:rPr>
              <w:t xml:space="preserve"> atbalsta mērķis:</w:t>
            </w:r>
          </w:p>
          <w:p w14:paraId="21B713A9" w14:textId="4A767A21" w:rsidR="00BC4BCB" w:rsidRPr="00886ABE" w:rsidRDefault="00213494"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6ABE">
              <w:rPr>
                <w:rFonts w:eastAsia="Calibri"/>
                <w:b w:val="0"/>
                <w:bCs w:val="0"/>
                <w:lang w:eastAsia="en-US"/>
              </w:rPr>
              <w:t>2.</w:t>
            </w:r>
            <w:r w:rsidR="00886ABE" w:rsidRPr="00886ABE">
              <w:rPr>
                <w:rFonts w:eastAsia="Calibri"/>
                <w:b w:val="0"/>
                <w:bCs w:val="0"/>
                <w:lang w:eastAsia="en-US"/>
              </w:rPr>
              <w:t>2</w:t>
            </w:r>
            <w:r w:rsidRPr="00886ABE">
              <w:rPr>
                <w:rFonts w:eastAsia="Calibri"/>
                <w:b w:val="0"/>
                <w:bCs w:val="0"/>
                <w:lang w:eastAsia="en-US"/>
              </w:rPr>
              <w:t>.</w:t>
            </w:r>
            <w:r w:rsidR="00886ABE" w:rsidRPr="00886ABE">
              <w:rPr>
                <w:rFonts w:eastAsia="Calibri"/>
                <w:b w:val="0"/>
                <w:bCs w:val="0"/>
                <w:lang w:eastAsia="en-US"/>
              </w:rPr>
              <w:t>1</w:t>
            </w:r>
            <w:r w:rsidRPr="00886ABE">
              <w:rPr>
                <w:rFonts w:eastAsia="Calibri"/>
                <w:b w:val="0"/>
                <w:bCs w:val="0"/>
                <w:lang w:eastAsia="en-US"/>
              </w:rPr>
              <w:t xml:space="preserve">. </w:t>
            </w:r>
            <w:r w:rsidR="0033372C" w:rsidRPr="00886ABE">
              <w:rPr>
                <w:b w:val="0"/>
                <w:bCs w:val="0"/>
                <w:color w:val="000000" w:themeColor="text1"/>
              </w:rPr>
              <w:t>“</w:t>
            </w:r>
            <w:r w:rsidR="00886ABE" w:rsidRPr="00886ABE">
              <w:rPr>
                <w:b w:val="0"/>
                <w:bCs w:val="0"/>
              </w:rPr>
              <w:t>Veicināt ilgtspējīgu ūdenssaimniecību</w:t>
            </w:r>
            <w:r w:rsidR="0033372C" w:rsidRPr="00886ABE">
              <w:rPr>
                <w:b w:val="0"/>
                <w:bCs w:val="0"/>
                <w:color w:val="000000" w:themeColor="text1"/>
              </w:rPr>
              <w:t xml:space="preserve">” </w:t>
            </w:r>
          </w:p>
          <w:p w14:paraId="2A9AC8B4" w14:textId="77777777"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14:paraId="50E670EF" w14:textId="1E2DD272" w:rsidR="00D3795A" w:rsidRPr="00886AB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6ABE">
              <w:rPr>
                <w:rFonts w:eastAsia="Calibri"/>
                <w:lang w:eastAsia="en-US"/>
              </w:rPr>
              <w:t>Specifiskā atbalsta mērķa pasākums:</w:t>
            </w:r>
          </w:p>
          <w:p w14:paraId="4FAC8074" w14:textId="5C741B9B" w:rsidR="0033372C" w:rsidRPr="00886ABE" w:rsidRDefault="0033372C" w:rsidP="0033372C">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6ABE">
              <w:rPr>
                <w:b w:val="0"/>
                <w:bCs w:val="0"/>
                <w:color w:val="000000" w:themeColor="text1"/>
              </w:rPr>
              <w:t>2.</w:t>
            </w:r>
            <w:r w:rsidR="00886ABE" w:rsidRPr="00886ABE">
              <w:rPr>
                <w:b w:val="0"/>
                <w:bCs w:val="0"/>
                <w:color w:val="000000" w:themeColor="text1"/>
              </w:rPr>
              <w:t>2.1.</w:t>
            </w:r>
            <w:r w:rsidR="00464EBC" w:rsidRPr="00886ABE">
              <w:rPr>
                <w:b w:val="0"/>
                <w:bCs w:val="0"/>
                <w:color w:val="000000" w:themeColor="text1"/>
              </w:rPr>
              <w:t>1</w:t>
            </w:r>
            <w:r w:rsidRPr="00886ABE">
              <w:rPr>
                <w:b w:val="0"/>
                <w:bCs w:val="0"/>
                <w:color w:val="000000" w:themeColor="text1"/>
              </w:rPr>
              <w:t>. pasākum</w:t>
            </w:r>
            <w:r w:rsidR="0044587B" w:rsidRPr="00886ABE">
              <w:rPr>
                <w:b w:val="0"/>
                <w:bCs w:val="0"/>
                <w:color w:val="000000" w:themeColor="text1"/>
              </w:rPr>
              <w:t>s</w:t>
            </w:r>
            <w:r w:rsidRPr="00886ABE">
              <w:rPr>
                <w:b w:val="0"/>
                <w:bCs w:val="0"/>
                <w:color w:val="000000" w:themeColor="text1"/>
              </w:rPr>
              <w:t xml:space="preserve"> </w:t>
            </w:r>
            <w:r w:rsidR="0044587B" w:rsidRPr="00886ABE">
              <w:rPr>
                <w:b w:val="0"/>
                <w:bCs w:val="0"/>
                <w:color w:val="000000" w:themeColor="text1"/>
              </w:rPr>
              <w:t>“</w:t>
            </w:r>
            <w:r w:rsidR="00886ABE" w:rsidRPr="00886ABE">
              <w:rPr>
                <w:b w:val="0"/>
                <w:bCs w:val="0"/>
              </w:rPr>
              <w:t>Notekūdeņu un to dūņu apsaimniekošanas sistēmas attīstība piesārņojuma samazināšanai</w:t>
            </w:r>
            <w:r w:rsidR="0044587B" w:rsidRPr="00886ABE">
              <w:rPr>
                <w:b w:val="0"/>
                <w:bCs w:val="0"/>
                <w:color w:val="000000" w:themeColor="text1"/>
              </w:rPr>
              <w:t>”</w:t>
            </w:r>
          </w:p>
          <w:p w14:paraId="1937E512" w14:textId="77777777" w:rsidR="007719EE" w:rsidRPr="00886ABE" w:rsidRDefault="007719EE"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14:paraId="53171579" w14:textId="38393B4B" w:rsidR="00213494" w:rsidRPr="00886ABE" w:rsidRDefault="00944F37" w:rsidP="00D3795A">
            <w:pPr>
              <w:pStyle w:val="Default"/>
              <w:adjustRightInd/>
              <w:jc w:val="both"/>
              <w:cnfStyle w:val="100000000000" w:firstRow="1" w:lastRow="0" w:firstColumn="0" w:lastColumn="0" w:oddVBand="0" w:evenVBand="0" w:oddHBand="0" w:evenHBand="0" w:firstRowFirstColumn="0" w:firstRowLastColumn="0" w:lastRowFirstColumn="0" w:lastRowLastColumn="0"/>
              <w:rPr>
                <w:highlight w:val="yellow"/>
              </w:rPr>
            </w:pPr>
            <w:r w:rsidRPr="00886ABE">
              <w:rPr>
                <w:b w:val="0"/>
                <w:bCs w:val="0"/>
              </w:rPr>
              <w:t>Pirmā</w:t>
            </w:r>
            <w:r w:rsidRPr="00886ABE">
              <w:t xml:space="preserve"> projektu iesniegumu atlases kārta</w:t>
            </w:r>
          </w:p>
        </w:tc>
      </w:tr>
      <w:tr w:rsidR="00BC4BCB" w:rsidRPr="00464EBC" w14:paraId="7B78037F" w14:textId="379F971A" w:rsidTr="620F7197">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886ABE" w:rsidRDefault="00BC4BCB" w:rsidP="00627F33">
            <w:pPr>
              <w:pStyle w:val="Default"/>
              <w:numPr>
                <w:ilvl w:val="0"/>
                <w:numId w:val="2"/>
              </w:numPr>
              <w:adjustRightInd/>
              <w:ind w:left="453" w:hanging="425"/>
              <w:jc w:val="both"/>
              <w:rPr>
                <w:b w:val="0"/>
                <w:bCs w:val="0"/>
              </w:rPr>
            </w:pPr>
            <w:r w:rsidRPr="00886ABE">
              <w:rPr>
                <w:b w:val="0"/>
                <w:bCs w:val="0"/>
              </w:rPr>
              <w:t>projektu atlases veids (ierobežota projektu iesniegumu atlase/ atklāta projektu iesniegumu atlase)</w:t>
            </w:r>
          </w:p>
        </w:tc>
        <w:tc>
          <w:tcPr>
            <w:tcW w:w="5954" w:type="dxa"/>
            <w:vAlign w:val="center"/>
          </w:tcPr>
          <w:p w14:paraId="0074999D" w14:textId="5239C40A" w:rsidR="00BC4BCB" w:rsidRPr="00886ABE" w:rsidRDefault="00464EBC"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886ABE">
              <w:t>Atklāta</w:t>
            </w:r>
            <w:r w:rsidR="00D3795A" w:rsidRPr="00886ABE">
              <w:t xml:space="preserve"> projektu iesniegumu atlase</w:t>
            </w:r>
          </w:p>
        </w:tc>
      </w:tr>
      <w:tr w:rsidR="00BC4BCB" w:rsidRPr="00464EBC" w14:paraId="7CE2DB01" w14:textId="1435D55C" w:rsidTr="620F7197">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886ABE" w:rsidRDefault="00BC4BCB" w:rsidP="00627F33">
            <w:pPr>
              <w:pStyle w:val="Default"/>
              <w:numPr>
                <w:ilvl w:val="0"/>
                <w:numId w:val="2"/>
              </w:numPr>
              <w:adjustRightInd/>
              <w:ind w:left="453" w:hanging="425"/>
              <w:jc w:val="both"/>
              <w:rPr>
                <w:b w:val="0"/>
                <w:bCs w:val="0"/>
              </w:rPr>
            </w:pPr>
            <w:r w:rsidRPr="00886AB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046DC2C" w14:textId="1F06DEA8" w:rsidR="00B866E3" w:rsidRPr="00886ABE"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886ABE">
              <w:t>Finansējuma saņēmēj</w:t>
            </w:r>
            <w:r w:rsidR="00464EBC" w:rsidRPr="00886ABE">
              <w:t>i</w:t>
            </w:r>
            <w:r w:rsidRPr="00886ABE">
              <w:t xml:space="preserve">: </w:t>
            </w:r>
            <w:r w:rsidR="00886ABE" w:rsidRPr="00886ABE">
              <w:t>sabiedrisko ūdenssaimniecības pakalpojumu sniedzējs – kapitālsabiedrība, kurai ir noslēgts pakalpojuma līgums par sabiedrisko ūdenssaimniecības pakalpojumu sniegšanu</w:t>
            </w:r>
            <w:r w:rsidR="000C218E" w:rsidRPr="00886ABE">
              <w:t>.</w:t>
            </w:r>
          </w:p>
        </w:tc>
      </w:tr>
      <w:tr w:rsidR="00BC4BCB" w:rsidRPr="00464EBC" w14:paraId="51E1676B" w14:textId="697980B3" w:rsidTr="620F7197">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886ABE" w:rsidRDefault="00BC4BCB" w:rsidP="00627F33">
            <w:pPr>
              <w:pStyle w:val="Default"/>
              <w:numPr>
                <w:ilvl w:val="0"/>
                <w:numId w:val="2"/>
              </w:numPr>
              <w:adjustRightInd/>
              <w:ind w:left="453" w:hanging="425"/>
              <w:jc w:val="both"/>
              <w:rPr>
                <w:b w:val="0"/>
                <w:bCs w:val="0"/>
              </w:rPr>
            </w:pPr>
            <w:r w:rsidRPr="00886ABE">
              <w:rPr>
                <w:b w:val="0"/>
                <w:bCs w:val="0"/>
              </w:rPr>
              <w:t>daudzpakāpju projektu gadījumā, informācija par tālākajiem plānotajiem konkursiem/ atlasēm atbalsta saņēmējiem</w:t>
            </w:r>
          </w:p>
        </w:tc>
        <w:tc>
          <w:tcPr>
            <w:tcW w:w="5954" w:type="dxa"/>
            <w:vAlign w:val="center"/>
          </w:tcPr>
          <w:p w14:paraId="754B4D3C" w14:textId="4622B4A8" w:rsidR="00CF576F" w:rsidRPr="00886ABE" w:rsidRDefault="00CF2F07"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886ABE">
              <w:t xml:space="preserve">Otrā projektu iesniegumu atlases kārta </w:t>
            </w:r>
            <w:r w:rsidR="00A6285D" w:rsidRPr="00886ABE">
              <w:t>tiek plānota</w:t>
            </w:r>
            <w:r w:rsidR="00776623" w:rsidRPr="00886ABE">
              <w:t xml:space="preserve"> </w:t>
            </w:r>
            <w:r w:rsidR="00545D49" w:rsidRPr="00886ABE">
              <w:t>atbilstoši laika grafikam</w:t>
            </w:r>
            <w:r w:rsidR="006F1E3F" w:rsidRPr="00886ABE">
              <w:rPr>
                <w:rStyle w:val="FootnoteReference"/>
              </w:rPr>
              <w:footnoteReference w:id="3"/>
            </w:r>
            <w:r w:rsidR="00682D5A" w:rsidRPr="00886ABE">
              <w:t>, balstoties uz uzsaukumu par elastības finansējuma apjomu 2026. gadā.</w:t>
            </w:r>
          </w:p>
        </w:tc>
      </w:tr>
      <w:tr w:rsidR="00BC4BCB" w:rsidRPr="001D3B5E" w14:paraId="4BF49CBE" w14:textId="64DEDA73" w:rsidTr="620F7197">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886ABE" w:rsidRDefault="00BC4BCB" w:rsidP="00627F33">
            <w:pPr>
              <w:pStyle w:val="Default"/>
              <w:numPr>
                <w:ilvl w:val="0"/>
                <w:numId w:val="2"/>
              </w:numPr>
              <w:adjustRightInd/>
              <w:ind w:left="453" w:hanging="425"/>
              <w:jc w:val="both"/>
              <w:rPr>
                <w:b w:val="0"/>
                <w:bCs w:val="0"/>
              </w:rPr>
            </w:pPr>
            <w:r w:rsidRPr="00886ABE">
              <w:rPr>
                <w:b w:val="0"/>
                <w:bCs w:val="0"/>
              </w:rPr>
              <w:t>atlasei pieejamais finansējums, t.sk. ES fondu finansējums un nacionālais līdzfinansējums</w:t>
            </w:r>
          </w:p>
        </w:tc>
        <w:tc>
          <w:tcPr>
            <w:tcW w:w="5954" w:type="dxa"/>
            <w:vAlign w:val="center"/>
          </w:tcPr>
          <w:p w14:paraId="546F5E18" w14:textId="4A8E80F4" w:rsidR="006A5DAB" w:rsidRPr="00886ABE" w:rsidRDefault="001D3B5E"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2F5C81">
              <w:t xml:space="preserve">Pasākuma </w:t>
            </w:r>
            <w:r w:rsidRPr="002F5C81">
              <w:rPr>
                <w:b/>
                <w:bCs/>
              </w:rPr>
              <w:t>pirmās kārtas</w:t>
            </w:r>
            <w:r w:rsidRPr="002F5C81">
              <w:t xml:space="preserve"> ietvaros plānotais un pieejamais kopējais finansējums ir ne mazāks kā </w:t>
            </w:r>
            <w:r w:rsidR="002F5C81" w:rsidRPr="002F5C81">
              <w:t>79 322 945</w:t>
            </w:r>
            <w:r w:rsidRPr="002F5C81">
              <w:t xml:space="preserve"> </w:t>
            </w:r>
            <w:r w:rsidRPr="002F5C81">
              <w:rPr>
                <w:i/>
                <w:iCs/>
              </w:rPr>
              <w:t>euro</w:t>
            </w:r>
            <w:r w:rsidRPr="002F5C81">
              <w:t xml:space="preserve">, tai skaitā ERAF finansējums – </w:t>
            </w:r>
            <w:r w:rsidR="002F5C81" w:rsidRPr="002F5C81">
              <w:t>51 559 916</w:t>
            </w:r>
            <w:r w:rsidRPr="002F5C81">
              <w:t> </w:t>
            </w:r>
            <w:r w:rsidRPr="002F5C81">
              <w:rPr>
                <w:i/>
                <w:iCs/>
              </w:rPr>
              <w:t>euro</w:t>
            </w:r>
            <w:r w:rsidRPr="002F5C81">
              <w:t xml:space="preserve"> un nacionālais finansējums – ne mazāks kā </w:t>
            </w:r>
            <w:r w:rsidR="002F5C81" w:rsidRPr="002F5C81">
              <w:t>27 763 029</w:t>
            </w:r>
            <w:r w:rsidRPr="002F5C81">
              <w:t xml:space="preserve"> </w:t>
            </w:r>
            <w:r w:rsidRPr="002F5C81">
              <w:rPr>
                <w:i/>
                <w:iCs/>
              </w:rPr>
              <w:t>euro</w:t>
            </w:r>
            <w:r w:rsidRPr="002F5C81">
              <w:t>.</w:t>
            </w:r>
          </w:p>
        </w:tc>
      </w:tr>
      <w:tr w:rsidR="00BC4BCB" w:rsidRPr="001D3B5E" w14:paraId="3B887F96" w14:textId="4F79A346" w:rsidTr="620F7197">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886ABE" w:rsidRDefault="00BC4BCB" w:rsidP="00627F33">
            <w:pPr>
              <w:pStyle w:val="Default"/>
              <w:numPr>
                <w:ilvl w:val="0"/>
                <w:numId w:val="2"/>
              </w:numPr>
              <w:adjustRightInd/>
              <w:ind w:left="453" w:hanging="425"/>
              <w:jc w:val="both"/>
              <w:rPr>
                <w:b w:val="0"/>
                <w:bCs w:val="0"/>
              </w:rPr>
            </w:pPr>
            <w:r w:rsidRPr="00886ABE">
              <w:rPr>
                <w:b w:val="0"/>
                <w:bCs w:val="0"/>
              </w:rPr>
              <w:t>komercdarbības atbalsta esamība SAM, tā pasākumā, atlasē un plānotais komercdarbības atbalsta regulējums (ja attiecināms)</w:t>
            </w:r>
          </w:p>
        </w:tc>
        <w:tc>
          <w:tcPr>
            <w:tcW w:w="5954" w:type="dxa"/>
            <w:vAlign w:val="center"/>
          </w:tcPr>
          <w:p w14:paraId="08798522" w14:textId="2FD8CB50" w:rsidR="00682D5A" w:rsidRPr="00886ABE" w:rsidRDefault="002F5C81" w:rsidP="002F5C81">
            <w:pPr>
              <w:pStyle w:val="Default"/>
              <w:ind w:left="35"/>
              <w:jc w:val="both"/>
              <w:cnfStyle w:val="000000000000" w:firstRow="0" w:lastRow="0" w:firstColumn="0" w:lastColumn="0" w:oddVBand="0" w:evenVBand="0" w:oddHBand="0" w:evenHBand="0" w:firstRowFirstColumn="0" w:firstRowLastColumn="0" w:lastRowFirstColumn="0" w:lastRowLastColumn="0"/>
              <w:rPr>
                <w:highlight w:val="yellow"/>
              </w:rPr>
            </w:pPr>
            <w:r>
              <w:t>K</w:t>
            </w:r>
            <w:r w:rsidRPr="002F5C81">
              <w:t>omercdarbības atbalsts sabiedrisko pakalpojumu sniedzējam,  kur atbalsts sniedzams saskaņā ar Eiropas Komisijas 2011. gada 20. decembra lēmumu Nr. 2012/21/ES  par Līguma par Eiropas Savienības darbību 106. panta 2. punkta piemērošanu komercdarbības atbalstam attiecībā uz kompensāciju par sabiedriskajiem pakalpojumiem dažiem uzņēmumiem, kuriem uzticēts sniegt pakalpojumus ar vispārēju tautsaimniecisku nozīmi</w:t>
            </w:r>
            <w:r>
              <w:t>.</w:t>
            </w:r>
          </w:p>
        </w:tc>
      </w:tr>
      <w:tr w:rsidR="00BC4BCB" w:rsidRPr="001D3B5E" w14:paraId="76E927FF" w14:textId="38F50E84" w:rsidTr="0018454A">
        <w:trPr>
          <w:trHeight w:val="84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886ABE" w:rsidRDefault="00BC4BCB" w:rsidP="00627F33">
            <w:pPr>
              <w:pStyle w:val="Default"/>
              <w:numPr>
                <w:ilvl w:val="0"/>
                <w:numId w:val="2"/>
              </w:numPr>
              <w:adjustRightInd/>
              <w:ind w:left="453" w:hanging="425"/>
              <w:jc w:val="both"/>
              <w:rPr>
                <w:b w:val="0"/>
                <w:bCs w:val="0"/>
              </w:rPr>
            </w:pPr>
            <w:r w:rsidRPr="00886AB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033FAD93" w14:textId="66BDB8E4" w:rsidR="002F5C81" w:rsidRDefault="001938A6" w:rsidP="002F5C81">
            <w:pPr>
              <w:pStyle w:val="Default"/>
              <w:adjustRightInd/>
              <w:jc w:val="both"/>
              <w:cnfStyle w:val="000000000000" w:firstRow="0" w:lastRow="0" w:firstColumn="0" w:lastColumn="0" w:oddVBand="0" w:evenVBand="0" w:oddHBand="0" w:evenHBand="0" w:firstRowFirstColumn="0" w:firstRowLastColumn="0" w:lastRowFirstColumn="0" w:lastRowLastColumn="0"/>
            </w:pPr>
            <w:r w:rsidRPr="002F5C81">
              <w:t xml:space="preserve">Atlases kārtas ietvaros </w:t>
            </w:r>
            <w:r w:rsidR="0018454A" w:rsidRPr="002F5C81">
              <w:t xml:space="preserve">pieejamā finansējuma apjomā </w:t>
            </w:r>
            <w:r w:rsidRPr="002F5C81">
              <w:t xml:space="preserve">ir atbalstāma </w:t>
            </w:r>
            <w:r w:rsidR="002F5C81" w:rsidRPr="002F5C81">
              <w:t>notekūdeņu attīrīšanas iekārtas jaudas palielināšana</w:t>
            </w:r>
            <w:r w:rsidR="002F5C81">
              <w:t xml:space="preserve">, </w:t>
            </w:r>
            <w:r w:rsidR="002F5C81" w:rsidRPr="008E21BF">
              <w:t>attīrīto notekūdeņu izvada atjaunošana vai pārbūve</w:t>
            </w:r>
            <w:r w:rsidR="002F5C81">
              <w:t xml:space="preserve">, </w:t>
            </w:r>
            <w:r w:rsidR="002F5C81" w:rsidRPr="008E21BF">
              <w:t>notekūdeņu attīrīšanas iekārtu attīrīšanas efektivitātes uzlabošana</w:t>
            </w:r>
            <w:r w:rsidR="002F5C81">
              <w:t xml:space="preserve">, </w:t>
            </w:r>
            <w:r w:rsidR="002F5C81" w:rsidRPr="008E21BF">
              <w:t>notekūdeņu dūņu atūdeņošanas un apstrādes iekārtu izveide vai to darbības uzlabošana, pamatojot siltumnīcefekta gāzu emisiju samazinājumu</w:t>
            </w:r>
            <w:r w:rsidR="002F5C81">
              <w:t>.</w:t>
            </w:r>
          </w:p>
          <w:p w14:paraId="2C3ABB64" w14:textId="6691D25A" w:rsidR="00D90A7F" w:rsidRPr="00886ABE" w:rsidRDefault="004C4C57" w:rsidP="002F5C81">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2F5C81">
              <w:lastRenderedPageBreak/>
              <w:t>2026. g. tiek plānots e</w:t>
            </w:r>
            <w:r w:rsidR="00920747" w:rsidRPr="002F5C81">
              <w:t>lastības finansējums</w:t>
            </w:r>
            <w:r w:rsidRPr="002F5C81">
              <w:t xml:space="preserve"> (orientējoši </w:t>
            </w:r>
            <w:r w:rsidR="002F5C81" w:rsidRPr="002F5C81">
              <w:t xml:space="preserve">22 600 084 </w:t>
            </w:r>
            <w:r w:rsidR="002F5C81" w:rsidRPr="002F5C81">
              <w:rPr>
                <w:i/>
                <w:iCs/>
              </w:rPr>
              <w:t>euro</w:t>
            </w:r>
            <w:r w:rsidR="00CB5DDB" w:rsidRPr="002F5C81">
              <w:t xml:space="preserve"> ERAF finansējuma</w:t>
            </w:r>
            <w:r w:rsidRPr="002F5C81">
              <w:t>), par kura piešķiršanu vēl lems Eiropas Komisija.</w:t>
            </w:r>
            <w:r w:rsidR="008B7037" w:rsidRPr="002F5C81">
              <w:t xml:space="preserve"> </w:t>
            </w:r>
          </w:p>
        </w:tc>
      </w:tr>
      <w:tr w:rsidR="00BC4BCB" w:rsidRPr="001D3B5E" w14:paraId="2BDD66ED" w14:textId="6433B235" w:rsidTr="00A85F5D">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886ABE" w:rsidRDefault="00BC4BCB" w:rsidP="00627F33">
            <w:pPr>
              <w:pStyle w:val="Default"/>
              <w:numPr>
                <w:ilvl w:val="0"/>
                <w:numId w:val="2"/>
              </w:numPr>
              <w:adjustRightInd/>
              <w:ind w:left="453" w:hanging="425"/>
              <w:jc w:val="both"/>
              <w:rPr>
                <w:b w:val="0"/>
                <w:bCs w:val="0"/>
              </w:rPr>
            </w:pPr>
            <w:r w:rsidRPr="00886ABE">
              <w:rPr>
                <w:b w:val="0"/>
                <w:bCs w:val="0"/>
              </w:rPr>
              <w:lastRenderedPageBreak/>
              <w:t>atlases ietvaros sasniedzamais mērķis/i</w:t>
            </w:r>
          </w:p>
        </w:tc>
        <w:tc>
          <w:tcPr>
            <w:tcW w:w="5954" w:type="dxa"/>
            <w:vAlign w:val="center"/>
          </w:tcPr>
          <w:p w14:paraId="0FD9CF3A" w14:textId="77777777" w:rsidR="00663DA4" w:rsidRPr="008E21BF" w:rsidRDefault="00663DA4" w:rsidP="00663DA4">
            <w:pPr>
              <w:spacing w:before="280"/>
              <w:jc w:val="both"/>
              <w:cnfStyle w:val="000000000000" w:firstRow="0" w:lastRow="0" w:firstColumn="0" w:lastColumn="0" w:oddVBand="0" w:evenVBand="0" w:oddHBand="0" w:evenHBand="0" w:firstRowFirstColumn="0" w:firstRowLastColumn="0" w:lastRowFirstColumn="0" w:lastRowLastColumn="0"/>
            </w:pPr>
            <w:r w:rsidRPr="008E21BF">
              <w:t>Pasākuma mērķis ir uzlabot ūdenssaimniecības pakalpojumu efektivitāti, nodrošinot atbilstošas infrastruktūras jaudas, uzlabojot darbības efektivitāti, kā arī samazinot piesārņojumu.</w:t>
            </w:r>
          </w:p>
          <w:p w14:paraId="2E489504" w14:textId="3568C852" w:rsidR="00BC4BCB" w:rsidRPr="00886ABE" w:rsidRDefault="00BC4BCB" w:rsidP="00627F33">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p>
        </w:tc>
      </w:tr>
      <w:tr w:rsidR="00BC4BCB" w:rsidRPr="001D3B5E" w14:paraId="279CD468" w14:textId="3189744D" w:rsidTr="620F7197">
        <w:trPr>
          <w:trHeight w:val="366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663DA4" w:rsidRDefault="00BC4BCB" w:rsidP="00627F33">
            <w:pPr>
              <w:pStyle w:val="Default"/>
              <w:numPr>
                <w:ilvl w:val="0"/>
                <w:numId w:val="2"/>
              </w:numPr>
              <w:adjustRightInd/>
              <w:ind w:left="453" w:hanging="425"/>
              <w:jc w:val="both"/>
              <w:rPr>
                <w:b w:val="0"/>
                <w:bCs w:val="0"/>
              </w:rPr>
            </w:pPr>
            <w:r w:rsidRPr="00663DA4">
              <w:rPr>
                <w:b w:val="0"/>
                <w:bCs w:val="0"/>
              </w:rPr>
              <w:t>atlases ietvaros sasniedzamie rādītāji</w:t>
            </w:r>
          </w:p>
        </w:tc>
        <w:tc>
          <w:tcPr>
            <w:tcW w:w="5954" w:type="dxa"/>
            <w:vAlign w:val="center"/>
          </w:tcPr>
          <w:p w14:paraId="4E6153D6" w14:textId="4500B7A0" w:rsidR="005251E1" w:rsidRPr="00663DA4" w:rsidRDefault="00663DA4" w:rsidP="009A6556">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663DA4">
              <w:rPr>
                <w:b/>
                <w:bCs/>
              </w:rPr>
              <w:t>iznākuma</w:t>
            </w:r>
            <w:r w:rsidRPr="00663DA4">
              <w:t xml:space="preserve"> rādītājs – atbalstītie uzņēmumi (tai skaitā: mikrouzņēmumi, mazi, vidēji un lieli uzņēmumi). Iznākuma rādītāja vērtība tiek sasniegta, ja atlases kārtas projektu ietvaros veikti ieguldījumi, nodrošinot atbalstu vismaz 15 uzņēmumiem</w:t>
            </w:r>
            <w:r w:rsidR="00B31A72" w:rsidRPr="00663DA4">
              <w:t>;</w:t>
            </w:r>
          </w:p>
          <w:p w14:paraId="013F6A25" w14:textId="693638B9" w:rsidR="001F6125" w:rsidRPr="00663DA4" w:rsidRDefault="00663DA4" w:rsidP="00663DA4">
            <w:pPr>
              <w:pStyle w:val="Default"/>
              <w:numPr>
                <w:ilvl w:val="0"/>
                <w:numId w:val="4"/>
              </w:numPr>
              <w:adjustRightInd/>
              <w:ind w:left="260" w:hanging="284"/>
              <w:jc w:val="both"/>
              <w:cnfStyle w:val="000000000000" w:firstRow="0" w:lastRow="0" w:firstColumn="0" w:lastColumn="0" w:oddVBand="0" w:evenVBand="0" w:oddHBand="0" w:evenHBand="0" w:firstRowFirstColumn="0" w:firstRowLastColumn="0" w:lastRowFirstColumn="0" w:lastRowLastColumn="0"/>
            </w:pPr>
            <w:r w:rsidRPr="00663DA4">
              <w:rPr>
                <w:b/>
                <w:bCs/>
              </w:rPr>
              <w:t>rezultāta</w:t>
            </w:r>
            <w:r w:rsidRPr="00663DA4">
              <w:t xml:space="preserve"> rādītājs – iedzīvotāji, kuriem uzlabota notekūdeņu attīrīšanas kvalitāte un efektivitāte. Rezultāta rādītāja vērtība tiek sasniegta, ja atlases kārtas projektu ietvaros veikti ieguldījumi, lai nodrošinātu, ka iedzīvotāju skaits, kuriem uzlabota notekūdeņu attīrīšanas efektivitāte, ir vismaz 713 510.</w:t>
            </w:r>
          </w:p>
        </w:tc>
      </w:tr>
      <w:tr w:rsidR="00BC4BCB" w:rsidRPr="001D3B5E" w14:paraId="3832739F" w14:textId="78D7BB72" w:rsidTr="620F7197">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886ABE" w:rsidRDefault="00BC4BCB" w:rsidP="00627F33">
            <w:pPr>
              <w:pStyle w:val="Default"/>
              <w:numPr>
                <w:ilvl w:val="0"/>
                <w:numId w:val="2"/>
              </w:numPr>
              <w:adjustRightInd/>
              <w:ind w:left="453" w:hanging="425"/>
              <w:jc w:val="both"/>
              <w:rPr>
                <w:b w:val="0"/>
                <w:bCs w:val="0"/>
              </w:rPr>
            </w:pPr>
            <w:r w:rsidRPr="00886ABE">
              <w:rPr>
                <w:b w:val="0"/>
                <w:bCs w:val="0"/>
              </w:rPr>
              <w:t>atbalsta mērķa grupa/s (ja attiecināms)</w:t>
            </w:r>
          </w:p>
        </w:tc>
        <w:tc>
          <w:tcPr>
            <w:tcW w:w="5954" w:type="dxa"/>
            <w:vAlign w:val="center"/>
          </w:tcPr>
          <w:p w14:paraId="073EF27D" w14:textId="0B3F62F9" w:rsidR="00BC4BCB" w:rsidRPr="00886ABE" w:rsidRDefault="00F87A75" w:rsidP="00627F33">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r w:rsidRPr="00F87A75">
              <w:t>Mērķa grupa netiek noteikta.</w:t>
            </w:r>
          </w:p>
        </w:tc>
      </w:tr>
    </w:tbl>
    <w:p w14:paraId="47288BE1" w14:textId="77777777" w:rsidR="00BC4BCB" w:rsidRPr="001D3B5E" w:rsidRDefault="00BC4BCB" w:rsidP="00156518">
      <w:pPr>
        <w:pStyle w:val="Default"/>
        <w:ind w:left="-1134"/>
        <w:jc w:val="both"/>
        <w:rPr>
          <w:highlight w:val="yellow"/>
        </w:rPr>
      </w:pPr>
    </w:p>
    <w:p w14:paraId="686DBD2D" w14:textId="1401D461" w:rsidR="00DC307D" w:rsidRDefault="00DC307D" w:rsidP="00156518">
      <w:pPr>
        <w:pStyle w:val="Default"/>
        <w:ind w:left="-1134"/>
        <w:jc w:val="both"/>
      </w:pPr>
    </w:p>
    <w:p w14:paraId="362E8CC0" w14:textId="47682A00" w:rsidR="005507F3" w:rsidRDefault="005507F3" w:rsidP="00CA556A">
      <w:pPr>
        <w:pStyle w:val="Default"/>
        <w:jc w:val="both"/>
      </w:pPr>
    </w:p>
    <w:sectPr w:rsidR="005507F3" w:rsidSect="007B4CB9">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A98B" w14:textId="77777777" w:rsidR="00165755" w:rsidRDefault="00165755" w:rsidP="00BC4BCB">
      <w:pPr>
        <w:spacing w:after="0" w:line="240" w:lineRule="auto"/>
      </w:pPr>
      <w:r>
        <w:separator/>
      </w:r>
    </w:p>
  </w:endnote>
  <w:endnote w:type="continuationSeparator" w:id="0">
    <w:p w14:paraId="354CF925" w14:textId="77777777" w:rsidR="00165755" w:rsidRDefault="00165755" w:rsidP="00BC4BCB">
      <w:pPr>
        <w:spacing w:after="0" w:line="240" w:lineRule="auto"/>
      </w:pPr>
      <w:r>
        <w:continuationSeparator/>
      </w:r>
    </w:p>
  </w:endnote>
  <w:endnote w:type="continuationNotice" w:id="1">
    <w:p w14:paraId="1BCFFE75" w14:textId="77777777" w:rsidR="00165755" w:rsidRDefault="00165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E907" w14:textId="0BCEE8D5" w:rsidR="00114596" w:rsidRDefault="00114596" w:rsidP="00012DBD">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C278" w14:textId="77777777" w:rsidR="00165755" w:rsidRDefault="00165755" w:rsidP="00BC4BCB">
      <w:pPr>
        <w:spacing w:after="0" w:line="240" w:lineRule="auto"/>
      </w:pPr>
      <w:r>
        <w:separator/>
      </w:r>
    </w:p>
  </w:footnote>
  <w:footnote w:type="continuationSeparator" w:id="0">
    <w:p w14:paraId="5D0975AE" w14:textId="77777777" w:rsidR="00165755" w:rsidRDefault="00165755" w:rsidP="00BC4BCB">
      <w:pPr>
        <w:spacing w:after="0" w:line="240" w:lineRule="auto"/>
      </w:pPr>
      <w:r>
        <w:continuationSeparator/>
      </w:r>
    </w:p>
  </w:footnote>
  <w:footnote w:type="continuationNotice" w:id="1">
    <w:p w14:paraId="16986793" w14:textId="77777777" w:rsidR="00165755" w:rsidRDefault="00165755">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 w:id="3">
    <w:p w14:paraId="60930FB9" w14:textId="751CC106" w:rsidR="006F1E3F" w:rsidRDefault="006F1E3F" w:rsidP="006F1E3F">
      <w:pPr>
        <w:pStyle w:val="FootnoteText"/>
        <w:ind w:left="-1134"/>
        <w:jc w:val="both"/>
      </w:pPr>
      <w:r>
        <w:rPr>
          <w:rStyle w:val="FootnoteReference"/>
        </w:rPr>
        <w:footnoteRef/>
      </w:r>
      <w:r>
        <w:t xml:space="preserve"> Infor</w:t>
      </w:r>
      <w:r w:rsidRPr="006F1E3F">
        <w:t xml:space="preserve">matīvā ziņojuma </w:t>
      </w:r>
      <w:r w:rsidRPr="006F1E3F">
        <w:rPr>
          <w:color w:val="000000" w:themeColor="text1"/>
        </w:rPr>
        <w:t xml:space="preserve">“Par Finanšu ministrijas pārziņā esošo Eiropas Savienības fondu un ārvalstu finanšu palīdzības aktualitātēm līdz 2023. gada 1. </w:t>
      </w:r>
      <w:r w:rsidR="002F5C81">
        <w:rPr>
          <w:color w:val="000000" w:themeColor="text1"/>
        </w:rPr>
        <w:t>septembrim</w:t>
      </w:r>
      <w:r w:rsidRPr="006F1E3F">
        <w:rPr>
          <w:color w:val="000000" w:themeColor="text1"/>
        </w:rPr>
        <w:t xml:space="preserve"> (pusgada ziņojums)” </w:t>
      </w:r>
      <w:r w:rsidR="002F5C81">
        <w:rPr>
          <w:color w:val="000000" w:themeColor="text1"/>
        </w:rPr>
        <w:t>2</w:t>
      </w:r>
      <w:r w:rsidRPr="006F1E3F">
        <w:rPr>
          <w:color w:val="000000" w:themeColor="text1"/>
        </w:rPr>
        <w:t>.pielikums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91779F"/>
    <w:multiLevelType w:val="hybridMultilevel"/>
    <w:tmpl w:val="AA6A1706"/>
    <w:lvl w:ilvl="0" w:tplc="A13AB486">
      <w:start w:val="1"/>
      <w:numFmt w:val="bullet"/>
      <w:lvlRestart w:val="0"/>
      <w:lvlText w:val=""/>
      <w:lvlJc w:val="left"/>
      <w:pPr>
        <w:ind w:left="0" w:firstLine="705"/>
      </w:pPr>
      <w:rPr>
        <w:u w:val="none"/>
      </w:rPr>
    </w:lvl>
    <w:lvl w:ilvl="1" w:tplc="00365AB2">
      <w:start w:val="1"/>
      <w:numFmt w:val="bullet"/>
      <w:lvlRestart w:val="0"/>
      <w:lvlText w:val=""/>
      <w:lvlJc w:val="left"/>
      <w:pPr>
        <w:ind w:left="0" w:firstLine="705"/>
      </w:pPr>
      <w:rPr>
        <w:u w:val="none"/>
      </w:rPr>
    </w:lvl>
    <w:lvl w:ilvl="2" w:tplc="ECBA585E">
      <w:start w:val="1"/>
      <w:numFmt w:val="bullet"/>
      <w:lvlRestart w:val="1"/>
      <w:lvlText w:val=""/>
      <w:lvlJc w:val="left"/>
      <w:pPr>
        <w:ind w:left="0" w:firstLine="705"/>
      </w:pPr>
      <w:rPr>
        <w:u w:val="none"/>
      </w:rPr>
    </w:lvl>
    <w:lvl w:ilvl="3" w:tplc="A6A6C564">
      <w:numFmt w:val="decimal"/>
      <w:lvlText w:val=""/>
      <w:lvlJc w:val="left"/>
    </w:lvl>
    <w:lvl w:ilvl="4" w:tplc="4B382096">
      <w:numFmt w:val="decimal"/>
      <w:lvlText w:val=""/>
      <w:lvlJc w:val="left"/>
    </w:lvl>
    <w:lvl w:ilvl="5" w:tplc="76061F4C">
      <w:numFmt w:val="decimal"/>
      <w:lvlText w:val=""/>
      <w:lvlJc w:val="left"/>
    </w:lvl>
    <w:lvl w:ilvl="6" w:tplc="F2B00492">
      <w:numFmt w:val="decimal"/>
      <w:lvlText w:val=""/>
      <w:lvlJc w:val="left"/>
    </w:lvl>
    <w:lvl w:ilvl="7" w:tplc="D0B0909E">
      <w:numFmt w:val="decimal"/>
      <w:lvlText w:val=""/>
      <w:lvlJc w:val="left"/>
    </w:lvl>
    <w:lvl w:ilvl="8" w:tplc="9F480662">
      <w:numFmt w:val="decimal"/>
      <w:lvlText w:val=""/>
      <w:lvlJc w:val="left"/>
    </w:lvl>
  </w:abstractNum>
  <w:abstractNum w:abstractNumId="2"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2"/>
  </w:num>
  <w:num w:numId="2" w16cid:durableId="998997738">
    <w:abstractNumId w:val="0"/>
  </w:num>
  <w:num w:numId="3" w16cid:durableId="2058355733">
    <w:abstractNumId w:val="3"/>
  </w:num>
  <w:num w:numId="4" w16cid:durableId="101651649">
    <w:abstractNumId w:val="4"/>
  </w:num>
  <w:num w:numId="5" w16cid:durableId="37054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2DBD"/>
    <w:rsid w:val="0001512F"/>
    <w:rsid w:val="000473DE"/>
    <w:rsid w:val="000510CB"/>
    <w:rsid w:val="00062DBB"/>
    <w:rsid w:val="00063C12"/>
    <w:rsid w:val="000721A4"/>
    <w:rsid w:val="00082418"/>
    <w:rsid w:val="000832B3"/>
    <w:rsid w:val="000C218E"/>
    <w:rsid w:val="000D0471"/>
    <w:rsid w:val="000F05EB"/>
    <w:rsid w:val="00114596"/>
    <w:rsid w:val="00136121"/>
    <w:rsid w:val="001376F6"/>
    <w:rsid w:val="00144FCC"/>
    <w:rsid w:val="00156518"/>
    <w:rsid w:val="001609C1"/>
    <w:rsid w:val="001630CC"/>
    <w:rsid w:val="00165755"/>
    <w:rsid w:val="0018454A"/>
    <w:rsid w:val="00190476"/>
    <w:rsid w:val="00191619"/>
    <w:rsid w:val="0019305B"/>
    <w:rsid w:val="001935AB"/>
    <w:rsid w:val="001938A6"/>
    <w:rsid w:val="001D1673"/>
    <w:rsid w:val="001D23F0"/>
    <w:rsid w:val="001D3B5E"/>
    <w:rsid w:val="001E1E52"/>
    <w:rsid w:val="001F6125"/>
    <w:rsid w:val="00201540"/>
    <w:rsid w:val="00213494"/>
    <w:rsid w:val="00223184"/>
    <w:rsid w:val="002412A8"/>
    <w:rsid w:val="00243740"/>
    <w:rsid w:val="002A6FE0"/>
    <w:rsid w:val="002C4868"/>
    <w:rsid w:val="002F5C81"/>
    <w:rsid w:val="0033372C"/>
    <w:rsid w:val="0033703F"/>
    <w:rsid w:val="003432DD"/>
    <w:rsid w:val="00355E98"/>
    <w:rsid w:val="003630E5"/>
    <w:rsid w:val="00370969"/>
    <w:rsid w:val="00396ADB"/>
    <w:rsid w:val="003A2EA0"/>
    <w:rsid w:val="003A7ED4"/>
    <w:rsid w:val="003C5758"/>
    <w:rsid w:val="003E3FE7"/>
    <w:rsid w:val="003F6C52"/>
    <w:rsid w:val="00431DB4"/>
    <w:rsid w:val="0044587B"/>
    <w:rsid w:val="00453602"/>
    <w:rsid w:val="004602E4"/>
    <w:rsid w:val="00464EBC"/>
    <w:rsid w:val="00476C29"/>
    <w:rsid w:val="004B7119"/>
    <w:rsid w:val="004C4C57"/>
    <w:rsid w:val="004C6DFD"/>
    <w:rsid w:val="004D681E"/>
    <w:rsid w:val="004E2FB8"/>
    <w:rsid w:val="004F6486"/>
    <w:rsid w:val="0051117F"/>
    <w:rsid w:val="005251E1"/>
    <w:rsid w:val="00531DCA"/>
    <w:rsid w:val="00545D49"/>
    <w:rsid w:val="005507F3"/>
    <w:rsid w:val="00583BDF"/>
    <w:rsid w:val="005A423C"/>
    <w:rsid w:val="005B42A9"/>
    <w:rsid w:val="005B62B8"/>
    <w:rsid w:val="005E0F13"/>
    <w:rsid w:val="005E6578"/>
    <w:rsid w:val="005F2D71"/>
    <w:rsid w:val="005F535B"/>
    <w:rsid w:val="00615BDC"/>
    <w:rsid w:val="00615CF6"/>
    <w:rsid w:val="00621B6A"/>
    <w:rsid w:val="00627F33"/>
    <w:rsid w:val="00631A3E"/>
    <w:rsid w:val="006454B3"/>
    <w:rsid w:val="00663DA4"/>
    <w:rsid w:val="0067498E"/>
    <w:rsid w:val="00682D5A"/>
    <w:rsid w:val="00684E04"/>
    <w:rsid w:val="006A5DAB"/>
    <w:rsid w:val="006B2C79"/>
    <w:rsid w:val="006F1E3F"/>
    <w:rsid w:val="00707386"/>
    <w:rsid w:val="007454B2"/>
    <w:rsid w:val="00763F62"/>
    <w:rsid w:val="007719EE"/>
    <w:rsid w:val="00776623"/>
    <w:rsid w:val="00783F08"/>
    <w:rsid w:val="007864ED"/>
    <w:rsid w:val="00797E70"/>
    <w:rsid w:val="007A59F7"/>
    <w:rsid w:val="007B4CB9"/>
    <w:rsid w:val="007C30DA"/>
    <w:rsid w:val="007F7A29"/>
    <w:rsid w:val="00821CBD"/>
    <w:rsid w:val="0082228F"/>
    <w:rsid w:val="00875BA1"/>
    <w:rsid w:val="00880C6E"/>
    <w:rsid w:val="00884DB0"/>
    <w:rsid w:val="00886ABE"/>
    <w:rsid w:val="008A40AC"/>
    <w:rsid w:val="008B661B"/>
    <w:rsid w:val="008B6E5F"/>
    <w:rsid w:val="008B7037"/>
    <w:rsid w:val="008C5C3A"/>
    <w:rsid w:val="008D13D5"/>
    <w:rsid w:val="008E0A23"/>
    <w:rsid w:val="00906E4E"/>
    <w:rsid w:val="00920747"/>
    <w:rsid w:val="00944F37"/>
    <w:rsid w:val="0095483D"/>
    <w:rsid w:val="00954AEB"/>
    <w:rsid w:val="009555E1"/>
    <w:rsid w:val="00982B5A"/>
    <w:rsid w:val="00992163"/>
    <w:rsid w:val="00992869"/>
    <w:rsid w:val="009968CF"/>
    <w:rsid w:val="00997A6F"/>
    <w:rsid w:val="009A6556"/>
    <w:rsid w:val="009B16FD"/>
    <w:rsid w:val="009B7B08"/>
    <w:rsid w:val="009C1288"/>
    <w:rsid w:val="009C278A"/>
    <w:rsid w:val="009F1DC4"/>
    <w:rsid w:val="009F5C54"/>
    <w:rsid w:val="00A050CC"/>
    <w:rsid w:val="00A21B3A"/>
    <w:rsid w:val="00A25EAD"/>
    <w:rsid w:val="00A25F4C"/>
    <w:rsid w:val="00A6285D"/>
    <w:rsid w:val="00A768BD"/>
    <w:rsid w:val="00A804EC"/>
    <w:rsid w:val="00A85F5D"/>
    <w:rsid w:val="00A903CA"/>
    <w:rsid w:val="00AB2D0E"/>
    <w:rsid w:val="00AD2D6F"/>
    <w:rsid w:val="00AF18EB"/>
    <w:rsid w:val="00B1337A"/>
    <w:rsid w:val="00B26A12"/>
    <w:rsid w:val="00B31A72"/>
    <w:rsid w:val="00B41A82"/>
    <w:rsid w:val="00B65C8D"/>
    <w:rsid w:val="00B866E3"/>
    <w:rsid w:val="00BA0CE4"/>
    <w:rsid w:val="00BB254F"/>
    <w:rsid w:val="00BC4BCB"/>
    <w:rsid w:val="00BC7E9E"/>
    <w:rsid w:val="00BE3584"/>
    <w:rsid w:val="00BF0137"/>
    <w:rsid w:val="00C31A2C"/>
    <w:rsid w:val="00C41406"/>
    <w:rsid w:val="00C57263"/>
    <w:rsid w:val="00C6245A"/>
    <w:rsid w:val="00C937D2"/>
    <w:rsid w:val="00C95511"/>
    <w:rsid w:val="00C977E4"/>
    <w:rsid w:val="00CA2651"/>
    <w:rsid w:val="00CA556A"/>
    <w:rsid w:val="00CB37FA"/>
    <w:rsid w:val="00CB5DDB"/>
    <w:rsid w:val="00CB6243"/>
    <w:rsid w:val="00CC5D5D"/>
    <w:rsid w:val="00CE4651"/>
    <w:rsid w:val="00CF2F07"/>
    <w:rsid w:val="00CF576F"/>
    <w:rsid w:val="00D17AB3"/>
    <w:rsid w:val="00D33C11"/>
    <w:rsid w:val="00D3795A"/>
    <w:rsid w:val="00D4332F"/>
    <w:rsid w:val="00D514C4"/>
    <w:rsid w:val="00D61C1A"/>
    <w:rsid w:val="00D64839"/>
    <w:rsid w:val="00D7420E"/>
    <w:rsid w:val="00D74AFA"/>
    <w:rsid w:val="00D90A7F"/>
    <w:rsid w:val="00D946C4"/>
    <w:rsid w:val="00D968D7"/>
    <w:rsid w:val="00DC307D"/>
    <w:rsid w:val="00DD635C"/>
    <w:rsid w:val="00DE02EF"/>
    <w:rsid w:val="00DE3F4D"/>
    <w:rsid w:val="00DE491F"/>
    <w:rsid w:val="00DE61B4"/>
    <w:rsid w:val="00DF3879"/>
    <w:rsid w:val="00E04FA1"/>
    <w:rsid w:val="00E25463"/>
    <w:rsid w:val="00E4614D"/>
    <w:rsid w:val="00E86D3C"/>
    <w:rsid w:val="00E92B48"/>
    <w:rsid w:val="00E977AB"/>
    <w:rsid w:val="00EB62CB"/>
    <w:rsid w:val="00EE24FB"/>
    <w:rsid w:val="00EF3C60"/>
    <w:rsid w:val="00F01C92"/>
    <w:rsid w:val="00F74BFD"/>
    <w:rsid w:val="00F87A75"/>
    <w:rsid w:val="00FC49FD"/>
    <w:rsid w:val="00FF5BE2"/>
    <w:rsid w:val="065848A1"/>
    <w:rsid w:val="07741EF6"/>
    <w:rsid w:val="0AB8A471"/>
    <w:rsid w:val="0D68E806"/>
    <w:rsid w:val="0D8039C2"/>
    <w:rsid w:val="0E16B6F0"/>
    <w:rsid w:val="0F83F638"/>
    <w:rsid w:val="0FA40F01"/>
    <w:rsid w:val="0FD3C0F5"/>
    <w:rsid w:val="1592E3C4"/>
    <w:rsid w:val="1A71D6A6"/>
    <w:rsid w:val="1C5AF15C"/>
    <w:rsid w:val="1CEBBDBE"/>
    <w:rsid w:val="1FC262F7"/>
    <w:rsid w:val="2040F690"/>
    <w:rsid w:val="28BF6097"/>
    <w:rsid w:val="28E4D635"/>
    <w:rsid w:val="2B06F0DF"/>
    <w:rsid w:val="2B9CA1AE"/>
    <w:rsid w:val="312910FA"/>
    <w:rsid w:val="3168CCF7"/>
    <w:rsid w:val="32F62508"/>
    <w:rsid w:val="33AD1068"/>
    <w:rsid w:val="35B3E4CE"/>
    <w:rsid w:val="397C63DA"/>
    <w:rsid w:val="39FD3542"/>
    <w:rsid w:val="3BD70C26"/>
    <w:rsid w:val="3C297F46"/>
    <w:rsid w:val="3DDDE08C"/>
    <w:rsid w:val="46621F8F"/>
    <w:rsid w:val="46871A1B"/>
    <w:rsid w:val="46CC110A"/>
    <w:rsid w:val="47728AE1"/>
    <w:rsid w:val="4A7C96A9"/>
    <w:rsid w:val="4C3E7420"/>
    <w:rsid w:val="4E0E42DA"/>
    <w:rsid w:val="4E184B04"/>
    <w:rsid w:val="512256CC"/>
    <w:rsid w:val="54BAE2FE"/>
    <w:rsid w:val="554A7C2D"/>
    <w:rsid w:val="5847EF63"/>
    <w:rsid w:val="58F980B2"/>
    <w:rsid w:val="5D4F4B49"/>
    <w:rsid w:val="5F29222D"/>
    <w:rsid w:val="620F7197"/>
    <w:rsid w:val="626DA7A8"/>
    <w:rsid w:val="642208EE"/>
    <w:rsid w:val="69D93022"/>
    <w:rsid w:val="6AC4A0E8"/>
    <w:rsid w:val="6B2F0D75"/>
    <w:rsid w:val="6C2EF20B"/>
    <w:rsid w:val="6DB36BF5"/>
    <w:rsid w:val="716A610B"/>
    <w:rsid w:val="75855337"/>
    <w:rsid w:val="780CF905"/>
    <w:rsid w:val="79FEC956"/>
    <w:rsid w:val="7C58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Revision">
    <w:name w:val="Revision"/>
    <w:hidden/>
    <w:uiPriority w:val="99"/>
    <w:semiHidden/>
    <w:rsid w:val="00DC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2398</Words>
  <Characters>1367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5</cp:revision>
  <dcterms:created xsi:type="dcterms:W3CDTF">2024-01-17T15:36:00Z</dcterms:created>
  <dcterms:modified xsi:type="dcterms:W3CDTF">2024-02-07T09:41:00Z</dcterms:modified>
</cp:coreProperties>
</file>